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3F31" w14:textId="77777777" w:rsidR="00F47CC5" w:rsidRDefault="009F5A84">
      <w:pPr>
        <w:spacing w:after="133" w:line="259" w:lineRule="auto"/>
        <w:ind w:left="0" w:right="0" w:firstLine="0"/>
      </w:pPr>
      <w:r>
        <w:rPr>
          <w:b/>
          <w:color w:val="000000"/>
          <w:sz w:val="20"/>
        </w:rPr>
        <w:t xml:space="preserve"> </w:t>
      </w:r>
    </w:p>
    <w:p w14:paraId="703A10F7" w14:textId="77777777" w:rsidR="00F47CC5" w:rsidRDefault="009F5A84">
      <w:pPr>
        <w:spacing w:after="58" w:line="259" w:lineRule="auto"/>
        <w:ind w:left="-5" w:right="0"/>
      </w:pPr>
      <w:r>
        <w:rPr>
          <w:b/>
          <w:color w:val="F95108"/>
          <w:sz w:val="36"/>
        </w:rPr>
        <w:t xml:space="preserve">Group Policy </w:t>
      </w:r>
    </w:p>
    <w:p w14:paraId="7EA9CF95" w14:textId="77777777" w:rsidR="00F47CC5" w:rsidRDefault="009F5A84">
      <w:pPr>
        <w:spacing w:after="0" w:line="259" w:lineRule="auto"/>
        <w:ind w:left="-5" w:right="0"/>
      </w:pPr>
      <w:r>
        <w:rPr>
          <w:b/>
          <w:color w:val="F95108"/>
          <w:sz w:val="36"/>
        </w:rPr>
        <w:t xml:space="preserve">Breakdown Policy for West Midlands Police Federation </w:t>
      </w:r>
    </w:p>
    <w:p w14:paraId="538D9112" w14:textId="77777777" w:rsidR="00F47CC5" w:rsidRDefault="009F5A84">
      <w:pPr>
        <w:spacing w:after="176" w:line="259" w:lineRule="auto"/>
        <w:ind w:left="0" w:right="0" w:firstLine="0"/>
      </w:pPr>
      <w:r>
        <w:rPr>
          <w:b/>
          <w:sz w:val="14"/>
        </w:rPr>
        <w:t xml:space="preserve">Please read this policy booklet and keep it handy </w:t>
      </w:r>
    </w:p>
    <w:p w14:paraId="790348CF" w14:textId="77777777" w:rsidR="00F47CC5" w:rsidRDefault="009F5A84">
      <w:pPr>
        <w:spacing w:after="181" w:line="259" w:lineRule="auto"/>
        <w:ind w:left="0" w:right="0" w:firstLine="0"/>
      </w:pPr>
      <w:r>
        <w:rPr>
          <w:b/>
          <w:sz w:val="14"/>
        </w:rPr>
        <w:t xml:space="preserve"> </w:t>
      </w:r>
    </w:p>
    <w:p w14:paraId="0E0D3546" w14:textId="77777777" w:rsidR="00F47CC5" w:rsidRDefault="009F5A84">
      <w:pPr>
        <w:spacing w:after="176" w:line="259" w:lineRule="auto"/>
        <w:ind w:left="0" w:right="0" w:firstLine="0"/>
      </w:pPr>
      <w:r>
        <w:rPr>
          <w:b/>
          <w:sz w:val="14"/>
        </w:rPr>
        <w:t xml:space="preserve"> </w:t>
      </w:r>
    </w:p>
    <w:p w14:paraId="2BC16C83" w14:textId="77777777" w:rsidR="00F47CC5" w:rsidRDefault="009F5A84">
      <w:pPr>
        <w:spacing w:after="176" w:line="259" w:lineRule="auto"/>
        <w:ind w:left="0" w:right="0" w:firstLine="0"/>
      </w:pPr>
      <w:r>
        <w:rPr>
          <w:b/>
          <w:sz w:val="14"/>
        </w:rPr>
        <w:t xml:space="preserve"> </w:t>
      </w:r>
    </w:p>
    <w:p w14:paraId="366CAC44" w14:textId="77777777" w:rsidR="00F47CC5" w:rsidRDefault="009F5A84">
      <w:pPr>
        <w:spacing w:after="176" w:line="259" w:lineRule="auto"/>
        <w:ind w:left="0" w:right="0" w:firstLine="0"/>
      </w:pPr>
      <w:r>
        <w:rPr>
          <w:b/>
          <w:sz w:val="14"/>
        </w:rPr>
        <w:t xml:space="preserve"> </w:t>
      </w:r>
    </w:p>
    <w:p w14:paraId="02197BE8" w14:textId="77777777" w:rsidR="00F47CC5" w:rsidRDefault="009F5A84">
      <w:pPr>
        <w:spacing w:after="176" w:line="259" w:lineRule="auto"/>
        <w:ind w:left="0" w:right="0" w:firstLine="0"/>
      </w:pPr>
      <w:r>
        <w:rPr>
          <w:b/>
          <w:sz w:val="14"/>
        </w:rPr>
        <w:t xml:space="preserve"> </w:t>
      </w:r>
    </w:p>
    <w:p w14:paraId="26B32689" w14:textId="77777777" w:rsidR="00F47CC5" w:rsidRDefault="009F5A84">
      <w:pPr>
        <w:spacing w:after="181" w:line="259" w:lineRule="auto"/>
        <w:ind w:left="0" w:right="0" w:firstLine="0"/>
      </w:pPr>
      <w:r>
        <w:rPr>
          <w:b/>
          <w:sz w:val="14"/>
        </w:rPr>
        <w:t xml:space="preserve"> </w:t>
      </w:r>
    </w:p>
    <w:p w14:paraId="41DA128A" w14:textId="77777777" w:rsidR="00F47CC5" w:rsidRDefault="009F5A84">
      <w:pPr>
        <w:spacing w:after="176" w:line="259" w:lineRule="auto"/>
        <w:ind w:left="0" w:right="0" w:firstLine="0"/>
      </w:pPr>
      <w:r>
        <w:rPr>
          <w:b/>
          <w:sz w:val="14"/>
        </w:rPr>
        <w:t xml:space="preserve"> </w:t>
      </w:r>
    </w:p>
    <w:p w14:paraId="66060E86" w14:textId="77777777" w:rsidR="00F47CC5" w:rsidRDefault="009F5A84">
      <w:pPr>
        <w:spacing w:after="176" w:line="259" w:lineRule="auto"/>
        <w:ind w:left="0" w:right="0" w:firstLine="0"/>
      </w:pPr>
      <w:r>
        <w:rPr>
          <w:b/>
          <w:sz w:val="14"/>
        </w:rPr>
        <w:t xml:space="preserve"> </w:t>
      </w:r>
    </w:p>
    <w:p w14:paraId="11681515" w14:textId="77777777" w:rsidR="00F47CC5" w:rsidRDefault="009F5A84">
      <w:pPr>
        <w:spacing w:after="176" w:line="259" w:lineRule="auto"/>
        <w:ind w:left="0" w:right="0" w:firstLine="0"/>
      </w:pPr>
      <w:r>
        <w:rPr>
          <w:b/>
          <w:sz w:val="14"/>
        </w:rPr>
        <w:t xml:space="preserve"> </w:t>
      </w:r>
    </w:p>
    <w:p w14:paraId="60FD7768" w14:textId="77777777" w:rsidR="00F47CC5" w:rsidRDefault="009F5A84">
      <w:pPr>
        <w:spacing w:after="176" w:line="259" w:lineRule="auto"/>
        <w:ind w:left="0" w:right="0" w:firstLine="0"/>
      </w:pPr>
      <w:r>
        <w:rPr>
          <w:b/>
          <w:sz w:val="14"/>
        </w:rPr>
        <w:t xml:space="preserve"> </w:t>
      </w:r>
    </w:p>
    <w:p w14:paraId="76DAB422" w14:textId="77777777" w:rsidR="00F47CC5" w:rsidRDefault="009F5A84">
      <w:pPr>
        <w:spacing w:after="181" w:line="259" w:lineRule="auto"/>
        <w:ind w:left="0" w:right="0" w:firstLine="0"/>
      </w:pPr>
      <w:r>
        <w:rPr>
          <w:b/>
          <w:sz w:val="14"/>
        </w:rPr>
        <w:t xml:space="preserve"> </w:t>
      </w:r>
    </w:p>
    <w:p w14:paraId="3F3D7702" w14:textId="77777777" w:rsidR="00F47CC5" w:rsidRDefault="009F5A84">
      <w:pPr>
        <w:spacing w:after="176" w:line="259" w:lineRule="auto"/>
        <w:ind w:left="0" w:right="0" w:firstLine="0"/>
      </w:pPr>
      <w:r>
        <w:rPr>
          <w:b/>
          <w:sz w:val="14"/>
        </w:rPr>
        <w:t xml:space="preserve"> </w:t>
      </w:r>
    </w:p>
    <w:p w14:paraId="340B6EE7" w14:textId="77777777" w:rsidR="00F47CC5" w:rsidRDefault="009F5A84">
      <w:pPr>
        <w:spacing w:after="176" w:line="259" w:lineRule="auto"/>
        <w:ind w:left="0" w:right="0" w:firstLine="0"/>
      </w:pPr>
      <w:r>
        <w:rPr>
          <w:b/>
          <w:sz w:val="14"/>
        </w:rPr>
        <w:t xml:space="preserve"> </w:t>
      </w:r>
    </w:p>
    <w:p w14:paraId="35AA7254" w14:textId="77777777" w:rsidR="00F47CC5" w:rsidRDefault="009F5A84">
      <w:pPr>
        <w:spacing w:after="176" w:line="259" w:lineRule="auto"/>
        <w:ind w:left="0" w:right="0" w:firstLine="0"/>
      </w:pPr>
      <w:r>
        <w:rPr>
          <w:b/>
          <w:sz w:val="14"/>
        </w:rPr>
        <w:t xml:space="preserve"> </w:t>
      </w:r>
    </w:p>
    <w:p w14:paraId="66F0D542" w14:textId="77777777" w:rsidR="00F47CC5" w:rsidRDefault="009F5A84">
      <w:pPr>
        <w:spacing w:after="181" w:line="259" w:lineRule="auto"/>
        <w:ind w:left="0" w:right="0" w:firstLine="0"/>
      </w:pPr>
      <w:r>
        <w:rPr>
          <w:b/>
          <w:sz w:val="14"/>
        </w:rPr>
        <w:t xml:space="preserve"> </w:t>
      </w:r>
    </w:p>
    <w:p w14:paraId="40322F86" w14:textId="77777777" w:rsidR="00F47CC5" w:rsidRDefault="009F5A84">
      <w:pPr>
        <w:spacing w:after="176" w:line="259" w:lineRule="auto"/>
        <w:ind w:left="0" w:right="0" w:firstLine="0"/>
      </w:pPr>
      <w:r>
        <w:rPr>
          <w:b/>
          <w:sz w:val="14"/>
        </w:rPr>
        <w:t xml:space="preserve"> </w:t>
      </w:r>
    </w:p>
    <w:p w14:paraId="60560CC2" w14:textId="77777777" w:rsidR="00F47CC5" w:rsidRDefault="009F5A84">
      <w:pPr>
        <w:spacing w:after="176" w:line="259" w:lineRule="auto"/>
        <w:ind w:left="0" w:right="0" w:firstLine="0"/>
      </w:pPr>
      <w:r>
        <w:rPr>
          <w:b/>
          <w:sz w:val="14"/>
        </w:rPr>
        <w:t xml:space="preserve"> </w:t>
      </w:r>
    </w:p>
    <w:p w14:paraId="60344996" w14:textId="77777777" w:rsidR="00F47CC5" w:rsidRDefault="009F5A84">
      <w:pPr>
        <w:spacing w:after="176" w:line="259" w:lineRule="auto"/>
        <w:ind w:left="0" w:right="0" w:firstLine="0"/>
      </w:pPr>
      <w:r>
        <w:rPr>
          <w:b/>
          <w:sz w:val="14"/>
        </w:rPr>
        <w:t xml:space="preserve"> </w:t>
      </w:r>
    </w:p>
    <w:p w14:paraId="50F7FAE6" w14:textId="77777777" w:rsidR="00F47CC5" w:rsidRDefault="009F5A84">
      <w:pPr>
        <w:spacing w:after="176" w:line="259" w:lineRule="auto"/>
        <w:ind w:left="0" w:right="0" w:firstLine="0"/>
      </w:pPr>
      <w:r>
        <w:rPr>
          <w:b/>
          <w:sz w:val="14"/>
        </w:rPr>
        <w:t xml:space="preserve"> </w:t>
      </w:r>
    </w:p>
    <w:p w14:paraId="5461299D" w14:textId="77777777" w:rsidR="00F47CC5" w:rsidRDefault="009F5A84">
      <w:pPr>
        <w:spacing w:after="181" w:line="259" w:lineRule="auto"/>
        <w:ind w:left="0" w:right="0" w:firstLine="0"/>
      </w:pPr>
      <w:r>
        <w:rPr>
          <w:b/>
          <w:sz w:val="14"/>
        </w:rPr>
        <w:t xml:space="preserve"> </w:t>
      </w:r>
    </w:p>
    <w:p w14:paraId="2E8640A1" w14:textId="77777777" w:rsidR="00F47CC5" w:rsidRDefault="009F5A84">
      <w:pPr>
        <w:spacing w:after="176" w:line="259" w:lineRule="auto"/>
        <w:ind w:left="0" w:right="0" w:firstLine="0"/>
      </w:pPr>
      <w:r>
        <w:rPr>
          <w:b/>
          <w:sz w:val="14"/>
        </w:rPr>
        <w:t xml:space="preserve"> </w:t>
      </w:r>
    </w:p>
    <w:p w14:paraId="6F6A3D19" w14:textId="77777777" w:rsidR="00F47CC5" w:rsidRDefault="009F5A84">
      <w:pPr>
        <w:spacing w:after="176" w:line="259" w:lineRule="auto"/>
        <w:ind w:left="0" w:right="0" w:firstLine="0"/>
      </w:pPr>
      <w:r>
        <w:rPr>
          <w:b/>
          <w:sz w:val="14"/>
        </w:rPr>
        <w:t xml:space="preserve"> </w:t>
      </w:r>
    </w:p>
    <w:p w14:paraId="59B6D567" w14:textId="77777777" w:rsidR="00F47CC5" w:rsidRDefault="009F5A84">
      <w:pPr>
        <w:spacing w:after="176" w:line="259" w:lineRule="auto"/>
        <w:ind w:left="0" w:right="0" w:firstLine="0"/>
      </w:pPr>
      <w:r>
        <w:rPr>
          <w:b/>
          <w:sz w:val="14"/>
        </w:rPr>
        <w:t xml:space="preserve"> </w:t>
      </w:r>
    </w:p>
    <w:p w14:paraId="5625AADB" w14:textId="77777777" w:rsidR="00F47CC5" w:rsidRDefault="009F5A84">
      <w:pPr>
        <w:spacing w:after="176" w:line="259" w:lineRule="auto"/>
        <w:ind w:left="0" w:right="0" w:firstLine="0"/>
      </w:pPr>
      <w:r>
        <w:rPr>
          <w:b/>
          <w:sz w:val="14"/>
        </w:rPr>
        <w:t xml:space="preserve"> </w:t>
      </w:r>
    </w:p>
    <w:p w14:paraId="7E18769C" w14:textId="77777777" w:rsidR="00F47CC5" w:rsidRDefault="009F5A84">
      <w:pPr>
        <w:spacing w:after="181" w:line="259" w:lineRule="auto"/>
        <w:ind w:left="0" w:right="0" w:firstLine="0"/>
      </w:pPr>
      <w:r>
        <w:rPr>
          <w:b/>
          <w:sz w:val="14"/>
        </w:rPr>
        <w:t xml:space="preserve"> </w:t>
      </w:r>
    </w:p>
    <w:p w14:paraId="0B8B43D3" w14:textId="77777777" w:rsidR="00F47CC5" w:rsidRDefault="009F5A84">
      <w:pPr>
        <w:spacing w:after="176" w:line="259" w:lineRule="auto"/>
        <w:ind w:left="0" w:right="0" w:firstLine="0"/>
      </w:pPr>
      <w:r>
        <w:rPr>
          <w:b/>
          <w:sz w:val="14"/>
        </w:rPr>
        <w:t xml:space="preserve"> </w:t>
      </w:r>
    </w:p>
    <w:p w14:paraId="78B5A095" w14:textId="77777777" w:rsidR="00F47CC5" w:rsidRDefault="009F5A84">
      <w:pPr>
        <w:spacing w:after="176" w:line="259" w:lineRule="auto"/>
        <w:ind w:left="0" w:right="0" w:firstLine="0"/>
      </w:pPr>
      <w:r>
        <w:rPr>
          <w:b/>
          <w:sz w:val="14"/>
        </w:rPr>
        <w:t xml:space="preserve"> </w:t>
      </w:r>
    </w:p>
    <w:p w14:paraId="6ADE7767" w14:textId="77777777" w:rsidR="00F47CC5" w:rsidRDefault="009F5A84">
      <w:pPr>
        <w:spacing w:after="176" w:line="259" w:lineRule="auto"/>
        <w:ind w:left="0" w:right="0" w:firstLine="0"/>
      </w:pPr>
      <w:r>
        <w:rPr>
          <w:b/>
          <w:sz w:val="14"/>
        </w:rPr>
        <w:t xml:space="preserve"> </w:t>
      </w:r>
    </w:p>
    <w:p w14:paraId="73978D3F" w14:textId="77777777" w:rsidR="00F47CC5" w:rsidRDefault="009F5A84">
      <w:pPr>
        <w:spacing w:after="176" w:line="259" w:lineRule="auto"/>
        <w:ind w:left="0" w:right="0" w:firstLine="0"/>
      </w:pPr>
      <w:r>
        <w:rPr>
          <w:b/>
          <w:sz w:val="14"/>
        </w:rPr>
        <w:t xml:space="preserve"> </w:t>
      </w:r>
    </w:p>
    <w:p w14:paraId="18129A35" w14:textId="77777777" w:rsidR="00F47CC5" w:rsidRDefault="009F5A84">
      <w:pPr>
        <w:spacing w:after="181" w:line="259" w:lineRule="auto"/>
        <w:ind w:left="0" w:right="0" w:firstLine="0"/>
      </w:pPr>
      <w:r>
        <w:rPr>
          <w:b/>
          <w:sz w:val="14"/>
        </w:rPr>
        <w:t xml:space="preserve"> </w:t>
      </w:r>
    </w:p>
    <w:p w14:paraId="1CB2A186" w14:textId="77777777" w:rsidR="00F47CC5" w:rsidRDefault="009F5A84">
      <w:pPr>
        <w:spacing w:after="176" w:line="259" w:lineRule="auto"/>
        <w:ind w:left="0" w:right="0" w:firstLine="0"/>
      </w:pPr>
      <w:r>
        <w:rPr>
          <w:b/>
          <w:sz w:val="14"/>
        </w:rPr>
        <w:lastRenderedPageBreak/>
        <w:t xml:space="preserve"> </w:t>
      </w:r>
    </w:p>
    <w:p w14:paraId="0BEB42FC" w14:textId="77777777" w:rsidR="00F47CC5" w:rsidRDefault="009F5A84">
      <w:pPr>
        <w:spacing w:after="0" w:line="259" w:lineRule="auto"/>
        <w:ind w:left="0" w:right="0" w:firstLine="0"/>
      </w:pPr>
      <w:r>
        <w:rPr>
          <w:b/>
          <w:sz w:val="14"/>
        </w:rPr>
        <w:t xml:space="preserve"> </w:t>
      </w:r>
    </w:p>
    <w:p w14:paraId="5B7584F4" w14:textId="77777777" w:rsidR="00F47CC5" w:rsidRDefault="009F5A84">
      <w:pPr>
        <w:spacing w:after="0" w:line="259" w:lineRule="auto"/>
        <w:ind w:left="7144" w:right="0" w:firstLine="0"/>
      </w:pPr>
      <w:r>
        <w:rPr>
          <w:noProof/>
        </w:rPr>
        <w:drawing>
          <wp:inline distT="0" distB="0" distL="0" distR="0" wp14:anchorId="33224809" wp14:editId="45325976">
            <wp:extent cx="1132997" cy="37274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a:fillRect/>
                    </a:stretch>
                  </pic:blipFill>
                  <pic:spPr>
                    <a:xfrm>
                      <a:off x="0" y="0"/>
                      <a:ext cx="1132997" cy="372745"/>
                    </a:xfrm>
                    <a:prstGeom prst="rect">
                      <a:avLst/>
                    </a:prstGeom>
                  </pic:spPr>
                </pic:pic>
              </a:graphicData>
            </a:graphic>
          </wp:inline>
        </w:drawing>
      </w:r>
    </w:p>
    <w:p w14:paraId="467A6273" w14:textId="77777777" w:rsidR="00F47CC5" w:rsidRDefault="009F5A84">
      <w:pPr>
        <w:spacing w:after="0" w:line="259" w:lineRule="auto"/>
        <w:ind w:left="7144" w:right="0" w:firstLine="0"/>
        <w:jc w:val="right"/>
      </w:pPr>
      <w:r>
        <w:rPr>
          <w:sz w:val="8"/>
        </w:rPr>
        <w:t xml:space="preserve"> </w:t>
      </w:r>
    </w:p>
    <w:p w14:paraId="601FBF80" w14:textId="77777777" w:rsidR="00F47CC5" w:rsidRDefault="009F5A84">
      <w:pPr>
        <w:pStyle w:val="Heading1"/>
        <w:spacing w:after="96"/>
        <w:ind w:left="-5"/>
      </w:pPr>
      <w:bookmarkStart w:id="0" w:name="_Toc33242"/>
      <w:r>
        <w:rPr>
          <w:sz w:val="24"/>
        </w:rPr>
        <w:t xml:space="preserve">Contact information  </w:t>
      </w:r>
      <w:bookmarkEnd w:id="0"/>
    </w:p>
    <w:p w14:paraId="3D0276A7" w14:textId="77777777" w:rsidR="00F47CC5" w:rsidRDefault="009F5A84">
      <w:pPr>
        <w:spacing w:after="0" w:line="259" w:lineRule="auto"/>
        <w:ind w:left="-5" w:right="0"/>
      </w:pPr>
      <w:r>
        <w:rPr>
          <w:b/>
          <w:sz w:val="18"/>
        </w:rPr>
        <w:t xml:space="preserve">Want to make a claim?  </w:t>
      </w:r>
    </w:p>
    <w:tbl>
      <w:tblPr>
        <w:tblStyle w:val="TableGrid"/>
        <w:tblW w:w="8806" w:type="dxa"/>
        <w:tblInd w:w="-162" w:type="dxa"/>
        <w:tblCellMar>
          <w:top w:w="57" w:type="dxa"/>
          <w:left w:w="109" w:type="dxa"/>
          <w:bottom w:w="0" w:type="dxa"/>
          <w:right w:w="115" w:type="dxa"/>
        </w:tblCellMar>
        <w:tblLook w:val="04A0" w:firstRow="1" w:lastRow="0" w:firstColumn="1" w:lastColumn="0" w:noHBand="0" w:noVBand="1"/>
      </w:tblPr>
      <w:tblGrid>
        <w:gridCol w:w="2322"/>
        <w:gridCol w:w="3226"/>
        <w:gridCol w:w="3258"/>
      </w:tblGrid>
      <w:tr w:rsidR="00F47CC5" w14:paraId="0FBCFA72" w14:textId="77777777">
        <w:trPr>
          <w:trHeight w:val="295"/>
        </w:trPr>
        <w:tc>
          <w:tcPr>
            <w:tcW w:w="2322" w:type="dxa"/>
            <w:tcBorders>
              <w:top w:val="single" w:sz="4" w:space="0" w:color="000000"/>
              <w:left w:val="single" w:sz="4" w:space="0" w:color="000000"/>
              <w:bottom w:val="single" w:sz="4" w:space="0" w:color="000000"/>
              <w:right w:val="single" w:sz="4" w:space="0" w:color="000000"/>
            </w:tcBorders>
            <w:shd w:val="clear" w:color="auto" w:fill="FBE4D5"/>
          </w:tcPr>
          <w:p w14:paraId="228EC6C0" w14:textId="77777777" w:rsidR="00F47CC5" w:rsidRDefault="009F5A84">
            <w:pPr>
              <w:spacing w:after="0" w:line="259" w:lineRule="auto"/>
              <w:ind w:left="0" w:right="0" w:firstLine="0"/>
            </w:pPr>
            <w:r>
              <w:rPr>
                <w:b/>
              </w:rPr>
              <w:t>What's the claim for?</w:t>
            </w:r>
            <w:r>
              <w:rPr>
                <w:b/>
                <w:sz w:val="14"/>
              </w:rPr>
              <w:t xml:space="preserve">  </w:t>
            </w:r>
          </w:p>
        </w:tc>
        <w:tc>
          <w:tcPr>
            <w:tcW w:w="3226" w:type="dxa"/>
            <w:tcBorders>
              <w:top w:val="single" w:sz="4" w:space="0" w:color="000000"/>
              <w:left w:val="single" w:sz="4" w:space="0" w:color="000000"/>
              <w:bottom w:val="single" w:sz="4" w:space="0" w:color="000000"/>
              <w:right w:val="single" w:sz="4" w:space="0" w:color="000000"/>
            </w:tcBorders>
            <w:shd w:val="clear" w:color="auto" w:fill="FBE4D5"/>
          </w:tcPr>
          <w:p w14:paraId="5A6B84AC" w14:textId="77777777" w:rsidR="00F47CC5" w:rsidRDefault="009F5A84">
            <w:pPr>
              <w:spacing w:after="0" w:line="259" w:lineRule="auto"/>
              <w:ind w:left="1" w:right="0" w:firstLine="0"/>
            </w:pPr>
            <w:r>
              <w:rPr>
                <w:b/>
              </w:rPr>
              <w:t xml:space="preserve">Online/In writing </w:t>
            </w:r>
          </w:p>
        </w:tc>
        <w:tc>
          <w:tcPr>
            <w:tcW w:w="3258" w:type="dxa"/>
            <w:tcBorders>
              <w:top w:val="single" w:sz="4" w:space="0" w:color="000000"/>
              <w:left w:val="single" w:sz="4" w:space="0" w:color="000000"/>
              <w:bottom w:val="single" w:sz="4" w:space="0" w:color="000000"/>
              <w:right w:val="single" w:sz="4" w:space="0" w:color="000000"/>
            </w:tcBorders>
            <w:shd w:val="clear" w:color="auto" w:fill="FBE4D5"/>
          </w:tcPr>
          <w:p w14:paraId="69CD9AEA" w14:textId="77777777" w:rsidR="00F47CC5" w:rsidRDefault="009F5A84">
            <w:pPr>
              <w:spacing w:after="0" w:line="259" w:lineRule="auto"/>
              <w:ind w:left="1" w:right="0" w:firstLine="0"/>
            </w:pPr>
            <w:r>
              <w:rPr>
                <w:b/>
              </w:rPr>
              <w:t xml:space="preserve">Telephone  </w:t>
            </w:r>
          </w:p>
        </w:tc>
      </w:tr>
      <w:tr w:rsidR="00F47CC5" w14:paraId="3A7C2631" w14:textId="77777777">
        <w:trPr>
          <w:trHeight w:val="702"/>
        </w:trPr>
        <w:tc>
          <w:tcPr>
            <w:tcW w:w="2322" w:type="dxa"/>
            <w:tcBorders>
              <w:top w:val="single" w:sz="4" w:space="0" w:color="000000"/>
              <w:left w:val="single" w:sz="4" w:space="0" w:color="000000"/>
              <w:bottom w:val="single" w:sz="4" w:space="0" w:color="000000"/>
              <w:right w:val="single" w:sz="4" w:space="0" w:color="000000"/>
            </w:tcBorders>
          </w:tcPr>
          <w:p w14:paraId="5FE0AF6B" w14:textId="77777777" w:rsidR="00F47CC5" w:rsidRDefault="009F5A84">
            <w:pPr>
              <w:spacing w:after="14" w:line="259" w:lineRule="auto"/>
              <w:ind w:left="0" w:right="0" w:firstLine="0"/>
            </w:pPr>
            <w:r>
              <w:rPr>
                <w:b/>
                <w:color w:val="F95108"/>
              </w:rPr>
              <w:t xml:space="preserve">UK Breakdown </w:t>
            </w:r>
          </w:p>
          <w:p w14:paraId="49B68B10" w14:textId="77777777" w:rsidR="00F47CC5" w:rsidRDefault="009F5A84">
            <w:pPr>
              <w:spacing w:after="0" w:line="259" w:lineRule="auto"/>
              <w:ind w:left="0" w:right="0" w:firstLine="0"/>
            </w:pPr>
            <w:r>
              <w:rPr>
                <w:color w:val="000000"/>
              </w:rPr>
              <w:t xml:space="preserve">Please quote X800 </w:t>
            </w:r>
          </w:p>
        </w:tc>
        <w:tc>
          <w:tcPr>
            <w:tcW w:w="3226" w:type="dxa"/>
            <w:tcBorders>
              <w:top w:val="single" w:sz="4" w:space="0" w:color="000000"/>
              <w:left w:val="single" w:sz="4" w:space="0" w:color="000000"/>
              <w:bottom w:val="single" w:sz="4" w:space="0" w:color="000000"/>
              <w:right w:val="single" w:sz="4" w:space="0" w:color="000000"/>
            </w:tcBorders>
          </w:tcPr>
          <w:p w14:paraId="7B01D3EE" w14:textId="77777777" w:rsidR="00F47CC5" w:rsidRDefault="009F5A84">
            <w:pPr>
              <w:spacing w:after="0" w:line="259" w:lineRule="auto"/>
              <w:ind w:left="1" w:right="0" w:firstLine="0"/>
            </w:pPr>
            <w:r>
              <w:rPr>
                <w:b/>
              </w:rPr>
              <w:t xml:space="preserve"> </w:t>
            </w:r>
          </w:p>
        </w:tc>
        <w:tc>
          <w:tcPr>
            <w:tcW w:w="3258" w:type="dxa"/>
            <w:tcBorders>
              <w:top w:val="single" w:sz="4" w:space="0" w:color="000000"/>
              <w:left w:val="single" w:sz="4" w:space="0" w:color="000000"/>
              <w:bottom w:val="single" w:sz="4" w:space="0" w:color="000000"/>
              <w:right w:val="single" w:sz="4" w:space="0" w:color="000000"/>
            </w:tcBorders>
          </w:tcPr>
          <w:p w14:paraId="102C399D" w14:textId="77777777" w:rsidR="00F47CC5" w:rsidRDefault="009F5A84">
            <w:pPr>
              <w:spacing w:after="14" w:line="259" w:lineRule="auto"/>
              <w:ind w:left="1" w:right="0" w:firstLine="0"/>
            </w:pPr>
            <w:r>
              <w:t xml:space="preserve">0330 159 0283 </w:t>
            </w:r>
          </w:p>
          <w:p w14:paraId="0BAB0219" w14:textId="77777777" w:rsidR="00F47CC5" w:rsidRDefault="009F5A84">
            <w:pPr>
              <w:spacing w:after="0" w:line="259" w:lineRule="auto"/>
              <w:ind w:left="1" w:right="0" w:firstLine="0"/>
            </w:pPr>
            <w:r>
              <w:rPr>
                <w:b/>
              </w:rPr>
              <w:t xml:space="preserve">If you have difficulty communicating, you can text us on 0785 582 8282.  </w:t>
            </w:r>
          </w:p>
        </w:tc>
      </w:tr>
      <w:tr w:rsidR="00F47CC5" w14:paraId="652B3943" w14:textId="77777777">
        <w:trPr>
          <w:trHeight w:val="984"/>
        </w:trPr>
        <w:tc>
          <w:tcPr>
            <w:tcW w:w="2322" w:type="dxa"/>
            <w:tcBorders>
              <w:top w:val="single" w:sz="4" w:space="0" w:color="000000"/>
              <w:left w:val="single" w:sz="4" w:space="0" w:color="000000"/>
              <w:bottom w:val="single" w:sz="4" w:space="0" w:color="000000"/>
              <w:right w:val="single" w:sz="4" w:space="0" w:color="000000"/>
            </w:tcBorders>
          </w:tcPr>
          <w:p w14:paraId="47D1E69D" w14:textId="77777777" w:rsidR="00F47CC5" w:rsidRDefault="009F5A84">
            <w:pPr>
              <w:spacing w:after="23" w:line="259" w:lineRule="auto"/>
              <w:ind w:left="0" w:right="0" w:firstLine="0"/>
            </w:pPr>
            <w:r>
              <w:rPr>
                <w:b/>
                <w:color w:val="F95108"/>
              </w:rPr>
              <w:t xml:space="preserve">European Breakdown  </w:t>
            </w:r>
          </w:p>
          <w:p w14:paraId="5A88F372" w14:textId="77777777" w:rsidR="00F47CC5" w:rsidRDefault="009F5A84">
            <w:pPr>
              <w:spacing w:after="19" w:line="259" w:lineRule="auto"/>
              <w:ind w:left="0" w:right="0" w:firstLine="0"/>
            </w:pPr>
            <w:r>
              <w:t xml:space="preserve">Calling from Europe  </w:t>
            </w:r>
          </w:p>
          <w:p w14:paraId="52F03128" w14:textId="77777777" w:rsidR="00F47CC5" w:rsidRDefault="009F5A84">
            <w:pPr>
              <w:spacing w:after="24" w:line="259" w:lineRule="auto"/>
              <w:ind w:left="0" w:right="0" w:firstLine="0"/>
            </w:pPr>
            <w:r>
              <w:t xml:space="preserve">From a French landline  </w:t>
            </w:r>
          </w:p>
          <w:p w14:paraId="639AB614" w14:textId="77777777" w:rsidR="00F47CC5" w:rsidRDefault="009F5A84">
            <w:pPr>
              <w:spacing w:after="0" w:line="259" w:lineRule="auto"/>
              <w:ind w:left="0" w:right="0" w:firstLine="0"/>
            </w:pPr>
            <w:r>
              <w:t>From the Republic of Ireland</w:t>
            </w:r>
            <w:r>
              <w:rPr>
                <w:sz w:val="14"/>
              </w:rPr>
              <w:t xml:space="preserve"> </w:t>
            </w:r>
            <w:r>
              <w:rPr>
                <w:b/>
                <w:color w:val="000000"/>
                <w:sz w:val="14"/>
              </w:rPr>
              <w:t xml:space="preserve"> </w:t>
            </w:r>
          </w:p>
        </w:tc>
        <w:tc>
          <w:tcPr>
            <w:tcW w:w="3226" w:type="dxa"/>
            <w:tcBorders>
              <w:top w:val="single" w:sz="4" w:space="0" w:color="000000"/>
              <w:left w:val="single" w:sz="4" w:space="0" w:color="000000"/>
              <w:bottom w:val="single" w:sz="4" w:space="0" w:color="000000"/>
              <w:right w:val="single" w:sz="4" w:space="0" w:color="000000"/>
            </w:tcBorders>
          </w:tcPr>
          <w:p w14:paraId="41480258" w14:textId="77777777" w:rsidR="00F47CC5" w:rsidRDefault="009F5A84">
            <w:pPr>
              <w:spacing w:after="0" w:line="259" w:lineRule="auto"/>
              <w:ind w:left="1" w:right="0" w:firstLine="0"/>
            </w:pPr>
            <w:r>
              <w:rPr>
                <w:color w:val="000000"/>
              </w:rPr>
              <w:t xml:space="preserve"> </w:t>
            </w:r>
          </w:p>
        </w:tc>
        <w:tc>
          <w:tcPr>
            <w:tcW w:w="3258" w:type="dxa"/>
            <w:tcBorders>
              <w:top w:val="single" w:sz="4" w:space="0" w:color="000000"/>
              <w:left w:val="single" w:sz="4" w:space="0" w:color="000000"/>
              <w:bottom w:val="single" w:sz="4" w:space="0" w:color="000000"/>
              <w:right w:val="single" w:sz="4" w:space="0" w:color="000000"/>
            </w:tcBorders>
          </w:tcPr>
          <w:p w14:paraId="028EC516" w14:textId="77777777" w:rsidR="00F47CC5" w:rsidRDefault="009F5A84">
            <w:pPr>
              <w:spacing w:after="23" w:line="259" w:lineRule="auto"/>
              <w:ind w:left="1" w:right="0" w:firstLine="0"/>
            </w:pPr>
            <w:r>
              <w:t xml:space="preserve"> </w:t>
            </w:r>
          </w:p>
          <w:p w14:paraId="3A2B8BAC" w14:textId="77777777" w:rsidR="00F47CC5" w:rsidRDefault="009F5A84">
            <w:pPr>
              <w:spacing w:after="19" w:line="259" w:lineRule="auto"/>
              <w:ind w:left="1" w:right="0" w:firstLine="0"/>
            </w:pPr>
            <w:r>
              <w:t xml:space="preserve">00 33 472 43 52 55* </w:t>
            </w:r>
          </w:p>
          <w:p w14:paraId="339A258C" w14:textId="77777777" w:rsidR="00F47CC5" w:rsidRDefault="009F5A84">
            <w:pPr>
              <w:spacing w:after="23" w:line="259" w:lineRule="auto"/>
              <w:ind w:left="1" w:right="0" w:firstLine="0"/>
            </w:pPr>
            <w:r>
              <w:t xml:space="preserve">0800 290 112 freephone) </w:t>
            </w:r>
          </w:p>
          <w:p w14:paraId="3B9F3118" w14:textId="77777777" w:rsidR="00F47CC5" w:rsidRDefault="009F5A84">
            <w:pPr>
              <w:spacing w:after="0" w:line="259" w:lineRule="auto"/>
              <w:ind w:left="1" w:right="0" w:firstLine="0"/>
            </w:pPr>
            <w:r>
              <w:t xml:space="preserve">1800 535 005 (freephone) </w:t>
            </w:r>
          </w:p>
        </w:tc>
      </w:tr>
      <w:tr w:rsidR="00F47CC5" w14:paraId="09B6DC41" w14:textId="77777777">
        <w:trPr>
          <w:trHeight w:val="701"/>
        </w:trPr>
        <w:tc>
          <w:tcPr>
            <w:tcW w:w="2322" w:type="dxa"/>
            <w:tcBorders>
              <w:top w:val="single" w:sz="4" w:space="0" w:color="000000"/>
              <w:left w:val="single" w:sz="4" w:space="0" w:color="000000"/>
              <w:bottom w:val="single" w:sz="4" w:space="0" w:color="000000"/>
              <w:right w:val="single" w:sz="4" w:space="0" w:color="000000"/>
            </w:tcBorders>
          </w:tcPr>
          <w:p w14:paraId="4640AD7C" w14:textId="77777777" w:rsidR="00F47CC5" w:rsidRDefault="009F5A84">
            <w:pPr>
              <w:spacing w:after="0" w:line="259" w:lineRule="auto"/>
              <w:ind w:left="0" w:right="0" w:firstLine="0"/>
            </w:pPr>
            <w:r>
              <w:rPr>
                <w:b/>
              </w:rPr>
              <w:t xml:space="preserve">Bringing your vehicle back to the UK after a breakdown </w:t>
            </w:r>
          </w:p>
        </w:tc>
        <w:tc>
          <w:tcPr>
            <w:tcW w:w="3226" w:type="dxa"/>
            <w:tcBorders>
              <w:top w:val="single" w:sz="4" w:space="0" w:color="000000"/>
              <w:left w:val="single" w:sz="4" w:space="0" w:color="000000"/>
              <w:bottom w:val="single" w:sz="4" w:space="0" w:color="000000"/>
              <w:right w:val="single" w:sz="4" w:space="0" w:color="000000"/>
            </w:tcBorders>
          </w:tcPr>
          <w:p w14:paraId="3A4C4856" w14:textId="77777777" w:rsidR="00F47CC5" w:rsidRDefault="009F5A84">
            <w:pPr>
              <w:spacing w:after="0" w:line="259" w:lineRule="auto"/>
              <w:ind w:left="1" w:right="0" w:firstLine="0"/>
            </w:pPr>
            <w:r>
              <w:t xml:space="preserve"> </w:t>
            </w:r>
          </w:p>
        </w:tc>
        <w:tc>
          <w:tcPr>
            <w:tcW w:w="3258" w:type="dxa"/>
            <w:tcBorders>
              <w:top w:val="single" w:sz="4" w:space="0" w:color="000000"/>
              <w:left w:val="single" w:sz="4" w:space="0" w:color="000000"/>
              <w:bottom w:val="single" w:sz="4" w:space="0" w:color="000000"/>
              <w:right w:val="single" w:sz="4" w:space="0" w:color="000000"/>
            </w:tcBorders>
          </w:tcPr>
          <w:p w14:paraId="1B7FE05D" w14:textId="77777777" w:rsidR="00F47CC5" w:rsidRDefault="009F5A84">
            <w:pPr>
              <w:spacing w:after="23" w:line="259" w:lineRule="auto"/>
              <w:ind w:left="1" w:right="0" w:firstLine="0"/>
            </w:pPr>
            <w:r>
              <w:t xml:space="preserve">0330 159 0342 </w:t>
            </w:r>
          </w:p>
          <w:p w14:paraId="13CF1074" w14:textId="77777777" w:rsidR="00F47CC5" w:rsidRDefault="009F5A84">
            <w:pPr>
              <w:spacing w:after="0" w:line="259" w:lineRule="auto"/>
              <w:ind w:left="1" w:right="0" w:firstLine="0"/>
            </w:pPr>
            <w:r>
              <w:t xml:space="preserve"> </w:t>
            </w:r>
          </w:p>
        </w:tc>
      </w:tr>
      <w:tr w:rsidR="00F47CC5" w14:paraId="556D926F" w14:textId="77777777">
        <w:trPr>
          <w:trHeight w:val="744"/>
        </w:trPr>
        <w:tc>
          <w:tcPr>
            <w:tcW w:w="2322" w:type="dxa"/>
            <w:tcBorders>
              <w:top w:val="single" w:sz="4" w:space="0" w:color="000000"/>
              <w:left w:val="single" w:sz="4" w:space="0" w:color="000000"/>
              <w:bottom w:val="single" w:sz="4" w:space="0" w:color="000000"/>
              <w:right w:val="single" w:sz="4" w:space="0" w:color="000000"/>
            </w:tcBorders>
          </w:tcPr>
          <w:p w14:paraId="472C603C" w14:textId="77777777" w:rsidR="00F47CC5" w:rsidRDefault="009F5A84">
            <w:pPr>
              <w:spacing w:after="23" w:line="259" w:lineRule="auto"/>
              <w:ind w:left="0" w:right="0" w:firstLine="0"/>
            </w:pPr>
            <w:r>
              <w:rPr>
                <w:b/>
              </w:rPr>
              <w:t xml:space="preserve">Claim Form Requests </w:t>
            </w:r>
          </w:p>
          <w:p w14:paraId="0C74C799" w14:textId="77777777" w:rsidR="00F47CC5" w:rsidRDefault="009F5A84">
            <w:pPr>
              <w:spacing w:after="0" w:line="259" w:lineRule="auto"/>
              <w:ind w:left="0" w:right="0" w:firstLine="0"/>
            </w:pPr>
            <w:r>
              <w:rPr>
                <w:b/>
              </w:rPr>
              <w:t xml:space="preserve">From the UK </w:t>
            </w:r>
          </w:p>
          <w:p w14:paraId="7719FE56" w14:textId="77777777" w:rsidR="00F47CC5" w:rsidRDefault="009F5A84">
            <w:pPr>
              <w:spacing w:after="0" w:line="259" w:lineRule="auto"/>
              <w:ind w:left="0" w:right="0" w:firstLine="0"/>
            </w:pPr>
            <w:r>
              <w:rPr>
                <w:b/>
              </w:rPr>
              <w:t xml:space="preserve">From Europe </w:t>
            </w:r>
          </w:p>
        </w:tc>
        <w:tc>
          <w:tcPr>
            <w:tcW w:w="3226" w:type="dxa"/>
            <w:tcBorders>
              <w:top w:val="single" w:sz="4" w:space="0" w:color="000000"/>
              <w:left w:val="single" w:sz="4" w:space="0" w:color="000000"/>
              <w:bottom w:val="single" w:sz="4" w:space="0" w:color="000000"/>
              <w:right w:val="single" w:sz="4" w:space="0" w:color="000000"/>
            </w:tcBorders>
          </w:tcPr>
          <w:p w14:paraId="3B3F2D91" w14:textId="77777777" w:rsidR="00F47CC5" w:rsidRDefault="009F5A84">
            <w:pPr>
              <w:spacing w:after="23" w:line="259" w:lineRule="auto"/>
              <w:ind w:left="1" w:right="0" w:firstLine="0"/>
            </w:pPr>
            <w:r>
              <w:t xml:space="preserve"> </w:t>
            </w:r>
          </w:p>
          <w:p w14:paraId="01C3E521" w14:textId="77777777" w:rsidR="00F47CC5" w:rsidRDefault="009F5A84">
            <w:pPr>
              <w:spacing w:after="0" w:line="259" w:lineRule="auto"/>
              <w:ind w:left="1" w:right="0" w:firstLine="0"/>
            </w:pPr>
            <w:r>
              <w:t xml:space="preserve">europeanclaims@rac.co.uk www.rac.co.uk/europeanclaimform </w:t>
            </w:r>
          </w:p>
        </w:tc>
        <w:tc>
          <w:tcPr>
            <w:tcW w:w="3258" w:type="dxa"/>
            <w:tcBorders>
              <w:top w:val="single" w:sz="4" w:space="0" w:color="000000"/>
              <w:left w:val="single" w:sz="4" w:space="0" w:color="000000"/>
              <w:bottom w:val="single" w:sz="4" w:space="0" w:color="000000"/>
              <w:right w:val="single" w:sz="4" w:space="0" w:color="000000"/>
            </w:tcBorders>
          </w:tcPr>
          <w:p w14:paraId="5339C11C" w14:textId="77777777" w:rsidR="00F47CC5" w:rsidRDefault="009F5A84">
            <w:pPr>
              <w:spacing w:after="0" w:line="259" w:lineRule="auto"/>
              <w:ind w:left="1" w:right="0" w:firstLine="0"/>
            </w:pPr>
            <w:r>
              <w:t xml:space="preserve"> </w:t>
            </w:r>
          </w:p>
          <w:p w14:paraId="69B229C3" w14:textId="77777777" w:rsidR="00F47CC5" w:rsidRDefault="009F5A84">
            <w:pPr>
              <w:spacing w:after="23" w:line="259" w:lineRule="auto"/>
              <w:ind w:left="1" w:right="0" w:firstLine="0"/>
            </w:pPr>
            <w:r>
              <w:t xml:space="preserve">0330 159 0337 </w:t>
            </w:r>
          </w:p>
          <w:p w14:paraId="72F8FF78" w14:textId="77777777" w:rsidR="00F47CC5" w:rsidRDefault="009F5A84">
            <w:pPr>
              <w:spacing w:after="0" w:line="259" w:lineRule="auto"/>
              <w:ind w:left="1" w:right="0" w:firstLine="0"/>
            </w:pPr>
            <w:r>
              <w:t xml:space="preserve">+44 161 332 1040 </w:t>
            </w:r>
          </w:p>
        </w:tc>
      </w:tr>
    </w:tbl>
    <w:p w14:paraId="67977F45" w14:textId="77777777" w:rsidR="00F47CC5" w:rsidRDefault="009F5A84">
      <w:pPr>
        <w:spacing w:after="81" w:line="259" w:lineRule="auto"/>
        <w:ind w:left="0" w:right="0" w:firstLine="0"/>
      </w:pPr>
      <w:r>
        <w:rPr>
          <w:b/>
          <w:color w:val="000000"/>
          <w:sz w:val="18"/>
        </w:rPr>
        <w:t xml:space="preserve"> </w:t>
      </w:r>
    </w:p>
    <w:p w14:paraId="39FA56D4" w14:textId="77777777" w:rsidR="00F47CC5" w:rsidRDefault="009F5A84">
      <w:pPr>
        <w:pStyle w:val="Heading3"/>
        <w:spacing w:after="0"/>
        <w:ind w:left="-5"/>
      </w:pPr>
      <w:r>
        <w:rPr>
          <w:color w:val="3A3B3B"/>
          <w:sz w:val="18"/>
        </w:rPr>
        <w:t xml:space="preserve">Get in Touch </w:t>
      </w:r>
    </w:p>
    <w:tbl>
      <w:tblPr>
        <w:tblStyle w:val="TableGrid"/>
        <w:tblW w:w="8807" w:type="dxa"/>
        <w:tblInd w:w="-168" w:type="dxa"/>
        <w:tblCellMar>
          <w:top w:w="62" w:type="dxa"/>
          <w:left w:w="109" w:type="dxa"/>
          <w:bottom w:w="0" w:type="dxa"/>
          <w:right w:w="115" w:type="dxa"/>
        </w:tblCellMar>
        <w:tblLook w:val="04A0" w:firstRow="1" w:lastRow="0" w:firstColumn="1" w:lastColumn="0" w:noHBand="0" w:noVBand="1"/>
      </w:tblPr>
      <w:tblGrid>
        <w:gridCol w:w="2324"/>
        <w:gridCol w:w="6483"/>
      </w:tblGrid>
      <w:tr w:rsidR="00F47CC5" w14:paraId="1276570B" w14:textId="77777777">
        <w:trPr>
          <w:trHeight w:val="290"/>
        </w:trPr>
        <w:tc>
          <w:tcPr>
            <w:tcW w:w="2324" w:type="dxa"/>
            <w:tcBorders>
              <w:top w:val="nil"/>
              <w:left w:val="nil"/>
              <w:bottom w:val="single" w:sz="4" w:space="0" w:color="000000"/>
              <w:right w:val="single" w:sz="4" w:space="0" w:color="000000"/>
            </w:tcBorders>
          </w:tcPr>
          <w:p w14:paraId="53E1D7E9" w14:textId="77777777" w:rsidR="00F47CC5" w:rsidRDefault="009F5A84">
            <w:pPr>
              <w:spacing w:after="0" w:line="259" w:lineRule="auto"/>
              <w:ind w:left="1" w:right="0" w:firstLine="0"/>
            </w:pPr>
            <w:r>
              <w:rPr>
                <w:b/>
              </w:rPr>
              <w:t xml:space="preserve"> </w:t>
            </w:r>
          </w:p>
        </w:tc>
        <w:tc>
          <w:tcPr>
            <w:tcW w:w="6482" w:type="dxa"/>
            <w:tcBorders>
              <w:top w:val="single" w:sz="4" w:space="0" w:color="000000"/>
              <w:left w:val="single" w:sz="4" w:space="0" w:color="000000"/>
              <w:bottom w:val="single" w:sz="4" w:space="0" w:color="000000"/>
              <w:right w:val="single" w:sz="4" w:space="0" w:color="000000"/>
            </w:tcBorders>
            <w:shd w:val="clear" w:color="auto" w:fill="FBE4D5"/>
          </w:tcPr>
          <w:p w14:paraId="1A24D7C5" w14:textId="77777777" w:rsidR="00F47CC5" w:rsidRDefault="009F5A84">
            <w:pPr>
              <w:spacing w:after="0" w:line="259" w:lineRule="auto"/>
              <w:ind w:left="0" w:right="0" w:firstLine="0"/>
            </w:pPr>
            <w:r>
              <w:rPr>
                <w:b/>
              </w:rPr>
              <w:t xml:space="preserve">Email or phone </w:t>
            </w:r>
          </w:p>
        </w:tc>
      </w:tr>
      <w:tr w:rsidR="00F47CC5" w14:paraId="15144B86" w14:textId="77777777">
        <w:trPr>
          <w:trHeight w:val="740"/>
        </w:trPr>
        <w:tc>
          <w:tcPr>
            <w:tcW w:w="2324" w:type="dxa"/>
            <w:tcBorders>
              <w:top w:val="single" w:sz="4" w:space="0" w:color="000000"/>
              <w:left w:val="single" w:sz="4" w:space="0" w:color="000000"/>
              <w:bottom w:val="single" w:sz="4" w:space="0" w:color="000000"/>
              <w:right w:val="single" w:sz="4" w:space="0" w:color="000000"/>
            </w:tcBorders>
          </w:tcPr>
          <w:p w14:paraId="60F5F67E" w14:textId="77777777" w:rsidR="00F47CC5" w:rsidRDefault="009F5A84">
            <w:pPr>
              <w:spacing w:after="0" w:line="259" w:lineRule="auto"/>
              <w:ind w:left="1" w:right="0" w:firstLine="0"/>
            </w:pPr>
            <w:r>
              <w:rPr>
                <w:b/>
                <w:color w:val="F95108"/>
              </w:rPr>
              <w:t>Customer Services</w:t>
            </w:r>
            <w:r>
              <w:rPr>
                <w:b/>
              </w:rPr>
              <w:t xml:space="preserve"> </w:t>
            </w:r>
          </w:p>
        </w:tc>
        <w:tc>
          <w:tcPr>
            <w:tcW w:w="6482" w:type="dxa"/>
            <w:tcBorders>
              <w:top w:val="single" w:sz="4" w:space="0" w:color="000000"/>
              <w:left w:val="single" w:sz="4" w:space="0" w:color="000000"/>
              <w:bottom w:val="single" w:sz="4" w:space="0" w:color="000000"/>
              <w:right w:val="single" w:sz="4" w:space="0" w:color="000000"/>
            </w:tcBorders>
          </w:tcPr>
          <w:p w14:paraId="56FE3423" w14:textId="77777777" w:rsidR="00F47CC5" w:rsidRDefault="009F5A84">
            <w:pPr>
              <w:spacing w:after="38" w:line="259" w:lineRule="auto"/>
              <w:ind w:left="0" w:right="0" w:firstLine="0"/>
            </w:pPr>
            <w:r>
              <w:t xml:space="preserve">E: </w:t>
            </w:r>
            <w:r>
              <w:rPr>
                <w:color w:val="0463C1"/>
                <w:u w:val="single" w:color="0463C1"/>
              </w:rPr>
              <w:t>UK.GroupInsuranceSchemes.Contact@ajg.com</w:t>
            </w:r>
            <w:r>
              <w:t xml:space="preserve"> </w:t>
            </w:r>
          </w:p>
          <w:p w14:paraId="7122FFEC" w14:textId="77777777" w:rsidR="00F47CC5" w:rsidRDefault="009F5A84">
            <w:pPr>
              <w:spacing w:after="0" w:line="259" w:lineRule="auto"/>
              <w:ind w:left="0" w:right="0" w:firstLine="0"/>
            </w:pPr>
            <w:r>
              <w:rPr>
                <w:color w:val="000000"/>
                <w:sz w:val="24"/>
              </w:rPr>
              <w:t xml:space="preserve"> </w:t>
            </w:r>
          </w:p>
          <w:p w14:paraId="66C0FF70" w14:textId="77777777" w:rsidR="00F47CC5" w:rsidRDefault="009F5A84">
            <w:pPr>
              <w:spacing w:after="0" w:line="259" w:lineRule="auto"/>
              <w:ind w:left="0" w:right="0" w:firstLine="0"/>
            </w:pPr>
            <w:r>
              <w:t xml:space="preserve">T: 01403 327719 </w:t>
            </w:r>
            <w:r>
              <w:rPr>
                <w:b/>
              </w:rPr>
              <w:t xml:space="preserve"> </w:t>
            </w:r>
          </w:p>
        </w:tc>
      </w:tr>
      <w:tr w:rsidR="00F47CC5" w14:paraId="40021F75" w14:textId="77777777">
        <w:trPr>
          <w:trHeight w:val="701"/>
        </w:trPr>
        <w:tc>
          <w:tcPr>
            <w:tcW w:w="8807" w:type="dxa"/>
            <w:gridSpan w:val="2"/>
            <w:tcBorders>
              <w:top w:val="single" w:sz="4" w:space="0" w:color="000000"/>
              <w:left w:val="single" w:sz="4" w:space="0" w:color="000000"/>
              <w:bottom w:val="single" w:sz="4" w:space="0" w:color="000000"/>
              <w:right w:val="single" w:sz="4" w:space="0" w:color="000000"/>
            </w:tcBorders>
          </w:tcPr>
          <w:p w14:paraId="46A2135E" w14:textId="77777777" w:rsidR="00F47CC5" w:rsidRDefault="009F5A84">
            <w:pPr>
              <w:spacing w:after="19" w:line="259" w:lineRule="auto"/>
              <w:ind w:left="1" w:right="0" w:firstLine="0"/>
            </w:pPr>
            <w:r>
              <w:rPr>
                <w:b/>
                <w:color w:val="F95108"/>
              </w:rPr>
              <w:t xml:space="preserve">Options for people with communication difficulties </w:t>
            </w:r>
          </w:p>
          <w:p w14:paraId="52CDE61F" w14:textId="77777777" w:rsidR="00F47CC5" w:rsidRDefault="009F5A84">
            <w:pPr>
              <w:spacing w:after="0" w:line="259" w:lineRule="auto"/>
              <w:ind w:left="1" w:right="0" w:firstLine="0"/>
            </w:pPr>
            <w:r>
              <w:t xml:space="preserve">For drivers who are deaf, use Relay App or </w:t>
            </w:r>
            <w:proofErr w:type="spellStart"/>
            <w:r>
              <w:t>typephone</w:t>
            </w:r>
            <w:proofErr w:type="spellEnd"/>
            <w:r>
              <w:t>, you can dial 18001 and then any of the phone numbers above for assistance.</w:t>
            </w:r>
            <w:r>
              <w:rPr>
                <w:b/>
                <w:color w:val="000000"/>
              </w:rPr>
              <w:t xml:space="preserve"> </w:t>
            </w:r>
          </w:p>
        </w:tc>
      </w:tr>
    </w:tbl>
    <w:p w14:paraId="2C7DB06F" w14:textId="77777777" w:rsidR="00F47CC5" w:rsidRDefault="009F5A84">
      <w:pPr>
        <w:spacing w:after="28" w:line="259" w:lineRule="auto"/>
        <w:ind w:left="0" w:right="0" w:firstLine="0"/>
      </w:pPr>
      <w:r>
        <w:rPr>
          <w:color w:val="000000"/>
          <w:sz w:val="14"/>
        </w:rPr>
        <w:t xml:space="preserve"> </w:t>
      </w:r>
    </w:p>
    <w:p w14:paraId="6CE65F7F" w14:textId="77777777" w:rsidR="00F47CC5" w:rsidRDefault="009F5A84">
      <w:pPr>
        <w:spacing w:after="6" w:line="251" w:lineRule="auto"/>
        <w:ind w:left="-5" w:right="0"/>
      </w:pPr>
      <w:r>
        <w:rPr>
          <w:sz w:val="14"/>
        </w:rPr>
        <w:t xml:space="preserve">03 numbers are charged at national call rates and are usually included in minute plans. Text messages are charged at your standard network rate. Our calls are monitored or recorded. </w:t>
      </w:r>
    </w:p>
    <w:p w14:paraId="5CEA8EC9" w14:textId="77777777" w:rsidR="00F47CC5" w:rsidRDefault="009F5A84">
      <w:pPr>
        <w:spacing w:after="80" w:line="259" w:lineRule="auto"/>
        <w:ind w:left="0" w:right="0" w:firstLine="0"/>
      </w:pPr>
      <w:r>
        <w:rPr>
          <w:color w:val="000000"/>
          <w:sz w:val="14"/>
        </w:rPr>
        <w:t xml:space="preserve"> </w:t>
      </w:r>
    </w:p>
    <w:p w14:paraId="2D749468" w14:textId="77777777" w:rsidR="00F47CC5" w:rsidRDefault="009F5A84">
      <w:pPr>
        <w:shd w:val="clear" w:color="auto" w:fill="F95808"/>
        <w:spacing w:after="0" w:line="259" w:lineRule="auto"/>
        <w:ind w:left="0" w:right="0" w:firstLine="0"/>
      </w:pPr>
      <w:r>
        <w:rPr>
          <w:b/>
          <w:color w:val="FFFFFF"/>
          <w:sz w:val="24"/>
        </w:rPr>
        <w:t xml:space="preserve">What you need to know </w:t>
      </w:r>
    </w:p>
    <w:p w14:paraId="6C6E1605" w14:textId="77777777" w:rsidR="00F47CC5" w:rsidRDefault="009F5A84">
      <w:pPr>
        <w:spacing w:after="274"/>
        <w:ind w:left="-5" w:right="18"/>
      </w:pPr>
      <w:r>
        <w:t xml:space="preserve">This booklet has everything you need to know about your policy. But to make it easier to digest, we’ve pulled out some important bits below. Like what you need when you break down and how to keep your cover valid.  </w:t>
      </w:r>
    </w:p>
    <w:p w14:paraId="564FBF84" w14:textId="77777777" w:rsidR="00F47CC5" w:rsidRDefault="009F5A84">
      <w:pPr>
        <w:spacing w:after="76" w:line="259" w:lineRule="auto"/>
        <w:ind w:left="0" w:right="0" w:firstLine="0"/>
      </w:pPr>
      <w:r>
        <w:rPr>
          <w:b/>
          <w:color w:val="F95108"/>
          <w:sz w:val="22"/>
        </w:rPr>
        <w:t>Broken down?</w:t>
      </w:r>
      <w:r>
        <w:rPr>
          <w:color w:val="F95108"/>
          <w:sz w:val="22"/>
        </w:rPr>
        <w:t xml:space="preserve"> </w:t>
      </w:r>
      <w:r>
        <w:rPr>
          <w:color w:val="F95108"/>
          <w:sz w:val="22"/>
        </w:rPr>
        <w:t xml:space="preserve">You’ll need to give us the details below  </w:t>
      </w:r>
    </w:p>
    <w:p w14:paraId="4C7314FA" w14:textId="77777777" w:rsidR="00F47CC5" w:rsidRDefault="009F5A84">
      <w:pPr>
        <w:numPr>
          <w:ilvl w:val="0"/>
          <w:numId w:val="1"/>
        </w:numPr>
        <w:spacing w:after="64"/>
        <w:ind w:right="18" w:hanging="426"/>
      </w:pPr>
      <w:r>
        <w:t xml:space="preserve">Your name and X800 </w:t>
      </w:r>
    </w:p>
    <w:p w14:paraId="75F8957B" w14:textId="77777777" w:rsidR="00F47CC5" w:rsidRDefault="009F5A84">
      <w:pPr>
        <w:numPr>
          <w:ilvl w:val="0"/>
          <w:numId w:val="1"/>
        </w:numPr>
        <w:spacing w:after="60"/>
        <w:ind w:right="18" w:hanging="426"/>
      </w:pPr>
      <w:r>
        <w:t xml:space="preserve">The vehicle’s make, model and registration number.  </w:t>
      </w:r>
    </w:p>
    <w:p w14:paraId="5C8B87A4" w14:textId="77777777" w:rsidR="00F47CC5" w:rsidRDefault="009F5A84">
      <w:pPr>
        <w:numPr>
          <w:ilvl w:val="0"/>
          <w:numId w:val="1"/>
        </w:numPr>
        <w:spacing w:after="64"/>
        <w:ind w:right="18" w:hanging="426"/>
      </w:pPr>
      <w:r>
        <w:t xml:space="preserve">Where you have broken down. This could be an address, the road name, or the motorway name and nearest junction.  </w:t>
      </w:r>
    </w:p>
    <w:p w14:paraId="6FDF976F" w14:textId="77777777" w:rsidR="00F47CC5" w:rsidRDefault="009F5A84">
      <w:pPr>
        <w:numPr>
          <w:ilvl w:val="0"/>
          <w:numId w:val="1"/>
        </w:numPr>
        <w:spacing w:after="60"/>
        <w:ind w:right="18" w:hanging="426"/>
      </w:pPr>
      <w:r>
        <w:t xml:space="preserve">A number we can contact you on.  </w:t>
      </w:r>
    </w:p>
    <w:p w14:paraId="6FC17D00" w14:textId="77777777" w:rsidR="00F47CC5" w:rsidRDefault="009F5A84">
      <w:pPr>
        <w:numPr>
          <w:ilvl w:val="0"/>
          <w:numId w:val="1"/>
        </w:numPr>
        <w:spacing w:after="8"/>
        <w:ind w:right="18" w:hanging="426"/>
      </w:pPr>
      <w:r>
        <w:t xml:space="preserve">Some ID. This could be a bank card or a driving licence.  </w:t>
      </w:r>
    </w:p>
    <w:p w14:paraId="6CE5569E" w14:textId="77777777" w:rsidR="00F47CC5" w:rsidRDefault="009F5A84">
      <w:pPr>
        <w:spacing w:after="42" w:line="259" w:lineRule="auto"/>
        <w:ind w:left="0" w:right="0" w:firstLine="0"/>
      </w:pPr>
      <w:r>
        <w:rPr>
          <w:color w:val="000000"/>
          <w:sz w:val="14"/>
        </w:rPr>
        <w:t xml:space="preserve"> </w:t>
      </w:r>
    </w:p>
    <w:p w14:paraId="3538E1B6" w14:textId="77777777" w:rsidR="00F47CC5" w:rsidRDefault="009F5A84">
      <w:pPr>
        <w:pStyle w:val="Heading3"/>
        <w:spacing w:after="67"/>
        <w:ind w:left="-5"/>
      </w:pPr>
      <w:r>
        <w:t xml:space="preserve">In Europe, keep these with you…  </w:t>
      </w:r>
    </w:p>
    <w:p w14:paraId="6237D5C3" w14:textId="77777777" w:rsidR="00F47CC5" w:rsidRDefault="009F5A84">
      <w:pPr>
        <w:numPr>
          <w:ilvl w:val="0"/>
          <w:numId w:val="2"/>
        </w:numPr>
        <w:spacing w:after="71"/>
        <w:ind w:right="18" w:hanging="426"/>
      </w:pPr>
      <w:r>
        <w:t xml:space="preserve">Credit card: If you need to arrange a hire car, the provider will need both a valid, full UK driver’s licence and a credit card in the driver’s name. Please make sure you bring one on your journey. Debit cards won’t be accepted.  </w:t>
      </w:r>
    </w:p>
    <w:p w14:paraId="13108118" w14:textId="77777777" w:rsidR="00F47CC5" w:rsidRDefault="009F5A84">
      <w:pPr>
        <w:numPr>
          <w:ilvl w:val="0"/>
          <w:numId w:val="2"/>
        </w:numPr>
        <w:spacing w:after="60"/>
        <w:ind w:right="18" w:hanging="426"/>
      </w:pPr>
      <w:r>
        <w:t xml:space="preserve">Logbook (V5C) You must take your vehicle's logbook (V5C) with you when travelling to Europe.  </w:t>
      </w:r>
    </w:p>
    <w:p w14:paraId="7B3534BB" w14:textId="77777777" w:rsidR="00F47CC5" w:rsidRDefault="009F5A84">
      <w:pPr>
        <w:numPr>
          <w:ilvl w:val="0"/>
          <w:numId w:val="2"/>
        </w:numPr>
        <w:spacing w:after="8"/>
        <w:ind w:right="18" w:hanging="426"/>
      </w:pPr>
      <w:r>
        <w:t xml:space="preserve">Passport: Some garages in Europe will need to see your passport before they begin any repairs.  </w:t>
      </w:r>
    </w:p>
    <w:p w14:paraId="4334E0EB" w14:textId="77777777" w:rsidR="00F47CC5" w:rsidRDefault="009F5A84">
      <w:pPr>
        <w:spacing w:after="0" w:line="259" w:lineRule="auto"/>
        <w:ind w:left="0" w:right="0" w:firstLine="0"/>
      </w:pPr>
      <w:r>
        <w:rPr>
          <w:color w:val="000000"/>
          <w:sz w:val="14"/>
        </w:rPr>
        <w:t xml:space="preserve"> </w:t>
      </w:r>
    </w:p>
    <w:tbl>
      <w:tblPr>
        <w:tblStyle w:val="TableGrid"/>
        <w:tblW w:w="8806" w:type="dxa"/>
        <w:tblInd w:w="-162" w:type="dxa"/>
        <w:tblCellMar>
          <w:top w:w="57" w:type="dxa"/>
          <w:left w:w="109" w:type="dxa"/>
          <w:bottom w:w="0" w:type="dxa"/>
          <w:right w:w="162" w:type="dxa"/>
        </w:tblCellMar>
        <w:tblLook w:val="04A0" w:firstRow="1" w:lastRow="0" w:firstColumn="1" w:lastColumn="0" w:noHBand="0" w:noVBand="1"/>
      </w:tblPr>
      <w:tblGrid>
        <w:gridCol w:w="8806"/>
      </w:tblGrid>
      <w:tr w:rsidR="00F47CC5" w14:paraId="0E8458CE" w14:textId="77777777">
        <w:trPr>
          <w:trHeight w:val="290"/>
        </w:trPr>
        <w:tc>
          <w:tcPr>
            <w:tcW w:w="8806" w:type="dxa"/>
            <w:tcBorders>
              <w:top w:val="single" w:sz="4" w:space="0" w:color="000000"/>
              <w:left w:val="single" w:sz="4" w:space="0" w:color="000000"/>
              <w:bottom w:val="single" w:sz="4" w:space="0" w:color="000000"/>
              <w:right w:val="single" w:sz="4" w:space="0" w:color="000000"/>
            </w:tcBorders>
            <w:shd w:val="clear" w:color="auto" w:fill="FBE4D5"/>
          </w:tcPr>
          <w:p w14:paraId="5EA5824B" w14:textId="77777777" w:rsidR="00F47CC5" w:rsidRDefault="009F5A84">
            <w:pPr>
              <w:spacing w:after="0" w:line="259" w:lineRule="auto"/>
              <w:ind w:left="0" w:right="0" w:firstLine="0"/>
            </w:pPr>
            <w:r>
              <w:rPr>
                <w:b/>
                <w:color w:val="F95108"/>
              </w:rPr>
              <w:lastRenderedPageBreak/>
              <w:t>Reminders to support your policy</w:t>
            </w:r>
            <w:r>
              <w:rPr>
                <w:b/>
                <w:color w:val="000000"/>
              </w:rPr>
              <w:t xml:space="preserve"> </w:t>
            </w:r>
          </w:p>
        </w:tc>
      </w:tr>
      <w:tr w:rsidR="00F47CC5" w14:paraId="4668234E" w14:textId="77777777">
        <w:trPr>
          <w:trHeight w:val="2190"/>
        </w:trPr>
        <w:tc>
          <w:tcPr>
            <w:tcW w:w="8806" w:type="dxa"/>
            <w:tcBorders>
              <w:top w:val="single" w:sz="4" w:space="0" w:color="000000"/>
              <w:left w:val="single" w:sz="4" w:space="0" w:color="000000"/>
              <w:bottom w:val="single" w:sz="4" w:space="0" w:color="000000"/>
              <w:right w:val="single" w:sz="4" w:space="0" w:color="000000"/>
            </w:tcBorders>
          </w:tcPr>
          <w:p w14:paraId="064F9D59" w14:textId="77777777" w:rsidR="00F47CC5" w:rsidRDefault="009F5A84">
            <w:pPr>
              <w:numPr>
                <w:ilvl w:val="0"/>
                <w:numId w:val="17"/>
              </w:numPr>
              <w:spacing w:after="31" w:line="242" w:lineRule="auto"/>
              <w:ind w:right="0" w:hanging="284"/>
            </w:pPr>
            <w:r>
              <w:t xml:space="preserve">To make a claim, always call us and allow us to assess the claim. If you don’t speak to us before requesting services, you will not be covered.  </w:t>
            </w:r>
          </w:p>
          <w:p w14:paraId="37540FE3" w14:textId="77777777" w:rsidR="00F47CC5" w:rsidRDefault="009F5A84">
            <w:pPr>
              <w:numPr>
                <w:ilvl w:val="0"/>
                <w:numId w:val="17"/>
              </w:numPr>
              <w:spacing w:after="31" w:line="242" w:lineRule="auto"/>
              <w:ind w:right="0" w:hanging="284"/>
            </w:pPr>
            <w:r>
              <w:t xml:space="preserve">Keep your vehicle roadworthy. You’ll need valid tax, insurance and MOT or we won’t be able to help if you break down.  </w:t>
            </w:r>
          </w:p>
          <w:p w14:paraId="2EF245EB" w14:textId="77777777" w:rsidR="00F47CC5" w:rsidRDefault="009F5A84">
            <w:pPr>
              <w:numPr>
                <w:ilvl w:val="0"/>
                <w:numId w:val="17"/>
              </w:numPr>
              <w:spacing w:after="31" w:line="242" w:lineRule="auto"/>
              <w:ind w:right="0" w:hanging="284"/>
            </w:pPr>
            <w:r>
              <w:t xml:space="preserve">We’re here to help. But if we tell you about a fault or carry out a temporary repair, it’s your responsibility to get it fixed. We won’t attend repeat callouts for the same problem.  </w:t>
            </w:r>
          </w:p>
          <w:p w14:paraId="1F7102AB" w14:textId="77777777" w:rsidR="00F47CC5" w:rsidRDefault="009F5A84">
            <w:pPr>
              <w:numPr>
                <w:ilvl w:val="0"/>
                <w:numId w:val="17"/>
              </w:numPr>
              <w:spacing w:after="31" w:line="242" w:lineRule="auto"/>
              <w:ind w:right="0" w:hanging="284"/>
            </w:pPr>
            <w:r>
              <w:t xml:space="preserve">We can’t guarantee how quickly we’ll be able to get to you after you’ve reported a breakdown, but we’ll always take your circumstances into account.  </w:t>
            </w:r>
          </w:p>
          <w:p w14:paraId="4D8019BC" w14:textId="77777777" w:rsidR="00F47CC5" w:rsidRDefault="009F5A84">
            <w:pPr>
              <w:numPr>
                <w:ilvl w:val="0"/>
                <w:numId w:val="17"/>
              </w:numPr>
              <w:spacing w:after="0" w:line="259" w:lineRule="auto"/>
              <w:ind w:right="0" w:hanging="284"/>
            </w:pPr>
            <w:r>
              <w:t xml:space="preserve">If you do break down, you’ll be asked to read and sign a form that tells you what we found wrong with your vehicle and what you need to do. Please make sure you read and understand this.  </w:t>
            </w:r>
          </w:p>
        </w:tc>
      </w:tr>
      <w:tr w:rsidR="00F47CC5" w14:paraId="3F850824" w14:textId="77777777">
        <w:trPr>
          <w:trHeight w:val="3730"/>
        </w:trPr>
        <w:tc>
          <w:tcPr>
            <w:tcW w:w="8806" w:type="dxa"/>
            <w:tcBorders>
              <w:top w:val="single" w:sz="4" w:space="0" w:color="000000"/>
              <w:left w:val="single" w:sz="4" w:space="0" w:color="000000"/>
              <w:bottom w:val="single" w:sz="4" w:space="0" w:color="000000"/>
              <w:right w:val="single" w:sz="4" w:space="0" w:color="000000"/>
            </w:tcBorders>
          </w:tcPr>
          <w:p w14:paraId="241F314B" w14:textId="77777777" w:rsidR="00F47CC5" w:rsidRDefault="009F5A84">
            <w:pPr>
              <w:numPr>
                <w:ilvl w:val="0"/>
                <w:numId w:val="18"/>
              </w:numPr>
              <w:spacing w:after="33" w:line="240" w:lineRule="auto"/>
              <w:ind w:right="0" w:hanging="284"/>
            </w:pPr>
            <w:r>
              <w:t xml:space="preserve">Your policy doesn't cover taxi drivers (whether public or private hire), delivery drivers (carrying goods for hire or reward) or vehicles being driven on trade plates or vehicles over 3.5 tonnes. We also have length and weight restrictions (max 6.4m long and 2.55m wide) as we can’t tow vehicles bigger than this. We also don't cover motorbikes under 49cc.  </w:t>
            </w:r>
          </w:p>
          <w:p w14:paraId="5BB2C86F" w14:textId="77777777" w:rsidR="00F47CC5" w:rsidRDefault="009F5A84">
            <w:pPr>
              <w:numPr>
                <w:ilvl w:val="0"/>
                <w:numId w:val="18"/>
              </w:numPr>
              <w:spacing w:after="0" w:line="259" w:lineRule="auto"/>
              <w:ind w:right="0" w:hanging="284"/>
            </w:pPr>
            <w:r>
              <w:t xml:space="preserve">Keep a debit or credit card with you when you travel. You may need it for a hire car or to pay for things up front, even </w:t>
            </w:r>
          </w:p>
          <w:p w14:paraId="74C04162" w14:textId="77777777" w:rsidR="00F47CC5" w:rsidRDefault="009F5A84">
            <w:pPr>
              <w:spacing w:after="0" w:line="259" w:lineRule="auto"/>
              <w:ind w:left="284" w:right="0" w:firstLine="0"/>
            </w:pPr>
            <w:r>
              <w:t>if you’re covered. Only Credit Cards can be used in Europe for car hire</w:t>
            </w:r>
            <w:r>
              <w:rPr>
                <w:sz w:val="14"/>
              </w:rPr>
              <w:t>.</w:t>
            </w:r>
            <w:r>
              <w:t xml:space="preserve"> </w:t>
            </w:r>
            <w:r>
              <w:t xml:space="preserve"> </w:t>
            </w:r>
          </w:p>
          <w:p w14:paraId="0E993E7F" w14:textId="77777777" w:rsidR="00F47CC5" w:rsidRDefault="009F5A84">
            <w:pPr>
              <w:spacing w:after="23" w:line="259" w:lineRule="auto"/>
              <w:ind w:left="0" w:right="0" w:firstLine="0"/>
            </w:pPr>
            <w:r>
              <w:t xml:space="preserve"> </w:t>
            </w:r>
          </w:p>
          <w:p w14:paraId="27FF4536" w14:textId="77777777" w:rsidR="00F47CC5" w:rsidRDefault="009F5A84">
            <w:pPr>
              <w:spacing w:after="59" w:line="259" w:lineRule="auto"/>
              <w:ind w:left="0" w:right="0" w:firstLine="0"/>
            </w:pPr>
            <w:r>
              <w:rPr>
                <w:b/>
              </w:rPr>
              <w:t xml:space="preserve">In addition, for Europe:  </w:t>
            </w:r>
          </w:p>
          <w:p w14:paraId="070EEF81" w14:textId="77777777" w:rsidR="00F47CC5" w:rsidRDefault="009F5A84">
            <w:pPr>
              <w:numPr>
                <w:ilvl w:val="0"/>
                <w:numId w:val="18"/>
              </w:numPr>
              <w:spacing w:after="16" w:line="259" w:lineRule="auto"/>
              <w:ind w:right="0" w:hanging="284"/>
            </w:pPr>
            <w:r>
              <w:t xml:space="preserve">Trips must start and end in the UK. You need to have cover for the total length of your trip.  </w:t>
            </w:r>
          </w:p>
          <w:p w14:paraId="6306D4E5" w14:textId="77777777" w:rsidR="00F47CC5" w:rsidRDefault="009F5A84">
            <w:pPr>
              <w:numPr>
                <w:ilvl w:val="0"/>
                <w:numId w:val="18"/>
              </w:numPr>
              <w:spacing w:after="31" w:line="242" w:lineRule="auto"/>
              <w:ind w:right="0" w:hanging="284"/>
            </w:pPr>
            <w:r>
              <w:t xml:space="preserve">Caravans and trailers are only covered if they're attached to your vehicle when it breaks down. We also don't cover motorbikes under 49cc.  </w:t>
            </w:r>
          </w:p>
          <w:p w14:paraId="18223567" w14:textId="77777777" w:rsidR="00F47CC5" w:rsidRDefault="009F5A84">
            <w:pPr>
              <w:numPr>
                <w:ilvl w:val="0"/>
                <w:numId w:val="18"/>
              </w:numPr>
              <w:spacing w:after="31" w:line="242" w:lineRule="auto"/>
              <w:ind w:right="0" w:hanging="284"/>
            </w:pPr>
            <w:r>
              <w:t xml:space="preserve">If you break down on a private motorway, use the emergency telephone. If you break down anywhere else, call us first.  </w:t>
            </w:r>
          </w:p>
          <w:p w14:paraId="73676C95" w14:textId="77777777" w:rsidR="00F47CC5" w:rsidRDefault="009F5A84">
            <w:pPr>
              <w:numPr>
                <w:ilvl w:val="0"/>
                <w:numId w:val="18"/>
              </w:numPr>
              <w:spacing w:after="13" w:line="239" w:lineRule="auto"/>
              <w:ind w:right="0" w:hanging="284"/>
            </w:pPr>
            <w:r>
              <w:t xml:space="preserve">If you fail to contact us within 24 hours of the breakdown, we may not be able to provide you services. For example, if you delay calling us, it could mean there isn’t time to repair your vehicle before your planned departure. In that case, we won’t get your vehicle home or reimburse you for garage support.  </w:t>
            </w:r>
          </w:p>
          <w:p w14:paraId="61BD8ADC" w14:textId="77777777" w:rsidR="00F47CC5" w:rsidRDefault="009F5A84">
            <w:pPr>
              <w:numPr>
                <w:ilvl w:val="0"/>
                <w:numId w:val="18"/>
              </w:numPr>
              <w:spacing w:after="0" w:line="259" w:lineRule="auto"/>
              <w:ind w:right="0" w:hanging="284"/>
            </w:pPr>
            <w:r>
              <w:t>We will only provide cover if we arrange help or have agreed in advance to reimburse you for help that you’ve arranged.</w:t>
            </w:r>
            <w:r>
              <w:rPr>
                <w:sz w:val="14"/>
              </w:rPr>
              <w:t xml:space="preserve">  </w:t>
            </w:r>
          </w:p>
        </w:tc>
      </w:tr>
    </w:tbl>
    <w:p w14:paraId="6D962E55" w14:textId="77777777" w:rsidR="00F47CC5" w:rsidRDefault="009F5A84">
      <w:pPr>
        <w:pStyle w:val="Heading3"/>
        <w:spacing w:after="155"/>
        <w:ind w:left="-5"/>
      </w:pPr>
      <w:r>
        <w:rPr>
          <w:sz w:val="22"/>
        </w:rPr>
        <w:t>Breakdown or road traffic collision on a motorway in France or Mainland Europe</w:t>
      </w:r>
      <w:r>
        <w:rPr>
          <w:color w:val="000000"/>
          <w:sz w:val="22"/>
        </w:rPr>
        <w:t xml:space="preserve"> </w:t>
      </w:r>
    </w:p>
    <w:p w14:paraId="357C6A3E" w14:textId="77777777" w:rsidR="00F47CC5" w:rsidRDefault="009F5A84">
      <w:pPr>
        <w:numPr>
          <w:ilvl w:val="0"/>
          <w:numId w:val="3"/>
        </w:numPr>
        <w:spacing w:after="60"/>
        <w:ind w:right="18" w:hanging="576"/>
      </w:pPr>
      <w:r>
        <w:t xml:space="preserve">Motorways in many European countries are privately managed. If your vehicle breaks down or is in a road traffic collision on a private motorway or motorway service area you must use the roadside emergency telephones before contacting us. They can tell you whether the RAC can attend, or if they need to send their own recovery vehicle. If your vehicle is recovered by the police or authorised motorway services, you may have to pay labour and towing charges on the spot. A standard tariff is normally applied.  </w:t>
      </w:r>
    </w:p>
    <w:p w14:paraId="01048DA4" w14:textId="77777777" w:rsidR="00F47CC5" w:rsidRDefault="009F5A84">
      <w:pPr>
        <w:numPr>
          <w:ilvl w:val="0"/>
          <w:numId w:val="3"/>
        </w:numPr>
        <w:spacing w:after="159"/>
        <w:ind w:right="18" w:hanging="576"/>
      </w:pPr>
      <w:r>
        <w:t xml:space="preserve">We will reimburse these charges if the vehicle is towed to the recovery company’s depot. This may apply to other roads in Europe, so we recommend you use the emergency phones where available. If they refuse to send a recovery vehicle, you should contact us. </w:t>
      </w:r>
    </w:p>
    <w:p w14:paraId="26BA7A23" w14:textId="77777777" w:rsidR="00F47CC5" w:rsidRDefault="009F5A84">
      <w:pPr>
        <w:spacing w:after="0" w:line="259" w:lineRule="auto"/>
        <w:ind w:left="0" w:right="0" w:firstLine="0"/>
      </w:pPr>
      <w:r>
        <w:rPr>
          <w:b/>
          <w:color w:val="000000"/>
          <w:sz w:val="22"/>
        </w:rPr>
        <w:t xml:space="preserve"> </w:t>
      </w:r>
      <w:r>
        <w:rPr>
          <w:b/>
          <w:color w:val="000000"/>
          <w:sz w:val="22"/>
        </w:rPr>
        <w:tab/>
      </w:r>
      <w:r>
        <w:rPr>
          <w:color w:val="000000"/>
          <w:sz w:val="14"/>
        </w:rPr>
        <w:t xml:space="preserve"> </w:t>
      </w:r>
      <w:r>
        <w:br w:type="page"/>
      </w:r>
    </w:p>
    <w:sdt>
      <w:sdtPr>
        <w:id w:val="-1135180105"/>
        <w:docPartObj>
          <w:docPartGallery w:val="Table of Contents"/>
        </w:docPartObj>
      </w:sdtPr>
      <w:sdtEndPr/>
      <w:sdtContent>
        <w:p w14:paraId="5AEC54F9" w14:textId="77777777" w:rsidR="00F47CC5" w:rsidRDefault="009F5A84">
          <w:pPr>
            <w:spacing w:after="0" w:line="259" w:lineRule="auto"/>
            <w:ind w:left="0" w:right="0" w:firstLine="0"/>
          </w:pPr>
          <w:r>
            <w:rPr>
              <w:b/>
              <w:color w:val="E05B25"/>
              <w:sz w:val="32"/>
            </w:rPr>
            <w:t>Contents</w:t>
          </w:r>
          <w:r>
            <w:rPr>
              <w:b/>
              <w:color w:val="000000"/>
              <w:sz w:val="14"/>
            </w:rPr>
            <w:t xml:space="preserve"> </w:t>
          </w:r>
        </w:p>
        <w:p w14:paraId="3784CC02" w14:textId="77777777" w:rsidR="00F47CC5" w:rsidRDefault="009F5A84">
          <w:pPr>
            <w:pStyle w:val="TOC1"/>
            <w:tabs>
              <w:tab w:val="right" w:pos="8951"/>
            </w:tabs>
          </w:pPr>
          <w:r>
            <w:fldChar w:fldCharType="begin"/>
          </w:r>
          <w:r>
            <w:instrText xml:space="preserve"> TOC \o "1-2" \h \z \u </w:instrText>
          </w:r>
          <w:r>
            <w:fldChar w:fldCharType="separate"/>
          </w:r>
          <w:hyperlink w:anchor="_Toc33242">
            <w:r>
              <w:rPr>
                <w:b/>
              </w:rPr>
              <w:t>Contact information</w:t>
            </w:r>
            <w:r>
              <w:tab/>
            </w:r>
            <w:r>
              <w:fldChar w:fldCharType="begin"/>
            </w:r>
            <w:r>
              <w:instrText>PAGEREF _Toc33242 \h</w:instrText>
            </w:r>
            <w:r>
              <w:fldChar w:fldCharType="separate"/>
            </w:r>
            <w:r>
              <w:t xml:space="preserve">2 </w:t>
            </w:r>
            <w:r>
              <w:fldChar w:fldCharType="end"/>
            </w:r>
          </w:hyperlink>
        </w:p>
        <w:p w14:paraId="7C9327F6" w14:textId="77777777" w:rsidR="00F47CC5" w:rsidRDefault="009F5A84">
          <w:pPr>
            <w:pStyle w:val="TOC1"/>
            <w:tabs>
              <w:tab w:val="right" w:pos="8951"/>
            </w:tabs>
          </w:pPr>
          <w:hyperlink w:anchor="_Toc33243">
            <w:r>
              <w:rPr>
                <w:b/>
              </w:rPr>
              <w:t>Who arranges and provides your cover?</w:t>
            </w:r>
            <w:r>
              <w:tab/>
            </w:r>
            <w:r>
              <w:fldChar w:fldCharType="begin"/>
            </w:r>
            <w:r>
              <w:instrText>PAGEREF _Toc33243 \h</w:instrText>
            </w:r>
            <w:r>
              <w:fldChar w:fldCharType="separate"/>
            </w:r>
            <w:r>
              <w:t xml:space="preserve">5 </w:t>
            </w:r>
            <w:r>
              <w:fldChar w:fldCharType="end"/>
            </w:r>
          </w:hyperlink>
        </w:p>
        <w:p w14:paraId="34711442" w14:textId="77777777" w:rsidR="00F47CC5" w:rsidRDefault="009F5A84">
          <w:pPr>
            <w:pStyle w:val="TOC1"/>
            <w:tabs>
              <w:tab w:val="right" w:pos="8951"/>
            </w:tabs>
          </w:pPr>
          <w:hyperlink w:anchor="_Toc33244">
            <w:r>
              <w:rPr>
                <w:b/>
              </w:rPr>
              <w:t>Making sense of your policy</w:t>
            </w:r>
            <w:r>
              <w:tab/>
            </w:r>
            <w:r>
              <w:fldChar w:fldCharType="begin"/>
            </w:r>
            <w:r>
              <w:instrText>PAGEREF _Toc33244 \h</w:instrText>
            </w:r>
            <w:r>
              <w:fldChar w:fldCharType="separate"/>
            </w:r>
            <w:r>
              <w:t xml:space="preserve">5 </w:t>
            </w:r>
            <w:r>
              <w:fldChar w:fldCharType="end"/>
            </w:r>
          </w:hyperlink>
        </w:p>
        <w:p w14:paraId="7123069C" w14:textId="77777777" w:rsidR="00F47CC5" w:rsidRDefault="009F5A84">
          <w:pPr>
            <w:pStyle w:val="TOC2"/>
            <w:tabs>
              <w:tab w:val="right" w:pos="8951"/>
            </w:tabs>
          </w:pPr>
          <w:hyperlink w:anchor="_Toc33245">
            <w:r>
              <w:t>Policy type</w:t>
            </w:r>
            <w:r>
              <w:tab/>
            </w:r>
            <w:r>
              <w:fldChar w:fldCharType="begin"/>
            </w:r>
            <w:r>
              <w:instrText>PAGEREF _Toc33245 \h</w:instrText>
            </w:r>
            <w:r>
              <w:fldChar w:fldCharType="separate"/>
            </w:r>
            <w:r>
              <w:t xml:space="preserve">6 </w:t>
            </w:r>
            <w:r>
              <w:fldChar w:fldCharType="end"/>
            </w:r>
          </w:hyperlink>
        </w:p>
        <w:p w14:paraId="67C17852" w14:textId="77777777" w:rsidR="00F47CC5" w:rsidRDefault="009F5A84">
          <w:pPr>
            <w:pStyle w:val="TOC2"/>
            <w:tabs>
              <w:tab w:val="right" w:pos="8951"/>
            </w:tabs>
          </w:pPr>
          <w:hyperlink w:anchor="_Toc33246">
            <w:r>
              <w:t>What vehicles am I covered in?</w:t>
            </w:r>
            <w:r>
              <w:tab/>
            </w:r>
            <w:r>
              <w:fldChar w:fldCharType="begin"/>
            </w:r>
            <w:r>
              <w:instrText>PAGEREF _Toc33246 \h</w:instrText>
            </w:r>
            <w:r>
              <w:fldChar w:fldCharType="separate"/>
            </w:r>
            <w:r>
              <w:t xml:space="preserve">6 </w:t>
            </w:r>
            <w:r>
              <w:fldChar w:fldCharType="end"/>
            </w:r>
          </w:hyperlink>
        </w:p>
        <w:p w14:paraId="0431C021" w14:textId="77777777" w:rsidR="00F47CC5" w:rsidRDefault="009F5A84">
          <w:pPr>
            <w:pStyle w:val="TOC1"/>
            <w:tabs>
              <w:tab w:val="right" w:pos="8951"/>
            </w:tabs>
          </w:pPr>
          <w:hyperlink w:anchor="_Toc33247">
            <w:r>
              <w:rPr>
                <w:b/>
              </w:rPr>
              <w:t>Section A – Roadside</w:t>
            </w:r>
            <w:r>
              <w:tab/>
            </w:r>
            <w:r>
              <w:fldChar w:fldCharType="begin"/>
            </w:r>
            <w:r>
              <w:instrText>PAGEREF _Toc33247 \h</w:instrText>
            </w:r>
            <w:r>
              <w:fldChar w:fldCharType="separate"/>
            </w:r>
            <w:r>
              <w:t xml:space="preserve">6 </w:t>
            </w:r>
            <w:r>
              <w:fldChar w:fldCharType="end"/>
            </w:r>
          </w:hyperlink>
        </w:p>
        <w:p w14:paraId="03A45968" w14:textId="77777777" w:rsidR="00F47CC5" w:rsidRDefault="009F5A84">
          <w:pPr>
            <w:pStyle w:val="TOC1"/>
            <w:tabs>
              <w:tab w:val="right" w:pos="8951"/>
            </w:tabs>
          </w:pPr>
          <w:hyperlink w:anchor="_Toc33248">
            <w:r>
              <w:rPr>
                <w:b/>
              </w:rPr>
              <w:t>Section B – At Home</w:t>
            </w:r>
            <w:r>
              <w:tab/>
            </w:r>
            <w:r>
              <w:fldChar w:fldCharType="begin"/>
            </w:r>
            <w:r>
              <w:instrText>PAGEREF _Toc33248 \h</w:instrText>
            </w:r>
            <w:r>
              <w:fldChar w:fldCharType="separate"/>
            </w:r>
            <w:r>
              <w:t xml:space="preserve">7 </w:t>
            </w:r>
            <w:r>
              <w:fldChar w:fldCharType="end"/>
            </w:r>
          </w:hyperlink>
        </w:p>
        <w:p w14:paraId="53068CB9" w14:textId="77777777" w:rsidR="00F47CC5" w:rsidRDefault="009F5A84">
          <w:pPr>
            <w:pStyle w:val="TOC1"/>
            <w:tabs>
              <w:tab w:val="right" w:pos="8951"/>
            </w:tabs>
          </w:pPr>
          <w:hyperlink w:anchor="_Toc33249">
            <w:r>
              <w:rPr>
                <w:b/>
              </w:rPr>
              <w:t>Section C – Recovery</w:t>
            </w:r>
            <w:r>
              <w:tab/>
            </w:r>
            <w:r>
              <w:fldChar w:fldCharType="begin"/>
            </w:r>
            <w:r>
              <w:instrText xml:space="preserve">PAGEREF </w:instrText>
            </w:r>
            <w:r>
              <w:instrText>_Toc33249 \h</w:instrText>
            </w:r>
            <w:r>
              <w:fldChar w:fldCharType="separate"/>
            </w:r>
            <w:r>
              <w:t xml:space="preserve">7 </w:t>
            </w:r>
            <w:r>
              <w:fldChar w:fldCharType="end"/>
            </w:r>
          </w:hyperlink>
        </w:p>
        <w:p w14:paraId="3D5179E9" w14:textId="77777777" w:rsidR="00F47CC5" w:rsidRDefault="009F5A84">
          <w:pPr>
            <w:pStyle w:val="TOC1"/>
            <w:tabs>
              <w:tab w:val="right" w:pos="8951"/>
            </w:tabs>
          </w:pPr>
          <w:hyperlink w:anchor="_Toc33250">
            <w:r>
              <w:rPr>
                <w:b/>
              </w:rPr>
              <w:t>Section D – Onward Travel</w:t>
            </w:r>
            <w:r>
              <w:tab/>
            </w:r>
            <w:r>
              <w:fldChar w:fldCharType="begin"/>
            </w:r>
            <w:r>
              <w:instrText>PAGEREF _Toc33250 \h</w:instrText>
            </w:r>
            <w:r>
              <w:fldChar w:fldCharType="separate"/>
            </w:r>
            <w:r>
              <w:t xml:space="preserve">7 </w:t>
            </w:r>
            <w:r>
              <w:fldChar w:fldCharType="end"/>
            </w:r>
          </w:hyperlink>
        </w:p>
        <w:p w14:paraId="79BEBE47" w14:textId="77777777" w:rsidR="00F47CC5" w:rsidRDefault="009F5A84">
          <w:pPr>
            <w:pStyle w:val="TOC1"/>
            <w:tabs>
              <w:tab w:val="right" w:pos="8951"/>
            </w:tabs>
          </w:pPr>
          <w:hyperlink w:anchor="_Toc33251">
            <w:r>
              <w:rPr>
                <w:b/>
              </w:rPr>
              <w:t>Section E – Mis-fuel Rescue</w:t>
            </w:r>
            <w:r>
              <w:tab/>
            </w:r>
            <w:r>
              <w:fldChar w:fldCharType="begin"/>
            </w:r>
            <w:r>
              <w:instrText>PAGEREF _Toc33251 \h</w:instrText>
            </w:r>
            <w:r>
              <w:fldChar w:fldCharType="separate"/>
            </w:r>
            <w:r>
              <w:t xml:space="preserve">8 </w:t>
            </w:r>
            <w:r>
              <w:fldChar w:fldCharType="end"/>
            </w:r>
          </w:hyperlink>
        </w:p>
        <w:p w14:paraId="25969372" w14:textId="77777777" w:rsidR="00F47CC5" w:rsidRDefault="009F5A84">
          <w:pPr>
            <w:pStyle w:val="TOC1"/>
            <w:tabs>
              <w:tab w:val="right" w:pos="8951"/>
            </w:tabs>
          </w:pPr>
          <w:hyperlink w:anchor="_Toc33252">
            <w:r>
              <w:rPr>
                <w:b/>
              </w:rPr>
              <w:t>Section F – European Motoring Assistance</w:t>
            </w:r>
            <w:r>
              <w:tab/>
            </w:r>
            <w:r>
              <w:fldChar w:fldCharType="begin"/>
            </w:r>
            <w:r>
              <w:instrText>PAGEREF _Toc33252 \h</w:instrText>
            </w:r>
            <w:r>
              <w:fldChar w:fldCharType="separate"/>
            </w:r>
            <w:r>
              <w:t xml:space="preserve">9 </w:t>
            </w:r>
            <w:r>
              <w:fldChar w:fldCharType="end"/>
            </w:r>
          </w:hyperlink>
        </w:p>
        <w:p w14:paraId="1CA33463" w14:textId="77777777" w:rsidR="00F47CC5" w:rsidRDefault="009F5A84">
          <w:pPr>
            <w:pStyle w:val="TOC1"/>
            <w:tabs>
              <w:tab w:val="right" w:pos="8951"/>
            </w:tabs>
          </w:pPr>
          <w:hyperlink w:anchor="_Toc33253">
            <w:r>
              <w:rPr>
                <w:b/>
              </w:rPr>
              <w:t>Your policy conditions</w:t>
            </w:r>
            <w:r>
              <w:tab/>
            </w:r>
            <w:r>
              <w:fldChar w:fldCharType="begin"/>
            </w:r>
            <w:r>
              <w:instrText>PAGEREF _Toc33253 \h</w:instrText>
            </w:r>
            <w:r>
              <w:fldChar w:fldCharType="separate"/>
            </w:r>
            <w:r>
              <w:t xml:space="preserve">13 </w:t>
            </w:r>
            <w:r>
              <w:fldChar w:fldCharType="end"/>
            </w:r>
          </w:hyperlink>
        </w:p>
        <w:p w14:paraId="3C1D87BE" w14:textId="77777777" w:rsidR="00F47CC5" w:rsidRDefault="009F5A84">
          <w:pPr>
            <w:pStyle w:val="TOC1"/>
            <w:tabs>
              <w:tab w:val="right" w:pos="8951"/>
            </w:tabs>
          </w:pPr>
          <w:hyperlink w:anchor="_Toc33254">
            <w:r>
              <w:rPr>
                <w:b/>
              </w:rPr>
              <w:t>Included benefits</w:t>
            </w:r>
            <w:r>
              <w:tab/>
            </w:r>
            <w:r>
              <w:fldChar w:fldCharType="begin"/>
            </w:r>
            <w:r>
              <w:instrText>PAGEREF _Toc33254 \h</w:instrText>
            </w:r>
            <w:r>
              <w:fldChar w:fldCharType="separate"/>
            </w:r>
            <w:r>
              <w:t xml:space="preserve">14 </w:t>
            </w:r>
            <w:r>
              <w:fldChar w:fldCharType="end"/>
            </w:r>
          </w:hyperlink>
        </w:p>
        <w:p w14:paraId="53ED4C54" w14:textId="77777777" w:rsidR="00F47CC5" w:rsidRDefault="009F5A84">
          <w:pPr>
            <w:pStyle w:val="TOC2"/>
            <w:tabs>
              <w:tab w:val="right" w:pos="8951"/>
            </w:tabs>
          </w:pPr>
          <w:hyperlink w:anchor="_Toc33255">
            <w:r>
              <w:t>Caravans and trailers</w:t>
            </w:r>
            <w:r>
              <w:tab/>
            </w:r>
            <w:r>
              <w:fldChar w:fldCharType="begin"/>
            </w:r>
            <w:r>
              <w:instrText>PAGEREF _Toc33255 \h</w:instrText>
            </w:r>
            <w:r>
              <w:fldChar w:fldCharType="separate"/>
            </w:r>
            <w:r>
              <w:t xml:space="preserve">14 </w:t>
            </w:r>
            <w:r>
              <w:fldChar w:fldCharType="end"/>
            </w:r>
          </w:hyperlink>
        </w:p>
        <w:p w14:paraId="51961738" w14:textId="77777777" w:rsidR="00F47CC5" w:rsidRDefault="009F5A84">
          <w:pPr>
            <w:pStyle w:val="TOC2"/>
            <w:tabs>
              <w:tab w:val="right" w:pos="8951"/>
            </w:tabs>
          </w:pPr>
          <w:hyperlink w:anchor="_Toc33256">
            <w:r>
              <w:t>Service in the Republic of Ireland</w:t>
            </w:r>
            <w:r>
              <w:tab/>
            </w:r>
            <w:r>
              <w:fldChar w:fldCharType="begin"/>
            </w:r>
            <w:r>
              <w:instrText>PAGEREF _Toc33256 \h</w:instrText>
            </w:r>
            <w:r>
              <w:fldChar w:fldCharType="separate"/>
            </w:r>
            <w:r>
              <w:t xml:space="preserve">14 </w:t>
            </w:r>
            <w:r>
              <w:fldChar w:fldCharType="end"/>
            </w:r>
          </w:hyperlink>
        </w:p>
        <w:p w14:paraId="06059DFB" w14:textId="77777777" w:rsidR="00F47CC5" w:rsidRDefault="009F5A84">
          <w:pPr>
            <w:pStyle w:val="TOC2"/>
            <w:tabs>
              <w:tab w:val="right" w:pos="8951"/>
            </w:tabs>
          </w:pPr>
          <w:hyperlink w:anchor="_Toc33257">
            <w:r>
              <w:t>Urgent message relay</w:t>
            </w:r>
            <w:r>
              <w:tab/>
            </w:r>
            <w:r>
              <w:fldChar w:fldCharType="begin"/>
            </w:r>
            <w:r>
              <w:instrText>PAGEREF _Toc33257 \h</w:instrText>
            </w:r>
            <w:r>
              <w:fldChar w:fldCharType="separate"/>
            </w:r>
            <w:r>
              <w:t xml:space="preserve">14 </w:t>
            </w:r>
            <w:r>
              <w:fldChar w:fldCharType="end"/>
            </w:r>
          </w:hyperlink>
        </w:p>
        <w:p w14:paraId="208A6979" w14:textId="77777777" w:rsidR="00F47CC5" w:rsidRDefault="009F5A84">
          <w:pPr>
            <w:pStyle w:val="TOC2"/>
            <w:tabs>
              <w:tab w:val="right" w:pos="8951"/>
            </w:tabs>
          </w:pPr>
          <w:hyperlink w:anchor="_Toc33258">
            <w:r>
              <w:t>Replacement driver or recovery, in the event of illness</w:t>
            </w:r>
            <w:r>
              <w:tab/>
            </w:r>
            <w:r>
              <w:fldChar w:fldCharType="begin"/>
            </w:r>
            <w:r>
              <w:instrText>PAGEREF _Toc33258 \h</w:instrText>
            </w:r>
            <w:r>
              <w:fldChar w:fldCharType="separate"/>
            </w:r>
            <w:r>
              <w:t xml:space="preserve">14 </w:t>
            </w:r>
            <w:r>
              <w:fldChar w:fldCharType="end"/>
            </w:r>
          </w:hyperlink>
        </w:p>
        <w:p w14:paraId="78FCFEC7" w14:textId="77777777" w:rsidR="00F47CC5" w:rsidRDefault="009F5A84">
          <w:pPr>
            <w:pStyle w:val="TOC2"/>
            <w:tabs>
              <w:tab w:val="right" w:pos="8951"/>
            </w:tabs>
          </w:pPr>
          <w:hyperlink w:anchor="_Toc33259">
            <w:r>
              <w:t>Additional services</w:t>
            </w:r>
            <w:r>
              <w:tab/>
            </w:r>
            <w:r>
              <w:fldChar w:fldCharType="begin"/>
            </w:r>
            <w:r>
              <w:instrText>PAGEREF _Toc33259 \h</w:instrText>
            </w:r>
            <w:r>
              <w:fldChar w:fldCharType="separate"/>
            </w:r>
            <w:r>
              <w:t xml:space="preserve">14 </w:t>
            </w:r>
            <w:r>
              <w:fldChar w:fldCharType="end"/>
            </w:r>
          </w:hyperlink>
        </w:p>
        <w:p w14:paraId="1CC6FE7F" w14:textId="77777777" w:rsidR="00F47CC5" w:rsidRDefault="009F5A84">
          <w:pPr>
            <w:pStyle w:val="TOC1"/>
            <w:tabs>
              <w:tab w:val="right" w:pos="8951"/>
            </w:tabs>
          </w:pPr>
          <w:hyperlink w:anchor="_Toc33260">
            <w:r>
              <w:rPr>
                <w:b/>
              </w:rPr>
              <w:t>Cancellation of your policy</w:t>
            </w:r>
            <w:r>
              <w:tab/>
            </w:r>
            <w:r>
              <w:fldChar w:fldCharType="begin"/>
            </w:r>
            <w:r>
              <w:instrText>PAGEREF _Toc33260 \h</w:instrText>
            </w:r>
            <w:r>
              <w:fldChar w:fldCharType="separate"/>
            </w:r>
            <w:r>
              <w:t xml:space="preserve">15 </w:t>
            </w:r>
            <w:r>
              <w:fldChar w:fldCharType="end"/>
            </w:r>
          </w:hyperlink>
        </w:p>
        <w:p w14:paraId="191E1EB0" w14:textId="77777777" w:rsidR="00F47CC5" w:rsidRDefault="009F5A84">
          <w:pPr>
            <w:pStyle w:val="TOC1"/>
            <w:tabs>
              <w:tab w:val="right" w:pos="8951"/>
            </w:tabs>
          </w:pPr>
          <w:hyperlink w:anchor="_Toc33261">
            <w:r>
              <w:rPr>
                <w:b/>
              </w:rPr>
              <w:t>Complaints</w:t>
            </w:r>
            <w:r>
              <w:tab/>
            </w:r>
            <w:r>
              <w:fldChar w:fldCharType="begin"/>
            </w:r>
            <w:r>
              <w:instrText>PAGEREF _Toc33261 \h</w:instrText>
            </w:r>
            <w:r>
              <w:fldChar w:fldCharType="separate"/>
            </w:r>
            <w:r>
              <w:t xml:space="preserve">15 </w:t>
            </w:r>
            <w:r>
              <w:fldChar w:fldCharType="end"/>
            </w:r>
          </w:hyperlink>
        </w:p>
        <w:p w14:paraId="338C0388" w14:textId="77777777" w:rsidR="00F47CC5" w:rsidRDefault="009F5A84">
          <w:pPr>
            <w:pStyle w:val="TOC1"/>
            <w:tabs>
              <w:tab w:val="right" w:pos="8951"/>
            </w:tabs>
          </w:pPr>
          <w:hyperlink w:anchor="_Toc33262">
            <w:r>
              <w:rPr>
                <w:b/>
              </w:rPr>
              <w:t>Your Data</w:t>
            </w:r>
            <w:r>
              <w:tab/>
            </w:r>
            <w:r>
              <w:fldChar w:fldCharType="begin"/>
            </w:r>
            <w:r>
              <w:instrText>PAGEREF _Toc33262 \h</w:instrText>
            </w:r>
            <w:r>
              <w:fldChar w:fldCharType="separate"/>
            </w:r>
            <w:r>
              <w:t xml:space="preserve">16 </w:t>
            </w:r>
            <w:r>
              <w:fldChar w:fldCharType="end"/>
            </w:r>
          </w:hyperlink>
        </w:p>
        <w:p w14:paraId="1D7037B9" w14:textId="77777777" w:rsidR="00F47CC5" w:rsidRDefault="009F5A84">
          <w:r>
            <w:fldChar w:fldCharType="end"/>
          </w:r>
        </w:p>
      </w:sdtContent>
    </w:sdt>
    <w:p w14:paraId="75167A56" w14:textId="77777777" w:rsidR="00F47CC5" w:rsidRDefault="009F5A84">
      <w:pPr>
        <w:spacing w:after="145" w:line="259" w:lineRule="auto"/>
        <w:ind w:left="0" w:right="0" w:firstLine="0"/>
      </w:pPr>
      <w:r>
        <w:rPr>
          <w:sz w:val="22"/>
        </w:rPr>
        <w:t xml:space="preserve"> </w:t>
      </w:r>
    </w:p>
    <w:p w14:paraId="7A60360A" w14:textId="77777777" w:rsidR="00F47CC5" w:rsidRDefault="009F5A84">
      <w:pPr>
        <w:spacing w:after="0" w:line="259" w:lineRule="auto"/>
        <w:ind w:left="0" w:right="0" w:firstLine="0"/>
      </w:pPr>
      <w:r>
        <w:rPr>
          <w:b/>
          <w:color w:val="000000"/>
          <w:sz w:val="22"/>
        </w:rPr>
        <w:t xml:space="preserve"> </w:t>
      </w:r>
      <w:r>
        <w:rPr>
          <w:b/>
          <w:color w:val="000000"/>
          <w:sz w:val="22"/>
        </w:rPr>
        <w:tab/>
      </w:r>
      <w:r>
        <w:rPr>
          <w:color w:val="000000"/>
          <w:sz w:val="24"/>
        </w:rPr>
        <w:t xml:space="preserve"> </w:t>
      </w:r>
    </w:p>
    <w:p w14:paraId="58062720" w14:textId="77777777" w:rsidR="00F47CC5" w:rsidRDefault="009F5A84">
      <w:pPr>
        <w:pStyle w:val="Heading1"/>
        <w:spacing w:after="154"/>
        <w:ind w:left="-5"/>
      </w:pPr>
      <w:bookmarkStart w:id="1" w:name="_Toc33243"/>
      <w:r>
        <w:rPr>
          <w:b w:val="0"/>
          <w:sz w:val="24"/>
        </w:rPr>
        <w:t xml:space="preserve">Who arranges and provides your cover?  </w:t>
      </w:r>
      <w:bookmarkEnd w:id="1"/>
    </w:p>
    <w:p w14:paraId="7F17DC73" w14:textId="77777777" w:rsidR="00F47CC5" w:rsidRDefault="009F5A84">
      <w:pPr>
        <w:spacing w:after="40" w:line="259" w:lineRule="auto"/>
        <w:ind w:left="-5" w:right="0"/>
      </w:pPr>
      <w:r>
        <w:rPr>
          <w:b/>
          <w:sz w:val="18"/>
        </w:rPr>
        <w:t xml:space="preserve">There are 2 parts to your group policy:  </w:t>
      </w:r>
    </w:p>
    <w:p w14:paraId="51712236" w14:textId="77777777" w:rsidR="00F47CC5" w:rsidRDefault="009F5A84">
      <w:pPr>
        <w:tabs>
          <w:tab w:val="center" w:pos="1008"/>
        </w:tabs>
        <w:spacing w:after="4" w:line="259" w:lineRule="auto"/>
        <w:ind w:left="0" w:right="0" w:firstLine="0"/>
      </w:pPr>
      <w:r>
        <w:rPr>
          <w:b/>
        </w:rPr>
        <w:t>1.</w:t>
      </w:r>
      <w:r>
        <w:rPr>
          <w:rFonts w:ascii="Arial" w:eastAsia="Arial" w:hAnsi="Arial" w:cs="Arial"/>
        </w:rPr>
        <w:t xml:space="preserve"> </w:t>
      </w:r>
      <w:r>
        <w:rPr>
          <w:rFonts w:ascii="Arial" w:eastAsia="Arial" w:hAnsi="Arial" w:cs="Arial"/>
        </w:rPr>
        <w:tab/>
      </w:r>
      <w:r>
        <w:rPr>
          <w:b/>
        </w:rPr>
        <w:t xml:space="preserve">Breakdown Policy  </w:t>
      </w:r>
    </w:p>
    <w:p w14:paraId="7C3A43F6" w14:textId="77777777" w:rsidR="00F47CC5" w:rsidRDefault="009F5A84">
      <w:pPr>
        <w:spacing w:after="18" w:line="259" w:lineRule="auto"/>
        <w:ind w:left="0" w:right="0" w:firstLine="0"/>
      </w:pPr>
      <w:r>
        <w:rPr>
          <w:b/>
          <w:color w:val="000000"/>
          <w:sz w:val="14"/>
        </w:rPr>
        <w:t xml:space="preserve"> </w:t>
      </w:r>
    </w:p>
    <w:p w14:paraId="624E261B" w14:textId="77777777" w:rsidR="00F47CC5" w:rsidRDefault="009F5A84">
      <w:pPr>
        <w:ind w:left="-5" w:right="18"/>
      </w:pPr>
      <w:r>
        <w:t xml:space="preserve">You will have one </w:t>
      </w:r>
      <w:r>
        <w:t xml:space="preserve">or more contracts. These contracts are between you and one of our companies.  </w:t>
      </w:r>
    </w:p>
    <w:p w14:paraId="6B18CFD1" w14:textId="77777777" w:rsidR="00F47CC5" w:rsidRDefault="009F5A84">
      <w:pPr>
        <w:spacing w:after="0" w:line="259" w:lineRule="auto"/>
        <w:ind w:left="0" w:right="0" w:firstLine="0"/>
      </w:pPr>
      <w:r>
        <w:rPr>
          <w:color w:val="000000"/>
        </w:rPr>
        <w:t xml:space="preserve"> </w:t>
      </w:r>
    </w:p>
    <w:tbl>
      <w:tblPr>
        <w:tblStyle w:val="TableGrid"/>
        <w:tblW w:w="5407" w:type="dxa"/>
        <w:tblInd w:w="-162" w:type="dxa"/>
        <w:tblCellMar>
          <w:top w:w="56" w:type="dxa"/>
          <w:left w:w="109" w:type="dxa"/>
          <w:bottom w:w="0" w:type="dxa"/>
          <w:right w:w="115" w:type="dxa"/>
        </w:tblCellMar>
        <w:tblLook w:val="04A0" w:firstRow="1" w:lastRow="0" w:firstColumn="1" w:lastColumn="0" w:noHBand="0" w:noVBand="1"/>
      </w:tblPr>
      <w:tblGrid>
        <w:gridCol w:w="2701"/>
        <w:gridCol w:w="2706"/>
      </w:tblGrid>
      <w:tr w:rsidR="00F47CC5" w14:paraId="6BEFF9D2" w14:textId="77777777">
        <w:trPr>
          <w:trHeight w:val="218"/>
        </w:trPr>
        <w:tc>
          <w:tcPr>
            <w:tcW w:w="2701" w:type="dxa"/>
            <w:tcBorders>
              <w:top w:val="single" w:sz="4" w:space="0" w:color="000000"/>
              <w:left w:val="single" w:sz="4" w:space="0" w:color="000000"/>
              <w:bottom w:val="single" w:sz="4" w:space="0" w:color="000000"/>
              <w:right w:val="single" w:sz="4" w:space="0" w:color="000000"/>
            </w:tcBorders>
            <w:shd w:val="clear" w:color="auto" w:fill="FBE4D5"/>
          </w:tcPr>
          <w:p w14:paraId="31E9885A" w14:textId="77777777" w:rsidR="00F47CC5" w:rsidRDefault="009F5A84">
            <w:pPr>
              <w:spacing w:after="0" w:line="259" w:lineRule="auto"/>
              <w:ind w:left="0" w:right="0" w:firstLine="0"/>
            </w:pPr>
            <w:r>
              <w:rPr>
                <w:b/>
                <w:color w:val="000000"/>
              </w:rPr>
              <w:t xml:space="preserve">Cover type  </w:t>
            </w:r>
          </w:p>
        </w:tc>
        <w:tc>
          <w:tcPr>
            <w:tcW w:w="2706" w:type="dxa"/>
            <w:tcBorders>
              <w:top w:val="single" w:sz="4" w:space="0" w:color="000000"/>
              <w:left w:val="single" w:sz="4" w:space="0" w:color="000000"/>
              <w:bottom w:val="single" w:sz="4" w:space="0" w:color="000000"/>
              <w:right w:val="single" w:sz="4" w:space="0" w:color="000000"/>
            </w:tcBorders>
            <w:shd w:val="clear" w:color="auto" w:fill="FBE4D5"/>
          </w:tcPr>
          <w:p w14:paraId="6720AF3F" w14:textId="77777777" w:rsidR="00F47CC5" w:rsidRDefault="009F5A84">
            <w:pPr>
              <w:spacing w:after="0" w:line="259" w:lineRule="auto"/>
              <w:ind w:left="1" w:right="0" w:firstLine="0"/>
            </w:pPr>
            <w:r>
              <w:rPr>
                <w:b/>
                <w:color w:val="000000"/>
              </w:rPr>
              <w:t xml:space="preserve">Your contract is with  </w:t>
            </w:r>
          </w:p>
        </w:tc>
      </w:tr>
      <w:tr w:rsidR="00F47CC5" w14:paraId="24303C38" w14:textId="77777777">
        <w:trPr>
          <w:trHeight w:val="222"/>
        </w:trPr>
        <w:tc>
          <w:tcPr>
            <w:tcW w:w="2701" w:type="dxa"/>
            <w:tcBorders>
              <w:top w:val="single" w:sz="4" w:space="0" w:color="000000"/>
              <w:left w:val="single" w:sz="4" w:space="0" w:color="000000"/>
              <w:bottom w:val="single" w:sz="4" w:space="0" w:color="000000"/>
              <w:right w:val="single" w:sz="4" w:space="0" w:color="000000"/>
            </w:tcBorders>
          </w:tcPr>
          <w:p w14:paraId="704FE9BE" w14:textId="77777777" w:rsidR="00F47CC5" w:rsidRDefault="009F5A84">
            <w:pPr>
              <w:spacing w:after="0" w:line="259" w:lineRule="auto"/>
              <w:ind w:left="0" w:right="0" w:firstLine="0"/>
            </w:pPr>
            <w:r>
              <w:rPr>
                <w:color w:val="000000"/>
              </w:rPr>
              <w:t xml:space="preserve">Roadside  </w:t>
            </w:r>
          </w:p>
        </w:tc>
        <w:tc>
          <w:tcPr>
            <w:tcW w:w="2706" w:type="dxa"/>
            <w:vMerge w:val="restart"/>
            <w:tcBorders>
              <w:top w:val="single" w:sz="4" w:space="0" w:color="000000"/>
              <w:left w:val="single" w:sz="4" w:space="0" w:color="000000"/>
              <w:bottom w:val="single" w:sz="4" w:space="0" w:color="000000"/>
              <w:right w:val="single" w:sz="4" w:space="0" w:color="000000"/>
            </w:tcBorders>
          </w:tcPr>
          <w:p w14:paraId="44C712FD" w14:textId="77777777" w:rsidR="00F47CC5" w:rsidRDefault="009F5A84">
            <w:pPr>
              <w:spacing w:after="0" w:line="259" w:lineRule="auto"/>
              <w:ind w:left="0" w:right="87" w:firstLine="0"/>
              <w:jc w:val="center"/>
            </w:pPr>
            <w:r>
              <w:rPr>
                <w:color w:val="000000"/>
              </w:rPr>
              <w:t xml:space="preserve">RAC Motoring Services </w:t>
            </w:r>
          </w:p>
        </w:tc>
      </w:tr>
      <w:tr w:rsidR="00F47CC5" w14:paraId="595B70E7" w14:textId="77777777">
        <w:trPr>
          <w:trHeight w:val="221"/>
        </w:trPr>
        <w:tc>
          <w:tcPr>
            <w:tcW w:w="2701" w:type="dxa"/>
            <w:tcBorders>
              <w:top w:val="single" w:sz="4" w:space="0" w:color="000000"/>
              <w:left w:val="single" w:sz="4" w:space="0" w:color="000000"/>
              <w:bottom w:val="single" w:sz="4" w:space="0" w:color="000000"/>
              <w:right w:val="single" w:sz="4" w:space="0" w:color="000000"/>
            </w:tcBorders>
          </w:tcPr>
          <w:p w14:paraId="6982EEAF" w14:textId="77777777" w:rsidR="00F47CC5" w:rsidRDefault="009F5A84">
            <w:pPr>
              <w:spacing w:after="0" w:line="259" w:lineRule="auto"/>
              <w:ind w:left="0" w:right="0" w:firstLine="0"/>
            </w:pPr>
            <w:r>
              <w:rPr>
                <w:color w:val="000000"/>
              </w:rPr>
              <w:t xml:space="preserve">At Home  </w:t>
            </w:r>
          </w:p>
        </w:tc>
        <w:tc>
          <w:tcPr>
            <w:tcW w:w="0" w:type="auto"/>
            <w:vMerge/>
            <w:tcBorders>
              <w:top w:val="nil"/>
              <w:left w:val="single" w:sz="4" w:space="0" w:color="000000"/>
              <w:bottom w:val="nil"/>
              <w:right w:val="single" w:sz="4" w:space="0" w:color="000000"/>
            </w:tcBorders>
          </w:tcPr>
          <w:p w14:paraId="5F0B8E35" w14:textId="77777777" w:rsidR="00F47CC5" w:rsidRDefault="00F47CC5">
            <w:pPr>
              <w:spacing w:after="160" w:line="259" w:lineRule="auto"/>
              <w:ind w:left="0" w:right="0" w:firstLine="0"/>
            </w:pPr>
          </w:p>
        </w:tc>
      </w:tr>
      <w:tr w:rsidR="00F47CC5" w14:paraId="577EFBDA" w14:textId="77777777">
        <w:trPr>
          <w:trHeight w:val="221"/>
        </w:trPr>
        <w:tc>
          <w:tcPr>
            <w:tcW w:w="2701" w:type="dxa"/>
            <w:tcBorders>
              <w:top w:val="single" w:sz="4" w:space="0" w:color="000000"/>
              <w:left w:val="single" w:sz="4" w:space="0" w:color="000000"/>
              <w:bottom w:val="single" w:sz="4" w:space="0" w:color="000000"/>
              <w:right w:val="single" w:sz="4" w:space="0" w:color="000000"/>
            </w:tcBorders>
          </w:tcPr>
          <w:p w14:paraId="24072C1B" w14:textId="77777777" w:rsidR="00F47CC5" w:rsidRDefault="009F5A84">
            <w:pPr>
              <w:spacing w:after="0" w:line="259" w:lineRule="auto"/>
              <w:ind w:left="0" w:right="0" w:firstLine="0"/>
            </w:pPr>
            <w:r>
              <w:rPr>
                <w:color w:val="000000"/>
              </w:rPr>
              <w:t xml:space="preserve">Recovery  </w:t>
            </w:r>
          </w:p>
        </w:tc>
        <w:tc>
          <w:tcPr>
            <w:tcW w:w="0" w:type="auto"/>
            <w:vMerge/>
            <w:tcBorders>
              <w:top w:val="nil"/>
              <w:left w:val="single" w:sz="4" w:space="0" w:color="000000"/>
              <w:bottom w:val="nil"/>
              <w:right w:val="single" w:sz="4" w:space="0" w:color="000000"/>
            </w:tcBorders>
          </w:tcPr>
          <w:p w14:paraId="4233C7A6" w14:textId="77777777" w:rsidR="00F47CC5" w:rsidRDefault="00F47CC5">
            <w:pPr>
              <w:spacing w:after="160" w:line="259" w:lineRule="auto"/>
              <w:ind w:left="0" w:right="0" w:firstLine="0"/>
            </w:pPr>
          </w:p>
        </w:tc>
      </w:tr>
      <w:tr w:rsidR="00F47CC5" w14:paraId="2835642E" w14:textId="77777777">
        <w:trPr>
          <w:trHeight w:val="221"/>
        </w:trPr>
        <w:tc>
          <w:tcPr>
            <w:tcW w:w="2701" w:type="dxa"/>
            <w:tcBorders>
              <w:top w:val="single" w:sz="4" w:space="0" w:color="000000"/>
              <w:left w:val="single" w:sz="4" w:space="0" w:color="000000"/>
              <w:bottom w:val="single" w:sz="4" w:space="0" w:color="000000"/>
              <w:right w:val="single" w:sz="4" w:space="0" w:color="000000"/>
            </w:tcBorders>
          </w:tcPr>
          <w:p w14:paraId="3D90BE26" w14:textId="77777777" w:rsidR="00F47CC5" w:rsidRDefault="009F5A84">
            <w:pPr>
              <w:spacing w:after="0" w:line="259" w:lineRule="auto"/>
              <w:ind w:left="0" w:right="0" w:firstLine="0"/>
            </w:pPr>
            <w:r>
              <w:rPr>
                <w:color w:val="000000"/>
              </w:rPr>
              <w:t xml:space="preserve">Included Benefits  </w:t>
            </w:r>
          </w:p>
        </w:tc>
        <w:tc>
          <w:tcPr>
            <w:tcW w:w="0" w:type="auto"/>
            <w:vMerge/>
            <w:tcBorders>
              <w:top w:val="nil"/>
              <w:left w:val="single" w:sz="4" w:space="0" w:color="000000"/>
              <w:bottom w:val="single" w:sz="4" w:space="0" w:color="000000"/>
              <w:right w:val="single" w:sz="4" w:space="0" w:color="000000"/>
            </w:tcBorders>
          </w:tcPr>
          <w:p w14:paraId="74DB9D7B" w14:textId="77777777" w:rsidR="00F47CC5" w:rsidRDefault="00F47CC5">
            <w:pPr>
              <w:spacing w:after="160" w:line="259" w:lineRule="auto"/>
              <w:ind w:left="0" w:right="0" w:firstLine="0"/>
            </w:pPr>
          </w:p>
        </w:tc>
      </w:tr>
      <w:tr w:rsidR="00F47CC5" w14:paraId="759485B4" w14:textId="77777777">
        <w:trPr>
          <w:trHeight w:val="254"/>
        </w:trPr>
        <w:tc>
          <w:tcPr>
            <w:tcW w:w="2701" w:type="dxa"/>
            <w:tcBorders>
              <w:top w:val="single" w:sz="4" w:space="0" w:color="000000"/>
              <w:left w:val="single" w:sz="4" w:space="0" w:color="000000"/>
              <w:bottom w:val="single" w:sz="4" w:space="0" w:color="000000"/>
              <w:right w:val="single" w:sz="4" w:space="0" w:color="000000"/>
            </w:tcBorders>
          </w:tcPr>
          <w:p w14:paraId="23511327" w14:textId="77777777" w:rsidR="00F47CC5" w:rsidRDefault="009F5A84">
            <w:pPr>
              <w:spacing w:after="0" w:line="259" w:lineRule="auto"/>
              <w:ind w:left="0" w:right="0" w:firstLine="0"/>
            </w:pPr>
            <w:r>
              <w:rPr>
                <w:color w:val="000000"/>
              </w:rPr>
              <w:lastRenderedPageBreak/>
              <w:t xml:space="preserve">Onward Travel  </w:t>
            </w:r>
          </w:p>
        </w:tc>
        <w:tc>
          <w:tcPr>
            <w:tcW w:w="2706" w:type="dxa"/>
            <w:vMerge w:val="restart"/>
            <w:tcBorders>
              <w:top w:val="single" w:sz="4" w:space="0" w:color="000000"/>
              <w:left w:val="single" w:sz="4" w:space="0" w:color="000000"/>
              <w:bottom w:val="single" w:sz="4" w:space="0" w:color="000000"/>
              <w:right w:val="single" w:sz="4" w:space="0" w:color="000000"/>
            </w:tcBorders>
          </w:tcPr>
          <w:p w14:paraId="78587BDB" w14:textId="77777777" w:rsidR="00F47CC5" w:rsidRDefault="009F5A84">
            <w:pPr>
              <w:spacing w:after="0" w:line="259" w:lineRule="auto"/>
              <w:ind w:left="0" w:right="87" w:firstLine="0"/>
              <w:jc w:val="center"/>
            </w:pPr>
            <w:r>
              <w:rPr>
                <w:color w:val="000000"/>
              </w:rPr>
              <w:t xml:space="preserve">RAC Insurance Limited </w:t>
            </w:r>
          </w:p>
        </w:tc>
      </w:tr>
      <w:tr w:rsidR="00F47CC5" w14:paraId="335B0E8E" w14:textId="77777777">
        <w:trPr>
          <w:trHeight w:val="254"/>
        </w:trPr>
        <w:tc>
          <w:tcPr>
            <w:tcW w:w="2701" w:type="dxa"/>
            <w:tcBorders>
              <w:top w:val="single" w:sz="4" w:space="0" w:color="000000"/>
              <w:left w:val="single" w:sz="4" w:space="0" w:color="000000"/>
              <w:bottom w:val="single" w:sz="4" w:space="0" w:color="000000"/>
              <w:right w:val="single" w:sz="4" w:space="0" w:color="000000"/>
            </w:tcBorders>
          </w:tcPr>
          <w:p w14:paraId="5DDA420D" w14:textId="77777777" w:rsidR="00F47CC5" w:rsidRDefault="009F5A84">
            <w:pPr>
              <w:spacing w:after="0" w:line="259" w:lineRule="auto"/>
              <w:ind w:left="0" w:right="0" w:firstLine="0"/>
            </w:pPr>
            <w:r>
              <w:rPr>
                <w:color w:val="000000"/>
              </w:rPr>
              <w:t xml:space="preserve">Mis-fuel Rescue </w:t>
            </w:r>
          </w:p>
        </w:tc>
        <w:tc>
          <w:tcPr>
            <w:tcW w:w="0" w:type="auto"/>
            <w:vMerge/>
            <w:tcBorders>
              <w:top w:val="nil"/>
              <w:left w:val="single" w:sz="4" w:space="0" w:color="000000"/>
              <w:bottom w:val="nil"/>
              <w:right w:val="single" w:sz="4" w:space="0" w:color="000000"/>
            </w:tcBorders>
          </w:tcPr>
          <w:p w14:paraId="1924C9B6" w14:textId="77777777" w:rsidR="00F47CC5" w:rsidRDefault="00F47CC5">
            <w:pPr>
              <w:spacing w:after="160" w:line="259" w:lineRule="auto"/>
              <w:ind w:left="0" w:right="0" w:firstLine="0"/>
            </w:pPr>
          </w:p>
        </w:tc>
      </w:tr>
      <w:tr w:rsidR="00F47CC5" w14:paraId="23A1AFC3" w14:textId="77777777">
        <w:trPr>
          <w:trHeight w:val="254"/>
        </w:trPr>
        <w:tc>
          <w:tcPr>
            <w:tcW w:w="2701" w:type="dxa"/>
            <w:tcBorders>
              <w:top w:val="single" w:sz="4" w:space="0" w:color="000000"/>
              <w:left w:val="single" w:sz="4" w:space="0" w:color="000000"/>
              <w:bottom w:val="single" w:sz="4" w:space="0" w:color="000000"/>
              <w:right w:val="single" w:sz="4" w:space="0" w:color="000000"/>
            </w:tcBorders>
          </w:tcPr>
          <w:p w14:paraId="474A2358" w14:textId="77777777" w:rsidR="00F47CC5" w:rsidRDefault="009F5A84">
            <w:pPr>
              <w:spacing w:after="0" w:line="259" w:lineRule="auto"/>
              <w:ind w:left="0" w:right="0" w:firstLine="0"/>
            </w:pPr>
            <w:r>
              <w:rPr>
                <w:color w:val="000000"/>
              </w:rPr>
              <w:t xml:space="preserve">European Motoring Assistance  </w:t>
            </w:r>
          </w:p>
        </w:tc>
        <w:tc>
          <w:tcPr>
            <w:tcW w:w="0" w:type="auto"/>
            <w:vMerge/>
            <w:tcBorders>
              <w:top w:val="nil"/>
              <w:left w:val="single" w:sz="4" w:space="0" w:color="000000"/>
              <w:bottom w:val="single" w:sz="4" w:space="0" w:color="000000"/>
              <w:right w:val="single" w:sz="4" w:space="0" w:color="000000"/>
            </w:tcBorders>
          </w:tcPr>
          <w:p w14:paraId="023AC4EF" w14:textId="77777777" w:rsidR="00F47CC5" w:rsidRDefault="00F47CC5">
            <w:pPr>
              <w:spacing w:after="160" w:line="259" w:lineRule="auto"/>
              <w:ind w:left="0" w:right="0" w:firstLine="0"/>
            </w:pPr>
          </w:p>
        </w:tc>
      </w:tr>
    </w:tbl>
    <w:p w14:paraId="0CE08265" w14:textId="77777777" w:rsidR="00F47CC5" w:rsidRDefault="009F5A84">
      <w:pPr>
        <w:spacing w:after="56" w:line="259" w:lineRule="auto"/>
        <w:ind w:left="0" w:right="0" w:firstLine="0"/>
      </w:pPr>
      <w:r>
        <w:rPr>
          <w:color w:val="000000"/>
          <w:sz w:val="14"/>
        </w:rPr>
        <w:t xml:space="preserve"> </w:t>
      </w:r>
    </w:p>
    <w:p w14:paraId="1BF709CD" w14:textId="77777777" w:rsidR="00F47CC5" w:rsidRDefault="009F5A84">
      <w:pPr>
        <w:ind w:left="-5" w:right="18"/>
      </w:pPr>
      <w:r>
        <w:t xml:space="preserve">A premium is payable for contracts of insurance which is included within your monthly group insurance subscriptions </w:t>
      </w:r>
    </w:p>
    <w:p w14:paraId="6F3FBE48" w14:textId="77777777" w:rsidR="00F47CC5" w:rsidRDefault="009F5A84">
      <w:pPr>
        <w:spacing w:after="54" w:line="259" w:lineRule="auto"/>
        <w:ind w:left="0" w:right="0" w:firstLine="0"/>
      </w:pPr>
      <w:r>
        <w:t xml:space="preserve"> </w:t>
      </w:r>
    </w:p>
    <w:p w14:paraId="7B73D4ED" w14:textId="77777777" w:rsidR="00F47CC5" w:rsidRDefault="009F5A84">
      <w:pPr>
        <w:tabs>
          <w:tab w:val="center" w:pos="895"/>
        </w:tabs>
        <w:spacing w:after="4" w:line="259" w:lineRule="auto"/>
        <w:ind w:left="0" w:right="0" w:firstLine="0"/>
      </w:pPr>
      <w:r>
        <w:rPr>
          <w:b/>
        </w:rPr>
        <w:t>2.</w:t>
      </w:r>
      <w:r>
        <w:rPr>
          <w:rFonts w:ascii="Arial" w:eastAsia="Arial" w:hAnsi="Arial" w:cs="Arial"/>
        </w:rPr>
        <w:t xml:space="preserve"> </w:t>
      </w:r>
      <w:r>
        <w:rPr>
          <w:rFonts w:ascii="Arial" w:eastAsia="Arial" w:hAnsi="Arial" w:cs="Arial"/>
        </w:rPr>
        <w:tab/>
      </w:r>
      <w:r>
        <w:rPr>
          <w:b/>
        </w:rPr>
        <w:t xml:space="preserve">Policy wording </w:t>
      </w:r>
    </w:p>
    <w:p w14:paraId="25BC8335" w14:textId="77777777" w:rsidR="00F47CC5" w:rsidRDefault="009F5A84">
      <w:pPr>
        <w:spacing w:after="8"/>
        <w:ind w:left="370" w:right="18"/>
      </w:pPr>
      <w:r>
        <w:t>A policy wording will be made available to you on joining the group insurance benefit scheme.</w:t>
      </w:r>
      <w:r>
        <w:rPr>
          <w:color w:val="000000"/>
          <w:sz w:val="14"/>
        </w:rPr>
        <w:t xml:space="preserve">  </w:t>
      </w:r>
    </w:p>
    <w:p w14:paraId="4C024C83" w14:textId="77777777" w:rsidR="00F47CC5" w:rsidRDefault="009F5A84">
      <w:pPr>
        <w:spacing w:after="215" w:line="259" w:lineRule="auto"/>
        <w:ind w:left="0" w:right="0" w:firstLine="0"/>
      </w:pPr>
      <w:r>
        <w:rPr>
          <w:color w:val="000000"/>
          <w:sz w:val="14"/>
        </w:rPr>
        <w:t xml:space="preserve"> </w:t>
      </w:r>
    </w:p>
    <w:p w14:paraId="0F3E29A4" w14:textId="77777777" w:rsidR="00F47CC5" w:rsidRDefault="009F5A84">
      <w:pPr>
        <w:pStyle w:val="Heading1"/>
        <w:spacing w:after="140"/>
        <w:ind w:left="-5"/>
      </w:pPr>
      <w:bookmarkStart w:id="2" w:name="_Toc33244"/>
      <w:r>
        <w:rPr>
          <w:sz w:val="24"/>
        </w:rPr>
        <w:t xml:space="preserve">Making sense of your policy  </w:t>
      </w:r>
      <w:bookmarkEnd w:id="2"/>
    </w:p>
    <w:p w14:paraId="5ED02934" w14:textId="77777777" w:rsidR="00F47CC5" w:rsidRDefault="009F5A84">
      <w:pPr>
        <w:ind w:left="-5" w:right="18"/>
      </w:pPr>
      <w:r>
        <w:t xml:space="preserve">We want our terms and conditions to be clear and easy to understand. To help with this, we use certain words in a specific way. We show the meaning of these words below. These definitions apply to all areas of your contract.  </w:t>
      </w:r>
    </w:p>
    <w:p w14:paraId="72C9ABAB" w14:textId="77777777" w:rsidR="00F47CC5" w:rsidRDefault="009F5A84">
      <w:pPr>
        <w:pStyle w:val="Heading4"/>
        <w:ind w:left="-5"/>
      </w:pPr>
      <w:r>
        <w:t xml:space="preserve">beyond economical repair </w:t>
      </w:r>
    </w:p>
    <w:p w14:paraId="3DCBC205" w14:textId="77777777" w:rsidR="00F47CC5" w:rsidRDefault="009F5A84">
      <w:pPr>
        <w:ind w:left="-5" w:right="470"/>
      </w:pPr>
      <w:r>
        <w:t>This is when the cost of repairing your vehicle would be greater than its market-value. We’ll base the cost of repairs on the estimate made by the European garage.</w:t>
      </w:r>
      <w:r>
        <w:rPr>
          <w:b/>
        </w:rPr>
        <w:t xml:space="preserve">  </w:t>
      </w:r>
      <w:r>
        <w:rPr>
          <w:b/>
          <w:color w:val="F95108"/>
        </w:rPr>
        <w:t xml:space="preserve">breakdown/break down/broken down </w:t>
      </w:r>
      <w:r>
        <w:rPr>
          <w:b/>
          <w:color w:val="000000"/>
        </w:rPr>
        <w:t xml:space="preserve"> </w:t>
      </w:r>
    </w:p>
    <w:p w14:paraId="4CDF203E" w14:textId="77777777" w:rsidR="00F47CC5" w:rsidRDefault="009F5A84">
      <w:pPr>
        <w:spacing w:after="84"/>
        <w:ind w:left="-5" w:right="18"/>
      </w:pPr>
      <w:r>
        <w:t>An event that happens during the time you’re covered that stops the vehicle being driven. This must be because of a mechanical failure (such as if your car won’t start) or an electrical failure (for example, loss of power). This also includes flat tyres, locking your keys in the vehicle and running out of fuel or charge.</w:t>
      </w:r>
      <w:r>
        <w:rPr>
          <w:color w:val="FF0000"/>
        </w:rPr>
        <w:t xml:space="preserve"> </w:t>
      </w:r>
      <w:r>
        <w:t xml:space="preserve">We don’t consider it a breakdown if the vehicle can’t be driven because of:  </w:t>
      </w:r>
    </w:p>
    <w:p w14:paraId="26E4CFFA" w14:textId="77777777" w:rsidR="00F47CC5" w:rsidRDefault="009F5A84">
      <w:pPr>
        <w:numPr>
          <w:ilvl w:val="0"/>
          <w:numId w:val="4"/>
        </w:numPr>
        <w:ind w:right="18" w:hanging="282"/>
      </w:pPr>
      <w:r>
        <w:t xml:space="preserve">a road-traffic collision  </w:t>
      </w:r>
    </w:p>
    <w:p w14:paraId="330B816A" w14:textId="77777777" w:rsidR="00F47CC5" w:rsidRDefault="009F5A84">
      <w:pPr>
        <w:numPr>
          <w:ilvl w:val="0"/>
          <w:numId w:val="4"/>
        </w:numPr>
        <w:ind w:right="18" w:hanging="282"/>
      </w:pPr>
      <w:r>
        <w:t xml:space="preserve">fire, flood, theft  </w:t>
      </w:r>
    </w:p>
    <w:p w14:paraId="5B707FF2" w14:textId="77777777" w:rsidR="00F47CC5" w:rsidRDefault="009F5A84">
      <w:pPr>
        <w:numPr>
          <w:ilvl w:val="0"/>
          <w:numId w:val="4"/>
        </w:numPr>
        <w:ind w:right="18" w:hanging="282"/>
      </w:pPr>
      <w:r>
        <w:t xml:space="preserve">acts of vandalism, or  </w:t>
      </w:r>
    </w:p>
    <w:p w14:paraId="05E948D9" w14:textId="77777777" w:rsidR="00F47CC5" w:rsidRDefault="009F5A84">
      <w:pPr>
        <w:numPr>
          <w:ilvl w:val="0"/>
          <w:numId w:val="4"/>
        </w:numPr>
        <w:ind w:right="18" w:hanging="282"/>
      </w:pPr>
      <w:r>
        <w:t xml:space="preserve">any driver-induced fault.  </w:t>
      </w:r>
    </w:p>
    <w:p w14:paraId="619C6FD1" w14:textId="77777777" w:rsidR="00F47CC5" w:rsidRDefault="009F5A84">
      <w:pPr>
        <w:pStyle w:val="Heading4"/>
        <w:spacing w:after="0"/>
        <w:ind w:left="-5"/>
      </w:pPr>
      <w:r>
        <w:t xml:space="preserve">driver-induced fault  </w:t>
      </w:r>
    </w:p>
    <w:p w14:paraId="497A8D9A" w14:textId="77777777" w:rsidR="00F47CC5" w:rsidRDefault="009F5A84">
      <w:pPr>
        <w:ind w:left="-5" w:right="18"/>
      </w:pPr>
      <w:r>
        <w:t>Any fault caused by the driver of the vehicle, accidentally or on purpose. It includes any key related issue other than locking your keys in your vehicle or filling your car with the wrong fuel.</w:t>
      </w:r>
      <w:r>
        <w:rPr>
          <w:color w:val="FF0000"/>
        </w:rPr>
        <w:t xml:space="preserve"> </w:t>
      </w:r>
    </w:p>
    <w:p w14:paraId="7D971D44" w14:textId="77777777" w:rsidR="00F47CC5" w:rsidRDefault="009F5A84">
      <w:pPr>
        <w:pStyle w:val="Heading4"/>
        <w:ind w:left="-5"/>
      </w:pPr>
      <w:r>
        <w:t xml:space="preserve">Europe </w:t>
      </w:r>
    </w:p>
    <w:p w14:paraId="294AAF1E" w14:textId="77777777" w:rsidR="00F47CC5" w:rsidRDefault="009F5A84">
      <w:pPr>
        <w:ind w:left="-5" w:right="18"/>
      </w:pPr>
      <w:r>
        <w:t>Albania, Andora, Armenia, Austria, Azerbaijan, Belarus, Belgium, Bosnia and Herzegovina, Bulgaria, Croatia, Cyprus (South), Czech Republic, Denmark, Estonia, Finland, France, Georgia, Germany, Gibraltar, Greece, Hungary, Italy, Kosovo, Latvia, Liechtenstein, Lithuania, Luxembourg, Malta, Moldova, Monaco, Montenegro, Netherlands, Norway, Poland, Portugal, Republic of Ireland, Republic of North Macedonia, Romania, Russian Mainland (west of the Urals), San Marino, Serbia, Slovakia, Slovenia, Spain (excluding C</w:t>
      </w:r>
      <w:r>
        <w:t xml:space="preserve">euta, Melilla and the Canary Islands), Sweden, Switzerland, Turkey in Europe plus </w:t>
      </w:r>
      <w:proofErr w:type="spellStart"/>
      <w:r>
        <w:t>Uskudar</w:t>
      </w:r>
      <w:proofErr w:type="spellEnd"/>
      <w:r>
        <w:t xml:space="preserve">, Ukraine and Vatican City, and any offshore islands of the above, except overseas territories outside of Europe. </w:t>
      </w:r>
    </w:p>
    <w:p w14:paraId="312CDDA7" w14:textId="77777777" w:rsidR="00F47CC5" w:rsidRDefault="009F5A84">
      <w:pPr>
        <w:pStyle w:val="Heading4"/>
        <w:ind w:left="-5"/>
      </w:pPr>
      <w:r>
        <w:t xml:space="preserve">Gallagher </w:t>
      </w:r>
    </w:p>
    <w:p w14:paraId="21401BA6" w14:textId="77777777" w:rsidR="00F47CC5" w:rsidRDefault="009F5A84">
      <w:pPr>
        <w:ind w:left="-5" w:right="100"/>
      </w:pPr>
      <w:r>
        <w:t xml:space="preserve">Arthur J Gallagher Insurance Brokers Limited of Spectrum Building, 7th Floor, 55 </w:t>
      </w:r>
      <w:proofErr w:type="spellStart"/>
      <w:r>
        <w:t>Blythswood</w:t>
      </w:r>
      <w:proofErr w:type="spellEnd"/>
      <w:r>
        <w:t xml:space="preserve"> Street, Glasgow G2 7AT who act on behalf of us in respect of the sales and administration of the group </w:t>
      </w:r>
      <w:proofErr w:type="gramStart"/>
      <w:r>
        <w:t xml:space="preserve">policy;  </w:t>
      </w:r>
      <w:r>
        <w:rPr>
          <w:b/>
          <w:color w:val="F95108"/>
        </w:rPr>
        <w:t>group</w:t>
      </w:r>
      <w:proofErr w:type="gramEnd"/>
      <w:r>
        <w:rPr>
          <w:b/>
          <w:color w:val="F95108"/>
        </w:rPr>
        <w:t xml:space="preserve"> policy/policy </w:t>
      </w:r>
    </w:p>
    <w:p w14:paraId="337169D3" w14:textId="77777777" w:rsidR="00F47CC5" w:rsidRDefault="009F5A84">
      <w:pPr>
        <w:ind w:left="-5" w:right="5084"/>
      </w:pPr>
      <w:r>
        <w:t xml:space="preserve">the breakdown policy as set out in this document </w:t>
      </w:r>
      <w:r>
        <w:rPr>
          <w:b/>
          <w:color w:val="F95108"/>
        </w:rPr>
        <w:t xml:space="preserve">home  </w:t>
      </w:r>
    </w:p>
    <w:p w14:paraId="20F5982C" w14:textId="77777777" w:rsidR="00F47CC5" w:rsidRDefault="009F5A84">
      <w:pPr>
        <w:ind w:left="-5" w:right="18"/>
      </w:pPr>
      <w:r>
        <w:t xml:space="preserve">Your permanent home in the UK. </w:t>
      </w:r>
    </w:p>
    <w:p w14:paraId="08DBA5A2" w14:textId="77777777" w:rsidR="00F47CC5" w:rsidRDefault="009F5A84">
      <w:pPr>
        <w:pStyle w:val="Heading4"/>
        <w:ind w:left="-5"/>
      </w:pPr>
      <w:r>
        <w:t xml:space="preserve">journey </w:t>
      </w:r>
    </w:p>
    <w:p w14:paraId="6D6DDC90" w14:textId="77777777" w:rsidR="00F47CC5" w:rsidRDefault="009F5A84">
      <w:pPr>
        <w:ind w:left="-5" w:right="127"/>
      </w:pPr>
      <w:r>
        <w:t xml:space="preserve">A trip in Europe that begins when you and your vehicle leave your home address. This must be on or after the start date of your policy. The journey ends when you return home, during the period you’re covered.  </w:t>
      </w:r>
      <w:r>
        <w:rPr>
          <w:b/>
          <w:color w:val="F95108"/>
        </w:rPr>
        <w:t xml:space="preserve">market value </w:t>
      </w:r>
    </w:p>
    <w:p w14:paraId="2AB380AB" w14:textId="77777777" w:rsidR="00F47CC5" w:rsidRDefault="009F5A84">
      <w:pPr>
        <w:ind w:left="-5" w:right="18"/>
      </w:pPr>
      <w:r>
        <w:t xml:space="preserve">What your vehicle is worth in the UK, as determined by us. This will be from Glass’s Guide or another appropriate trade vehicle valuation guide, based on a vehicle of equivalent age, make, recorded mileage and value.  </w:t>
      </w:r>
    </w:p>
    <w:p w14:paraId="435BD971" w14:textId="77777777" w:rsidR="00F47CC5" w:rsidRDefault="009F5A84">
      <w:pPr>
        <w:spacing w:after="0" w:line="259" w:lineRule="auto"/>
        <w:ind w:left="0" w:right="0" w:firstLine="0"/>
      </w:pPr>
      <w:r>
        <w:rPr>
          <w:b/>
          <w:color w:val="F95108"/>
        </w:rPr>
        <w:t xml:space="preserve"> </w:t>
      </w:r>
    </w:p>
    <w:p w14:paraId="35B19C2B" w14:textId="77777777" w:rsidR="00F47CC5" w:rsidRDefault="009F5A84">
      <w:pPr>
        <w:spacing w:after="0" w:line="259" w:lineRule="auto"/>
        <w:ind w:left="-5" w:right="0"/>
      </w:pPr>
      <w:r>
        <w:rPr>
          <w:b/>
          <w:color w:val="F95108"/>
        </w:rPr>
        <w:t xml:space="preserve">passengers  </w:t>
      </w:r>
    </w:p>
    <w:p w14:paraId="79C0E879" w14:textId="77777777" w:rsidR="00F47CC5" w:rsidRDefault="009F5A84">
      <w:pPr>
        <w:ind w:left="-5" w:right="18"/>
      </w:pPr>
      <w:r>
        <w:t>The driver and up to the number of passengers allowed as shown on the Vehicle Registration Document</w:t>
      </w:r>
      <w:r>
        <w:rPr>
          <w:color w:val="000000"/>
        </w:rPr>
        <w:t xml:space="preserve">.  </w:t>
      </w:r>
    </w:p>
    <w:p w14:paraId="78A35567" w14:textId="77777777" w:rsidR="00F47CC5" w:rsidRDefault="009F5A84">
      <w:pPr>
        <w:spacing w:after="26" w:line="259" w:lineRule="auto"/>
        <w:ind w:left="-5" w:right="0"/>
      </w:pPr>
      <w:r>
        <w:rPr>
          <w:b/>
          <w:color w:val="F95108"/>
        </w:rPr>
        <w:t xml:space="preserve">planned departure date  </w:t>
      </w:r>
    </w:p>
    <w:p w14:paraId="2D103C8A" w14:textId="77777777" w:rsidR="00F47CC5" w:rsidRDefault="009F5A84">
      <w:pPr>
        <w:ind w:left="-5" w:right="18"/>
      </w:pPr>
      <w:r>
        <w:t>The date you intend to begin your journey. We may ask for evidence of this. Applies to section F - European breakdown only.</w:t>
      </w:r>
      <w:r>
        <w:rPr>
          <w:color w:val="000000"/>
        </w:rPr>
        <w:t xml:space="preserve"> </w:t>
      </w:r>
    </w:p>
    <w:p w14:paraId="62EF582A" w14:textId="77777777" w:rsidR="00F47CC5" w:rsidRDefault="009F5A84">
      <w:pPr>
        <w:pStyle w:val="Heading4"/>
        <w:ind w:left="-5"/>
      </w:pPr>
      <w:r>
        <w:t>RAC/we/us/</w:t>
      </w:r>
      <w:proofErr w:type="gramStart"/>
      <w:r>
        <w:t>our</w:t>
      </w:r>
      <w:proofErr w:type="gramEnd"/>
      <w:r>
        <w:t xml:space="preserve">  </w:t>
      </w:r>
    </w:p>
    <w:p w14:paraId="131641E4" w14:textId="77777777" w:rsidR="00F47CC5" w:rsidRDefault="009F5A84">
      <w:pPr>
        <w:tabs>
          <w:tab w:val="center" w:pos="1657"/>
        </w:tabs>
        <w:spacing w:after="79"/>
        <w:ind w:left="-15" w:right="0" w:firstLine="0"/>
      </w:pPr>
      <w:r>
        <w:rPr>
          <w:rFonts w:ascii="Segoe UI Symbol" w:eastAsia="Segoe UI Symbol" w:hAnsi="Segoe UI Symbol" w:cs="Segoe UI Symbol"/>
        </w:rPr>
        <w:t>¾</w:t>
      </w:r>
      <w:r>
        <w:rPr>
          <w:rFonts w:ascii="Arial" w:eastAsia="Arial" w:hAnsi="Arial" w:cs="Arial"/>
        </w:rPr>
        <w:t xml:space="preserve"> </w:t>
      </w:r>
      <w:r>
        <w:rPr>
          <w:rFonts w:ascii="Arial" w:eastAsia="Arial" w:hAnsi="Arial" w:cs="Arial"/>
        </w:rPr>
        <w:tab/>
      </w:r>
      <w:r>
        <w:t xml:space="preserve">This means RAC Motoring Services in: </w:t>
      </w:r>
    </w:p>
    <w:p w14:paraId="57EA7A41" w14:textId="77777777" w:rsidR="00F47CC5" w:rsidRDefault="009F5A84">
      <w:pPr>
        <w:tabs>
          <w:tab w:val="center" w:pos="367"/>
          <w:tab w:val="center" w:pos="1414"/>
        </w:tabs>
        <w:ind w:left="0" w:right="0" w:firstLine="0"/>
      </w:pPr>
      <w:r>
        <w:rPr>
          <w:color w:val="000000"/>
          <w:sz w:val="22"/>
        </w:rPr>
        <w:tab/>
      </w:r>
      <w:r>
        <w:rPr>
          <w:rFonts w:ascii="Segoe UI Symbol" w:eastAsia="Segoe UI Symbol" w:hAnsi="Segoe UI Symbol" w:cs="Segoe UI Symbol"/>
        </w:rPr>
        <w:t>¾</w:t>
      </w:r>
      <w:r>
        <w:rPr>
          <w:rFonts w:ascii="Arial" w:eastAsia="Arial" w:hAnsi="Arial" w:cs="Arial"/>
        </w:rPr>
        <w:t xml:space="preserve"> </w:t>
      </w:r>
      <w:r>
        <w:rPr>
          <w:rFonts w:ascii="Arial" w:eastAsia="Arial" w:hAnsi="Arial" w:cs="Arial"/>
        </w:rPr>
        <w:tab/>
      </w:r>
      <w:r>
        <w:t xml:space="preserve">Sections A, B, and C </w:t>
      </w:r>
    </w:p>
    <w:p w14:paraId="5960F2D1" w14:textId="77777777" w:rsidR="00F47CC5" w:rsidRDefault="009F5A84">
      <w:pPr>
        <w:tabs>
          <w:tab w:val="center" w:pos="367"/>
          <w:tab w:val="center" w:pos="1320"/>
        </w:tabs>
        <w:spacing w:after="8"/>
        <w:ind w:left="0" w:right="0" w:firstLine="0"/>
      </w:pPr>
      <w:r>
        <w:rPr>
          <w:color w:val="000000"/>
          <w:sz w:val="22"/>
        </w:rPr>
        <w:tab/>
      </w:r>
      <w:r>
        <w:rPr>
          <w:rFonts w:ascii="Segoe UI Symbol" w:eastAsia="Segoe UI Symbol" w:hAnsi="Segoe UI Symbol" w:cs="Segoe UI Symbol"/>
        </w:rPr>
        <w:t>¾</w:t>
      </w:r>
      <w:r>
        <w:rPr>
          <w:rFonts w:ascii="Arial" w:eastAsia="Arial" w:hAnsi="Arial" w:cs="Arial"/>
        </w:rPr>
        <w:t xml:space="preserve"> </w:t>
      </w:r>
      <w:r>
        <w:rPr>
          <w:rFonts w:ascii="Arial" w:eastAsia="Arial" w:hAnsi="Arial" w:cs="Arial"/>
        </w:rPr>
        <w:tab/>
      </w:r>
      <w:r>
        <w:t xml:space="preserve">Included Benefits  </w:t>
      </w:r>
    </w:p>
    <w:p w14:paraId="775028A5" w14:textId="77777777" w:rsidR="00F47CC5" w:rsidRDefault="009F5A84">
      <w:pPr>
        <w:spacing w:after="35" w:line="259" w:lineRule="auto"/>
        <w:ind w:left="360" w:right="0" w:firstLine="0"/>
      </w:pPr>
      <w:r>
        <w:t xml:space="preserve"> </w:t>
      </w:r>
    </w:p>
    <w:p w14:paraId="59343149" w14:textId="77777777" w:rsidR="00F47CC5" w:rsidRDefault="009F5A84">
      <w:pPr>
        <w:tabs>
          <w:tab w:val="center" w:pos="1656"/>
        </w:tabs>
        <w:ind w:left="-15" w:right="0" w:firstLine="0"/>
      </w:pPr>
      <w:r>
        <w:rPr>
          <w:rFonts w:ascii="Segoe UI Symbol" w:eastAsia="Segoe UI Symbol" w:hAnsi="Segoe UI Symbol" w:cs="Segoe UI Symbol"/>
        </w:rPr>
        <w:t>¾</w:t>
      </w:r>
      <w:r>
        <w:rPr>
          <w:rFonts w:ascii="Arial" w:eastAsia="Arial" w:hAnsi="Arial" w:cs="Arial"/>
        </w:rPr>
        <w:t xml:space="preserve"> </w:t>
      </w:r>
      <w:r>
        <w:rPr>
          <w:rFonts w:ascii="Arial" w:eastAsia="Arial" w:hAnsi="Arial" w:cs="Arial"/>
        </w:rPr>
        <w:tab/>
      </w:r>
      <w:r>
        <w:t xml:space="preserve">This means RAC Insurance Limited in: </w:t>
      </w:r>
    </w:p>
    <w:p w14:paraId="4253945D" w14:textId="77777777" w:rsidR="00F47CC5" w:rsidRDefault="009F5A84">
      <w:pPr>
        <w:tabs>
          <w:tab w:val="center" w:pos="367"/>
          <w:tab w:val="center" w:pos="1239"/>
        </w:tabs>
        <w:spacing w:after="8"/>
        <w:ind w:left="0" w:right="0" w:firstLine="0"/>
      </w:pPr>
      <w:r>
        <w:rPr>
          <w:color w:val="000000"/>
          <w:sz w:val="22"/>
        </w:rPr>
        <w:tab/>
      </w:r>
      <w:r>
        <w:rPr>
          <w:rFonts w:ascii="Segoe UI Symbol" w:eastAsia="Segoe UI Symbol" w:hAnsi="Segoe UI Symbol" w:cs="Segoe UI Symbol"/>
        </w:rPr>
        <w:t>¾</w:t>
      </w:r>
      <w:r>
        <w:rPr>
          <w:rFonts w:ascii="Arial" w:eastAsia="Arial" w:hAnsi="Arial" w:cs="Arial"/>
        </w:rPr>
        <w:t xml:space="preserve"> </w:t>
      </w:r>
      <w:r>
        <w:rPr>
          <w:rFonts w:ascii="Arial" w:eastAsia="Arial" w:hAnsi="Arial" w:cs="Arial"/>
        </w:rPr>
        <w:tab/>
      </w:r>
      <w:r>
        <w:t xml:space="preserve">Sections D to F </w:t>
      </w:r>
    </w:p>
    <w:p w14:paraId="1B6F7B45" w14:textId="77777777" w:rsidR="00F47CC5" w:rsidRDefault="009F5A84">
      <w:pPr>
        <w:spacing w:after="28" w:line="259" w:lineRule="auto"/>
        <w:ind w:left="0" w:right="0" w:firstLine="0"/>
      </w:pPr>
      <w:r>
        <w:rPr>
          <w:color w:val="000000"/>
        </w:rPr>
        <w:lastRenderedPageBreak/>
        <w:t xml:space="preserve"> </w:t>
      </w:r>
    </w:p>
    <w:p w14:paraId="1ED8C47C" w14:textId="77777777" w:rsidR="00F47CC5" w:rsidRDefault="009F5A84">
      <w:pPr>
        <w:ind w:left="-5" w:right="18"/>
      </w:pPr>
      <w:r>
        <w:t xml:space="preserve">Every time we say RAC/we/us/our, it can also mean any person who works for any of the companies above, or we’ve agreed can work on our behalf. </w:t>
      </w:r>
    </w:p>
    <w:p w14:paraId="7CF68848" w14:textId="77777777" w:rsidR="00F47CC5" w:rsidRDefault="009F5A84">
      <w:pPr>
        <w:pStyle w:val="Heading4"/>
        <w:ind w:left="-5"/>
      </w:pPr>
      <w:r>
        <w:t xml:space="preserve">RAC Mobile Mechanic  </w:t>
      </w:r>
    </w:p>
    <w:p w14:paraId="18D73E0D" w14:textId="77777777" w:rsidR="00F47CC5" w:rsidRDefault="009F5A84">
      <w:pPr>
        <w:ind w:left="-5" w:right="18"/>
      </w:pPr>
      <w:r>
        <w:t xml:space="preserve">This is a paid for service not included within your breakdown policy and is different to the patrol or resource we initially sent to help you. </w:t>
      </w:r>
    </w:p>
    <w:p w14:paraId="147430FF" w14:textId="77777777" w:rsidR="00F47CC5" w:rsidRDefault="009F5A84">
      <w:pPr>
        <w:pStyle w:val="Heading4"/>
        <w:ind w:left="-5"/>
      </w:pPr>
      <w:r>
        <w:t xml:space="preserve">road-traffic collision  </w:t>
      </w:r>
    </w:p>
    <w:p w14:paraId="488869EC" w14:textId="77777777" w:rsidR="00F47CC5" w:rsidRDefault="009F5A84">
      <w:pPr>
        <w:ind w:left="-5" w:right="18"/>
      </w:pPr>
      <w:r>
        <w:t>This is if you hit another vehicle or an object (for example, a lamppost or a tree) and damage your vehicle so it can't be driven. If changing your wheel will get you back on the road, we won't consider this a collision.</w:t>
      </w:r>
      <w:r>
        <w:rPr>
          <w:sz w:val="16"/>
        </w:rPr>
        <w:t xml:space="preserve"> </w:t>
      </w:r>
    </w:p>
    <w:p w14:paraId="345460EC" w14:textId="77777777" w:rsidR="00F47CC5" w:rsidRDefault="009F5A84">
      <w:pPr>
        <w:pStyle w:val="Heading4"/>
        <w:spacing w:after="0"/>
        <w:ind w:left="-5"/>
      </w:pPr>
      <w:r>
        <w:t xml:space="preserve">specialist resource  </w:t>
      </w:r>
    </w:p>
    <w:p w14:paraId="2416FD93" w14:textId="77777777" w:rsidR="00F47CC5" w:rsidRDefault="009F5A84">
      <w:pPr>
        <w:ind w:left="-5" w:right="18"/>
      </w:pPr>
      <w:r>
        <w:t>Resources or tools that our patrols don’t usually carry. They may be needed to make a repair or recovery. It may mean a crane, tractor, or lifting equipment.</w:t>
      </w:r>
      <w:r>
        <w:rPr>
          <w:color w:val="000000"/>
        </w:rPr>
        <w:t xml:space="preserve"> </w:t>
      </w:r>
    </w:p>
    <w:p w14:paraId="210AC0F4" w14:textId="77777777" w:rsidR="00F47CC5" w:rsidRDefault="009F5A84">
      <w:pPr>
        <w:spacing w:after="0" w:line="259" w:lineRule="auto"/>
        <w:ind w:left="-5" w:right="0"/>
      </w:pPr>
      <w:r>
        <w:rPr>
          <w:b/>
          <w:color w:val="F95108"/>
        </w:rPr>
        <w:t xml:space="preserve">UK  </w:t>
      </w:r>
    </w:p>
    <w:p w14:paraId="34990E3C" w14:textId="77777777" w:rsidR="00F47CC5" w:rsidRDefault="009F5A84">
      <w:pPr>
        <w:ind w:left="-5" w:right="18"/>
      </w:pPr>
      <w:r>
        <w:t xml:space="preserve">In this policy, UK means England, Scotland, Wales, Northern Ireland, Jersey, Guernsey, and the Isle of Man.  </w:t>
      </w:r>
    </w:p>
    <w:p w14:paraId="6EC3D31C" w14:textId="77777777" w:rsidR="00F47CC5" w:rsidRDefault="009F5A84">
      <w:pPr>
        <w:pStyle w:val="Heading4"/>
        <w:spacing w:after="0"/>
        <w:ind w:left="-5"/>
      </w:pPr>
      <w:r>
        <w:t xml:space="preserve">you/your  </w:t>
      </w:r>
    </w:p>
    <w:p w14:paraId="6986C5AA" w14:textId="77777777" w:rsidR="00F47CC5" w:rsidRDefault="009F5A84">
      <w:pPr>
        <w:spacing w:after="195"/>
        <w:ind w:left="-5" w:right="18"/>
      </w:pPr>
      <w:r>
        <w:t>Means a member of the Federation or nominated partner of the member who is entitled to the benefits under this group policy.</w:t>
      </w:r>
      <w:r>
        <w:rPr>
          <w:b/>
        </w:rPr>
        <w:t xml:space="preserve"> </w:t>
      </w:r>
    </w:p>
    <w:p w14:paraId="725A0B8F" w14:textId="77777777" w:rsidR="00F47CC5" w:rsidRDefault="009F5A84">
      <w:pPr>
        <w:spacing w:after="0" w:line="259" w:lineRule="auto"/>
        <w:ind w:left="-5" w:right="0"/>
      </w:pPr>
      <w:r>
        <w:rPr>
          <w:color w:val="F95108"/>
          <w:sz w:val="24"/>
        </w:rPr>
        <w:t xml:space="preserve">Group Policy </w:t>
      </w:r>
    </w:p>
    <w:p w14:paraId="037A5002" w14:textId="77777777" w:rsidR="00F47CC5" w:rsidRDefault="009F5A84">
      <w:pPr>
        <w:pStyle w:val="Heading2"/>
        <w:ind w:left="-5"/>
      </w:pPr>
      <w:bookmarkStart w:id="3" w:name="_Toc33245"/>
      <w:r>
        <w:rPr>
          <w:sz w:val="18"/>
        </w:rPr>
        <w:t xml:space="preserve">Policy type </w:t>
      </w:r>
      <w:bookmarkEnd w:id="3"/>
    </w:p>
    <w:p w14:paraId="065C154D" w14:textId="77777777" w:rsidR="00F47CC5" w:rsidRDefault="009F5A84">
      <w:pPr>
        <w:spacing w:after="4" w:line="259" w:lineRule="auto"/>
        <w:ind w:right="0"/>
      </w:pPr>
      <w:r>
        <w:rPr>
          <w:b/>
        </w:rPr>
        <w:t xml:space="preserve">Personal cover  </w:t>
      </w:r>
    </w:p>
    <w:p w14:paraId="15A9E3C5" w14:textId="77777777" w:rsidR="00F47CC5" w:rsidRDefault="009F5A84">
      <w:pPr>
        <w:spacing w:after="8"/>
        <w:ind w:left="-5" w:right="18"/>
      </w:pPr>
      <w:r>
        <w:t xml:space="preserve">This covers you as a driver or a passenger in any vehicle.  </w:t>
      </w:r>
    </w:p>
    <w:p w14:paraId="3193CA45" w14:textId="77777777" w:rsidR="00F47CC5" w:rsidRDefault="009F5A84">
      <w:pPr>
        <w:spacing w:after="61" w:line="259" w:lineRule="auto"/>
        <w:ind w:left="0" w:right="0" w:firstLine="0"/>
      </w:pPr>
      <w:r>
        <w:rPr>
          <w:sz w:val="14"/>
        </w:rPr>
        <w:t xml:space="preserve"> </w:t>
      </w:r>
    </w:p>
    <w:p w14:paraId="0DC37A68" w14:textId="77777777" w:rsidR="00F47CC5" w:rsidRDefault="009F5A84">
      <w:pPr>
        <w:pStyle w:val="Heading4"/>
        <w:spacing w:after="150"/>
        <w:ind w:left="-5"/>
      </w:pPr>
      <w:r>
        <w:rPr>
          <w:sz w:val="18"/>
        </w:rPr>
        <w:t xml:space="preserve">Policy type </w:t>
      </w:r>
    </w:p>
    <w:p w14:paraId="1F3BAA3F" w14:textId="77777777" w:rsidR="00F47CC5" w:rsidRDefault="009F5A84">
      <w:pPr>
        <w:spacing w:after="138"/>
        <w:ind w:left="-5" w:right="18"/>
      </w:pPr>
      <w:r>
        <w:t xml:space="preserve">The group policy will start on the </w:t>
      </w:r>
      <w:proofErr w:type="gramStart"/>
      <w:r>
        <w:t>1</w:t>
      </w:r>
      <w:r>
        <w:rPr>
          <w:sz w:val="16"/>
          <w:vertAlign w:val="superscript"/>
        </w:rPr>
        <w:t>st</w:t>
      </w:r>
      <w:proofErr w:type="gramEnd"/>
      <w:r>
        <w:t xml:space="preserve"> April 2018 and end after the 31</w:t>
      </w:r>
      <w:r>
        <w:rPr>
          <w:sz w:val="16"/>
          <w:vertAlign w:val="superscript"/>
        </w:rPr>
        <w:t>st</w:t>
      </w:r>
      <w:r>
        <w:t xml:space="preserve"> March 2027.</w:t>
      </w:r>
      <w:r>
        <w:rPr>
          <w:b/>
          <w:color w:val="F95108"/>
          <w:sz w:val="18"/>
        </w:rPr>
        <w:t xml:space="preserve"> </w:t>
      </w:r>
    </w:p>
    <w:p w14:paraId="4EFEEAC8" w14:textId="77777777" w:rsidR="00F47CC5" w:rsidRDefault="009F5A84">
      <w:pPr>
        <w:spacing w:after="61" w:line="259" w:lineRule="auto"/>
        <w:ind w:left="0" w:right="0" w:firstLine="0"/>
      </w:pPr>
      <w:r>
        <w:rPr>
          <w:sz w:val="14"/>
        </w:rPr>
        <w:t xml:space="preserve"> </w:t>
      </w:r>
    </w:p>
    <w:p w14:paraId="2481E7D4" w14:textId="77777777" w:rsidR="00F47CC5" w:rsidRDefault="009F5A84">
      <w:pPr>
        <w:pStyle w:val="Heading2"/>
        <w:ind w:left="-5"/>
      </w:pPr>
      <w:bookmarkStart w:id="4" w:name="_Toc33246"/>
      <w:r>
        <w:rPr>
          <w:sz w:val="18"/>
        </w:rPr>
        <w:t xml:space="preserve">What vehicles am I covered in? </w:t>
      </w:r>
      <w:bookmarkEnd w:id="4"/>
    </w:p>
    <w:p w14:paraId="26A77C72" w14:textId="77777777" w:rsidR="00F47CC5" w:rsidRDefault="009F5A84">
      <w:pPr>
        <w:ind w:left="-5" w:right="2823"/>
      </w:pPr>
      <w:r>
        <w:t xml:space="preserve">You are only covered for cars, light vans, motorhomes, or minibuses that are less than: a. 3.5 tonnes – include vehicle use covered and excluded </w:t>
      </w:r>
    </w:p>
    <w:p w14:paraId="025DDF62" w14:textId="77777777" w:rsidR="00F47CC5" w:rsidRDefault="009F5A84">
      <w:pPr>
        <w:numPr>
          <w:ilvl w:val="0"/>
          <w:numId w:val="5"/>
        </w:numPr>
        <w:spacing w:after="8"/>
        <w:ind w:right="18" w:hanging="166"/>
      </w:pPr>
      <w:r>
        <w:t xml:space="preserve">6.4 metres long </w:t>
      </w:r>
    </w:p>
    <w:p w14:paraId="664F6E64" w14:textId="77777777" w:rsidR="00F47CC5" w:rsidRDefault="009F5A84">
      <w:pPr>
        <w:numPr>
          <w:ilvl w:val="0"/>
          <w:numId w:val="5"/>
        </w:numPr>
        <w:spacing w:after="8"/>
        <w:ind w:right="18" w:hanging="166"/>
      </w:pPr>
      <w:r>
        <w:t xml:space="preserve">2.55 metres wide. </w:t>
      </w:r>
    </w:p>
    <w:p w14:paraId="104AF096" w14:textId="77777777" w:rsidR="00F47CC5" w:rsidRDefault="009F5A84">
      <w:pPr>
        <w:spacing w:after="0" w:line="259" w:lineRule="auto"/>
        <w:ind w:left="0" w:right="0" w:firstLine="0"/>
      </w:pPr>
      <w:r>
        <w:rPr>
          <w:color w:val="FF0000"/>
        </w:rPr>
        <w:t xml:space="preserve"> </w:t>
      </w:r>
    </w:p>
    <w:p w14:paraId="25FC7772" w14:textId="77777777" w:rsidR="00F47CC5" w:rsidRDefault="009F5A84">
      <w:pPr>
        <w:ind w:left="-5" w:right="18"/>
      </w:pPr>
      <w:r>
        <w:t xml:space="preserve">Or motorcycles that are 49cc or over. </w:t>
      </w:r>
    </w:p>
    <w:p w14:paraId="617F18CB" w14:textId="77777777" w:rsidR="00F47CC5" w:rsidRDefault="009F5A84">
      <w:pPr>
        <w:spacing w:after="81"/>
        <w:ind w:left="-5" w:right="18"/>
      </w:pPr>
      <w:r>
        <w:t xml:space="preserve">They must also be:  </w:t>
      </w:r>
    </w:p>
    <w:p w14:paraId="63E70F6B" w14:textId="77777777" w:rsidR="00F47CC5" w:rsidRDefault="009F5A84">
      <w:pPr>
        <w:numPr>
          <w:ilvl w:val="0"/>
          <w:numId w:val="6"/>
        </w:numPr>
        <w:spacing w:after="78"/>
        <w:ind w:right="18" w:hanging="426"/>
      </w:pPr>
      <w:r>
        <w:t xml:space="preserve">registered in the UK </w:t>
      </w:r>
    </w:p>
    <w:p w14:paraId="32475663" w14:textId="77777777" w:rsidR="00F47CC5" w:rsidRDefault="009F5A84">
      <w:pPr>
        <w:numPr>
          <w:ilvl w:val="0"/>
          <w:numId w:val="6"/>
        </w:numPr>
        <w:spacing w:after="78"/>
        <w:ind w:right="18" w:hanging="426"/>
      </w:pPr>
      <w:r>
        <w:t xml:space="preserve">insured and have valid road tax (not SORN) </w:t>
      </w:r>
    </w:p>
    <w:p w14:paraId="75C9D79F" w14:textId="77777777" w:rsidR="00F47CC5" w:rsidRDefault="009F5A84">
      <w:pPr>
        <w:numPr>
          <w:ilvl w:val="0"/>
          <w:numId w:val="6"/>
        </w:numPr>
        <w:spacing w:after="8"/>
        <w:ind w:right="18" w:hanging="426"/>
      </w:pPr>
      <w:r>
        <w:t xml:space="preserve">have a valid MOT (unless legally exempt) </w:t>
      </w:r>
    </w:p>
    <w:p w14:paraId="5B61EFC9" w14:textId="77777777" w:rsidR="00F47CC5" w:rsidRDefault="009F5A84">
      <w:pPr>
        <w:spacing w:after="47" w:line="259" w:lineRule="auto"/>
        <w:ind w:left="0" w:right="0" w:firstLine="0"/>
      </w:pPr>
      <w:r>
        <w:rPr>
          <w:color w:val="FFFFFF"/>
          <w:sz w:val="14"/>
        </w:rPr>
        <w:t xml:space="preserve"> </w:t>
      </w:r>
    </w:p>
    <w:p w14:paraId="5738EA21" w14:textId="77777777" w:rsidR="00F47CC5" w:rsidRDefault="009F5A84">
      <w:pPr>
        <w:spacing w:after="27" w:line="259" w:lineRule="auto"/>
        <w:ind w:left="0" w:right="0" w:firstLine="0"/>
      </w:pPr>
      <w:r>
        <w:rPr>
          <w:color w:val="FFFFFF"/>
          <w:sz w:val="16"/>
          <w:shd w:val="clear" w:color="auto" w:fill="F95108"/>
        </w:rPr>
        <w:t>IMPORTANT</w:t>
      </w:r>
      <w:r>
        <w:rPr>
          <w:color w:val="000000"/>
          <w:sz w:val="14"/>
          <w:shd w:val="clear" w:color="auto" w:fill="F95108"/>
        </w:rPr>
        <w:t xml:space="preserve"> </w:t>
      </w:r>
    </w:p>
    <w:p w14:paraId="3D7AD459" w14:textId="77777777" w:rsidR="00F47CC5" w:rsidRDefault="009F5A84">
      <w:pPr>
        <w:spacing w:after="273"/>
        <w:ind w:left="-5" w:right="18"/>
      </w:pPr>
      <w:r>
        <w:t xml:space="preserve">If the vehicle you break down in lacks valid tax, MOT, or insurance, we won’t attend your breakdown. However, this doesn’t apply if your vehicle is legally exempt from having an MOT or tax. </w:t>
      </w:r>
    </w:p>
    <w:p w14:paraId="2C312470" w14:textId="77777777" w:rsidR="00F47CC5" w:rsidRDefault="009F5A84">
      <w:pPr>
        <w:pStyle w:val="Heading1"/>
        <w:spacing w:after="0"/>
        <w:ind w:left="-5"/>
      </w:pPr>
      <w:bookmarkStart w:id="5" w:name="_Toc33247"/>
      <w:r>
        <w:rPr>
          <w:b w:val="0"/>
          <w:sz w:val="22"/>
        </w:rPr>
        <w:t xml:space="preserve">Section A – Roadside  </w:t>
      </w:r>
      <w:bookmarkEnd w:id="5"/>
    </w:p>
    <w:p w14:paraId="744FA8D0" w14:textId="77777777" w:rsidR="00F47CC5" w:rsidRDefault="009F5A84">
      <w:pPr>
        <w:pStyle w:val="Heading5"/>
        <w:ind w:left="-5"/>
      </w:pPr>
      <w:r>
        <w:rPr>
          <w:sz w:val="18"/>
        </w:rPr>
        <w:t xml:space="preserve">(Included)  </w:t>
      </w:r>
    </w:p>
    <w:tbl>
      <w:tblPr>
        <w:tblStyle w:val="TableGrid"/>
        <w:tblW w:w="8950" w:type="dxa"/>
        <w:tblInd w:w="-162" w:type="dxa"/>
        <w:tblCellMar>
          <w:top w:w="58" w:type="dxa"/>
          <w:left w:w="109" w:type="dxa"/>
          <w:bottom w:w="0" w:type="dxa"/>
          <w:right w:w="115" w:type="dxa"/>
        </w:tblCellMar>
        <w:tblLook w:val="04A0" w:firstRow="1" w:lastRow="0" w:firstColumn="1" w:lastColumn="0" w:noHBand="0" w:noVBand="1"/>
      </w:tblPr>
      <w:tblGrid>
        <w:gridCol w:w="8950"/>
      </w:tblGrid>
      <w:tr w:rsidR="00F47CC5" w14:paraId="7F8FD5F3" w14:textId="77777777">
        <w:trPr>
          <w:trHeight w:val="290"/>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2F0C2262" w14:textId="77777777" w:rsidR="00F47CC5" w:rsidRDefault="009F5A84">
            <w:pPr>
              <w:spacing w:after="0" w:line="259" w:lineRule="auto"/>
              <w:ind w:left="0" w:right="0" w:firstLine="0"/>
            </w:pPr>
            <w:r>
              <w:rPr>
                <w:b/>
              </w:rPr>
              <w:t xml:space="preserve">Covered </w:t>
            </w:r>
            <w:r>
              <w:rPr>
                <w:b/>
                <w:color w:val="000000"/>
              </w:rPr>
              <w:t xml:space="preserve"> </w:t>
            </w:r>
          </w:p>
        </w:tc>
      </w:tr>
      <w:tr w:rsidR="00F47CC5" w14:paraId="2E2D500D" w14:textId="77777777">
        <w:trPr>
          <w:trHeight w:val="908"/>
        </w:trPr>
        <w:tc>
          <w:tcPr>
            <w:tcW w:w="8950" w:type="dxa"/>
            <w:tcBorders>
              <w:top w:val="single" w:sz="4" w:space="0" w:color="000000"/>
              <w:left w:val="single" w:sz="4" w:space="0" w:color="000000"/>
              <w:bottom w:val="single" w:sz="4" w:space="0" w:color="000000"/>
              <w:right w:val="single" w:sz="4" w:space="0" w:color="000000"/>
            </w:tcBorders>
          </w:tcPr>
          <w:p w14:paraId="4C0FCF00" w14:textId="77777777" w:rsidR="00F47CC5" w:rsidRDefault="009F5A84">
            <w:pPr>
              <w:spacing w:after="38" w:line="242" w:lineRule="auto"/>
              <w:ind w:left="0" w:right="0" w:firstLine="0"/>
            </w:pPr>
            <w:r>
              <w:t xml:space="preserve">If your vehicle breaks down in the UK, as long as you’re more than a quarter of a mile (measured in a straight line) from home, we’ll send help to repair the vehicle. This could be a permanent or temporary repair. In some </w:t>
            </w:r>
            <w:proofErr w:type="gramStart"/>
            <w:r>
              <w:t>cases</w:t>
            </w:r>
            <w:proofErr w:type="gramEnd"/>
            <w:r>
              <w:t xml:space="preserve"> we may be able to fix your vehicle remotely. </w:t>
            </w:r>
          </w:p>
          <w:p w14:paraId="1585196E" w14:textId="77777777" w:rsidR="00F47CC5" w:rsidRDefault="009F5A84">
            <w:pPr>
              <w:spacing w:after="0" w:line="259" w:lineRule="auto"/>
              <w:ind w:left="0" w:right="0" w:firstLine="0"/>
            </w:pPr>
            <w:r>
              <w:t xml:space="preserve"> </w:t>
            </w:r>
          </w:p>
        </w:tc>
      </w:tr>
      <w:tr w:rsidR="00F47CC5" w14:paraId="499A0F20" w14:textId="77777777">
        <w:trPr>
          <w:trHeight w:val="1724"/>
        </w:trPr>
        <w:tc>
          <w:tcPr>
            <w:tcW w:w="8950" w:type="dxa"/>
            <w:tcBorders>
              <w:top w:val="single" w:sz="4" w:space="0" w:color="000000"/>
              <w:left w:val="single" w:sz="4" w:space="0" w:color="000000"/>
              <w:bottom w:val="single" w:sz="4" w:space="0" w:color="000000"/>
              <w:right w:val="single" w:sz="4" w:space="0" w:color="000000"/>
            </w:tcBorders>
          </w:tcPr>
          <w:p w14:paraId="1B64DA51" w14:textId="77777777" w:rsidR="00F47CC5" w:rsidRDefault="009F5A84">
            <w:pPr>
              <w:spacing w:after="55" w:line="259" w:lineRule="auto"/>
              <w:ind w:left="0" w:right="0" w:firstLine="0"/>
            </w:pPr>
            <w:r>
              <w:t>If our remote team can’t help or</w:t>
            </w:r>
            <w:r>
              <w:rPr>
                <w:color w:val="FF0000"/>
              </w:rPr>
              <w:t xml:space="preserve"> </w:t>
            </w:r>
            <w:r>
              <w:t xml:space="preserve">our patrol can’t provide you with an emergency repair at the roadside, we can either:  </w:t>
            </w:r>
          </w:p>
          <w:p w14:paraId="071815DE" w14:textId="77777777" w:rsidR="00F47CC5" w:rsidRDefault="009F5A84">
            <w:pPr>
              <w:spacing w:after="0" w:line="284" w:lineRule="auto"/>
              <w:ind w:left="0" w:right="806" w:firstLine="0"/>
            </w:pPr>
            <w:r>
              <w:t>1.</w:t>
            </w:r>
            <w:r>
              <w:rPr>
                <w:rFonts w:ascii="Arial" w:eastAsia="Arial" w:hAnsi="Arial" w:cs="Arial"/>
              </w:rPr>
              <w:t xml:space="preserve"> </w:t>
            </w:r>
            <w:r>
              <w:rPr>
                <w:rFonts w:ascii="Arial" w:eastAsia="Arial" w:hAnsi="Arial" w:cs="Arial"/>
              </w:rPr>
              <w:tab/>
            </w:r>
            <w:r>
              <w:t>arrange for an RAC Mobile Mechanic to attend you in a safe location. You will need to pay for any repairs, or 2.</w:t>
            </w:r>
            <w:r>
              <w:rPr>
                <w:rFonts w:ascii="Arial" w:eastAsia="Arial" w:hAnsi="Arial" w:cs="Arial"/>
              </w:rPr>
              <w:t xml:space="preserve"> </w:t>
            </w:r>
            <w:r>
              <w:t xml:space="preserve">recover the vehicle and passengers to a destination up to 10 miles away. This could </w:t>
            </w:r>
            <w:proofErr w:type="gramStart"/>
            <w:r>
              <w:t>be:</w:t>
            </w:r>
            <w:proofErr w:type="gramEnd"/>
            <w:r>
              <w:t xml:space="preserve">  a.</w:t>
            </w:r>
            <w:r>
              <w:rPr>
                <w:rFonts w:ascii="Arial" w:eastAsia="Arial" w:hAnsi="Arial" w:cs="Arial"/>
              </w:rPr>
              <w:t xml:space="preserve"> </w:t>
            </w:r>
            <w:r>
              <w:t xml:space="preserve">an RAC approved garage, or </w:t>
            </w:r>
          </w:p>
          <w:p w14:paraId="420BA137" w14:textId="77777777" w:rsidR="00F47CC5" w:rsidRDefault="009F5A84">
            <w:pPr>
              <w:spacing w:after="0" w:line="259" w:lineRule="auto"/>
              <w:ind w:left="284" w:right="0" w:firstLine="0"/>
            </w:pPr>
            <w:r>
              <w:t>b.</w:t>
            </w:r>
            <w:r>
              <w:rPr>
                <w:rFonts w:ascii="Arial" w:eastAsia="Arial" w:hAnsi="Arial" w:cs="Arial"/>
              </w:rPr>
              <w:t xml:space="preserve"> </w:t>
            </w:r>
            <w:r>
              <w:t xml:space="preserve">another location, up to 10 miles away from the breakdown. This could be a local garage of your choice.  </w:t>
            </w:r>
          </w:p>
          <w:p w14:paraId="5334A454" w14:textId="77777777" w:rsidR="00F47CC5" w:rsidRDefault="009F5A84">
            <w:pPr>
              <w:spacing w:after="0" w:line="259" w:lineRule="auto"/>
              <w:ind w:left="0" w:right="0" w:firstLine="0"/>
            </w:pPr>
            <w:r>
              <w:t xml:space="preserve"> </w:t>
            </w:r>
          </w:p>
          <w:p w14:paraId="25911331" w14:textId="77777777" w:rsidR="00F47CC5" w:rsidRDefault="009F5A84">
            <w:pPr>
              <w:spacing w:after="0" w:line="259" w:lineRule="auto"/>
              <w:ind w:left="0" w:right="0" w:firstLine="0"/>
            </w:pPr>
            <w:r>
              <w:lastRenderedPageBreak/>
              <w:t xml:space="preserve">If we take the vehicle to a garage, we’ll reimburse the cost of a taxi for you and your passengers. They must all travel to a single destination within 20 miles of the breakdown. </w:t>
            </w:r>
            <w:r>
              <w:rPr>
                <w:color w:val="000000"/>
              </w:rPr>
              <w:t xml:space="preserve"> </w:t>
            </w:r>
          </w:p>
        </w:tc>
      </w:tr>
      <w:tr w:rsidR="00F47CC5" w14:paraId="45707186" w14:textId="77777777">
        <w:trPr>
          <w:trHeight w:val="290"/>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36430DAD" w14:textId="77777777" w:rsidR="00F47CC5" w:rsidRDefault="009F5A84">
            <w:pPr>
              <w:spacing w:after="0" w:line="259" w:lineRule="auto"/>
              <w:ind w:left="0" w:right="0" w:firstLine="0"/>
            </w:pPr>
            <w:r>
              <w:rPr>
                <w:b/>
              </w:rPr>
              <w:lastRenderedPageBreak/>
              <w:t xml:space="preserve">Not covered </w:t>
            </w:r>
            <w:r>
              <w:rPr>
                <w:b/>
                <w:color w:val="000000"/>
              </w:rPr>
              <w:t xml:space="preserve"> </w:t>
            </w:r>
          </w:p>
        </w:tc>
      </w:tr>
      <w:tr w:rsidR="00F47CC5" w14:paraId="61022C3F" w14:textId="77777777">
        <w:trPr>
          <w:trHeight w:val="1643"/>
        </w:trPr>
        <w:tc>
          <w:tcPr>
            <w:tcW w:w="8950" w:type="dxa"/>
            <w:tcBorders>
              <w:top w:val="single" w:sz="4" w:space="0" w:color="000000"/>
              <w:left w:val="single" w:sz="4" w:space="0" w:color="000000"/>
              <w:bottom w:val="single" w:sz="4" w:space="0" w:color="000000"/>
              <w:right w:val="single" w:sz="4" w:space="0" w:color="000000"/>
            </w:tcBorders>
          </w:tcPr>
          <w:p w14:paraId="05C00D0E" w14:textId="77777777" w:rsidR="00F47CC5" w:rsidRDefault="009F5A84">
            <w:pPr>
              <w:numPr>
                <w:ilvl w:val="0"/>
                <w:numId w:val="19"/>
              </w:numPr>
              <w:spacing w:after="27" w:line="259" w:lineRule="auto"/>
              <w:ind w:right="0" w:hanging="341"/>
            </w:pPr>
            <w:r>
              <w:t xml:space="preserve">The cost of any parts or specialist resource.  </w:t>
            </w:r>
          </w:p>
          <w:p w14:paraId="33C190BA" w14:textId="77777777" w:rsidR="00F47CC5" w:rsidRDefault="009F5A84">
            <w:pPr>
              <w:numPr>
                <w:ilvl w:val="0"/>
                <w:numId w:val="19"/>
              </w:numPr>
              <w:spacing w:after="17" w:line="259" w:lineRule="auto"/>
              <w:ind w:right="0" w:hanging="341"/>
            </w:pPr>
            <w:r>
              <w:t xml:space="preserve">The fitting of parts, including batteries, supplied by anyone other than us.  </w:t>
            </w:r>
          </w:p>
          <w:p w14:paraId="23DA03B8" w14:textId="77777777" w:rsidR="00F47CC5" w:rsidRDefault="009F5A84">
            <w:pPr>
              <w:numPr>
                <w:ilvl w:val="0"/>
                <w:numId w:val="19"/>
              </w:numPr>
              <w:spacing w:after="21" w:line="259" w:lineRule="auto"/>
              <w:ind w:right="0" w:hanging="341"/>
            </w:pPr>
            <w:r>
              <w:t xml:space="preserve">Any breakdown that happens because of a fault we’ve looked at in the past:  </w:t>
            </w:r>
          </w:p>
          <w:p w14:paraId="7DCD5CA4" w14:textId="77777777" w:rsidR="00F47CC5" w:rsidRDefault="009F5A84">
            <w:pPr>
              <w:numPr>
                <w:ilvl w:val="1"/>
                <w:numId w:val="19"/>
              </w:numPr>
              <w:spacing w:after="17" w:line="259" w:lineRule="auto"/>
              <w:ind w:right="0" w:hanging="283"/>
            </w:pPr>
            <w:r>
              <w:t xml:space="preserve">that hasn’t been properly repaired, or  </w:t>
            </w:r>
          </w:p>
          <w:p w14:paraId="4A6805A0" w14:textId="77777777" w:rsidR="00F47CC5" w:rsidRDefault="009F5A84">
            <w:pPr>
              <w:numPr>
                <w:ilvl w:val="1"/>
                <w:numId w:val="19"/>
              </w:numPr>
              <w:spacing w:after="31" w:line="242" w:lineRule="auto"/>
              <w:ind w:right="0" w:hanging="283"/>
            </w:pPr>
            <w:r>
              <w:t xml:space="preserve">that we have temporarily repaired. It’s your responsibility to get it fixed. We won’t attend repeat callouts for the same problem.  </w:t>
            </w:r>
          </w:p>
          <w:p w14:paraId="13ACA352" w14:textId="77777777" w:rsidR="00F47CC5" w:rsidRDefault="009F5A84">
            <w:pPr>
              <w:numPr>
                <w:ilvl w:val="0"/>
                <w:numId w:val="19"/>
              </w:numPr>
              <w:spacing w:after="0" w:line="259" w:lineRule="auto"/>
              <w:ind w:right="0" w:hanging="341"/>
            </w:pPr>
            <w:r>
              <w:t xml:space="preserve">The cost of any repair work carried out by an RAC Mobile Mechanic after your breakdown and rescue, including labour and parts. </w:t>
            </w:r>
            <w:r>
              <w:rPr>
                <w:color w:val="000000"/>
              </w:rPr>
              <w:t xml:space="preserve"> </w:t>
            </w:r>
          </w:p>
        </w:tc>
      </w:tr>
    </w:tbl>
    <w:p w14:paraId="2B685437" w14:textId="77777777" w:rsidR="00F47CC5" w:rsidRDefault="009F5A84">
      <w:pPr>
        <w:pStyle w:val="Heading1"/>
        <w:spacing w:after="0"/>
        <w:ind w:left="-5"/>
      </w:pPr>
      <w:bookmarkStart w:id="6" w:name="_Toc33248"/>
      <w:r>
        <w:rPr>
          <w:b w:val="0"/>
          <w:sz w:val="22"/>
        </w:rPr>
        <w:t xml:space="preserve">Section B – At Home  </w:t>
      </w:r>
      <w:bookmarkEnd w:id="6"/>
    </w:p>
    <w:p w14:paraId="5C7387F6" w14:textId="77777777" w:rsidR="00F47CC5" w:rsidRDefault="009F5A84">
      <w:pPr>
        <w:pStyle w:val="Heading5"/>
        <w:ind w:left="-5"/>
      </w:pPr>
      <w:r>
        <w:rPr>
          <w:sz w:val="18"/>
        </w:rPr>
        <w:t xml:space="preserve">(Included)  </w:t>
      </w:r>
    </w:p>
    <w:tbl>
      <w:tblPr>
        <w:tblStyle w:val="TableGrid"/>
        <w:tblW w:w="8950" w:type="dxa"/>
        <w:tblInd w:w="-162" w:type="dxa"/>
        <w:tblCellMar>
          <w:top w:w="59" w:type="dxa"/>
          <w:left w:w="109" w:type="dxa"/>
          <w:bottom w:w="0" w:type="dxa"/>
          <w:right w:w="115" w:type="dxa"/>
        </w:tblCellMar>
        <w:tblLook w:val="04A0" w:firstRow="1" w:lastRow="0" w:firstColumn="1" w:lastColumn="0" w:noHBand="0" w:noVBand="1"/>
      </w:tblPr>
      <w:tblGrid>
        <w:gridCol w:w="8950"/>
      </w:tblGrid>
      <w:tr w:rsidR="00F47CC5" w14:paraId="7B6E51BA"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5733DB3B" w14:textId="77777777" w:rsidR="00F47CC5" w:rsidRDefault="009F5A84">
            <w:pPr>
              <w:spacing w:after="0" w:line="259" w:lineRule="auto"/>
              <w:ind w:left="0" w:right="0" w:firstLine="0"/>
            </w:pPr>
            <w:r>
              <w:rPr>
                <w:b/>
              </w:rPr>
              <w:t xml:space="preserve">Covered  </w:t>
            </w:r>
          </w:p>
        </w:tc>
      </w:tr>
      <w:tr w:rsidR="00F47CC5" w14:paraId="5529126F" w14:textId="77777777">
        <w:trPr>
          <w:trHeight w:val="458"/>
        </w:trPr>
        <w:tc>
          <w:tcPr>
            <w:tcW w:w="8950" w:type="dxa"/>
            <w:tcBorders>
              <w:top w:val="single" w:sz="4" w:space="0" w:color="000000"/>
              <w:left w:val="single" w:sz="4" w:space="0" w:color="000000"/>
              <w:bottom w:val="single" w:sz="4" w:space="0" w:color="000000"/>
              <w:right w:val="single" w:sz="4" w:space="0" w:color="000000"/>
            </w:tcBorders>
          </w:tcPr>
          <w:p w14:paraId="524250F8" w14:textId="77777777" w:rsidR="00F47CC5" w:rsidRDefault="009F5A84">
            <w:pPr>
              <w:spacing w:after="0" w:line="259" w:lineRule="auto"/>
              <w:ind w:left="0" w:right="0" w:firstLine="0"/>
            </w:pPr>
            <w:r>
              <w:t xml:space="preserve">At Home gives you the benefits of Roadside cover, but we also help if you break down at home, or within a quarter of a mile of your home.  </w:t>
            </w:r>
          </w:p>
        </w:tc>
      </w:tr>
      <w:tr w:rsidR="00F47CC5" w14:paraId="739D60B6" w14:textId="77777777">
        <w:trPr>
          <w:trHeight w:val="290"/>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23B50C16" w14:textId="77777777" w:rsidR="00F47CC5" w:rsidRDefault="009F5A84">
            <w:pPr>
              <w:spacing w:after="0" w:line="259" w:lineRule="auto"/>
              <w:ind w:left="0" w:right="0" w:firstLine="0"/>
            </w:pPr>
            <w:r>
              <w:rPr>
                <w:b/>
              </w:rPr>
              <w:t xml:space="preserve">Not covered  </w:t>
            </w:r>
          </w:p>
        </w:tc>
      </w:tr>
      <w:tr w:rsidR="00F47CC5" w14:paraId="06B1EA71" w14:textId="77777777">
        <w:trPr>
          <w:trHeight w:val="256"/>
        </w:trPr>
        <w:tc>
          <w:tcPr>
            <w:tcW w:w="8950" w:type="dxa"/>
            <w:tcBorders>
              <w:top w:val="single" w:sz="4" w:space="0" w:color="000000"/>
              <w:left w:val="single" w:sz="4" w:space="0" w:color="000000"/>
              <w:bottom w:val="single" w:sz="4" w:space="0" w:color="000000"/>
              <w:right w:val="single" w:sz="4" w:space="0" w:color="000000"/>
            </w:tcBorders>
          </w:tcPr>
          <w:p w14:paraId="77941336" w14:textId="77777777" w:rsidR="00F47CC5" w:rsidRDefault="009F5A84">
            <w:pPr>
              <w:spacing w:after="0" w:line="259" w:lineRule="auto"/>
              <w:ind w:left="0" w:right="0" w:firstLine="0"/>
            </w:pPr>
            <w:r>
              <w:t xml:space="preserve">Please see the ‘Not covered’ part of Roadside (section A). This applies to At Home cover as well. </w:t>
            </w:r>
          </w:p>
        </w:tc>
      </w:tr>
    </w:tbl>
    <w:p w14:paraId="727BB336" w14:textId="77777777" w:rsidR="00F47CC5" w:rsidRDefault="009F5A84">
      <w:pPr>
        <w:pStyle w:val="Heading1"/>
        <w:spacing w:after="0"/>
        <w:ind w:left="-5"/>
      </w:pPr>
      <w:bookmarkStart w:id="7" w:name="_Toc33249"/>
      <w:r>
        <w:rPr>
          <w:b w:val="0"/>
          <w:sz w:val="22"/>
        </w:rPr>
        <w:t xml:space="preserve">Section C – Recovery  </w:t>
      </w:r>
      <w:bookmarkEnd w:id="7"/>
    </w:p>
    <w:p w14:paraId="0E97075F" w14:textId="77777777" w:rsidR="00F47CC5" w:rsidRDefault="009F5A84">
      <w:pPr>
        <w:pStyle w:val="Heading5"/>
        <w:ind w:left="-5"/>
      </w:pPr>
      <w:r>
        <w:rPr>
          <w:sz w:val="18"/>
        </w:rPr>
        <w:t xml:space="preserve">(Included)  </w:t>
      </w:r>
    </w:p>
    <w:tbl>
      <w:tblPr>
        <w:tblStyle w:val="TableGrid"/>
        <w:tblW w:w="8950" w:type="dxa"/>
        <w:tblInd w:w="-162" w:type="dxa"/>
        <w:tblCellMar>
          <w:top w:w="58" w:type="dxa"/>
          <w:left w:w="109" w:type="dxa"/>
          <w:bottom w:w="0" w:type="dxa"/>
          <w:right w:w="115" w:type="dxa"/>
        </w:tblCellMar>
        <w:tblLook w:val="04A0" w:firstRow="1" w:lastRow="0" w:firstColumn="1" w:lastColumn="0" w:noHBand="0" w:noVBand="1"/>
      </w:tblPr>
      <w:tblGrid>
        <w:gridCol w:w="8950"/>
      </w:tblGrid>
      <w:tr w:rsidR="00F47CC5" w14:paraId="20D911B9" w14:textId="77777777">
        <w:trPr>
          <w:trHeight w:val="290"/>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53027897" w14:textId="77777777" w:rsidR="00F47CC5" w:rsidRDefault="009F5A84">
            <w:pPr>
              <w:spacing w:after="0" w:line="259" w:lineRule="auto"/>
              <w:ind w:left="0" w:right="0" w:firstLine="0"/>
            </w:pPr>
            <w:r>
              <w:rPr>
                <w:b/>
              </w:rPr>
              <w:t xml:space="preserve">Covered </w:t>
            </w:r>
            <w:r>
              <w:rPr>
                <w:b/>
                <w:color w:val="000000"/>
              </w:rPr>
              <w:t xml:space="preserve"> </w:t>
            </w:r>
          </w:p>
        </w:tc>
      </w:tr>
      <w:tr w:rsidR="00F47CC5" w14:paraId="69D79602" w14:textId="77777777">
        <w:trPr>
          <w:trHeight w:val="1159"/>
        </w:trPr>
        <w:tc>
          <w:tcPr>
            <w:tcW w:w="8950" w:type="dxa"/>
            <w:tcBorders>
              <w:top w:val="single" w:sz="4" w:space="0" w:color="000000"/>
              <w:left w:val="single" w:sz="4" w:space="0" w:color="000000"/>
              <w:bottom w:val="single" w:sz="4" w:space="0" w:color="000000"/>
              <w:right w:val="single" w:sz="4" w:space="0" w:color="000000"/>
            </w:tcBorders>
          </w:tcPr>
          <w:p w14:paraId="4289AA04" w14:textId="77777777" w:rsidR="00F47CC5" w:rsidRDefault="009F5A84">
            <w:pPr>
              <w:spacing w:after="38" w:line="242" w:lineRule="auto"/>
              <w:ind w:left="0" w:right="0" w:firstLine="0"/>
            </w:pPr>
            <w:r>
              <w:t xml:space="preserve">If we can’t repair the vehicle under Roadside (section A) or At Home (section B) cover, we’ll recover the vehicle and passengers to a single location of your choice within the UK.  </w:t>
            </w:r>
          </w:p>
          <w:p w14:paraId="364C440E" w14:textId="77777777" w:rsidR="00F47CC5" w:rsidRDefault="009F5A84">
            <w:pPr>
              <w:spacing w:after="0" w:line="259" w:lineRule="auto"/>
              <w:ind w:left="0" w:right="0" w:firstLine="0"/>
            </w:pPr>
            <w:r>
              <w:t xml:space="preserve">For long distances, we may use more than one recovery option to get you and your vehicle to your destination.  </w:t>
            </w:r>
          </w:p>
          <w:p w14:paraId="26DB9671" w14:textId="77777777" w:rsidR="00F47CC5" w:rsidRDefault="009F5A84">
            <w:pPr>
              <w:spacing w:after="56" w:line="259" w:lineRule="auto"/>
              <w:ind w:left="0" w:right="0" w:firstLine="0"/>
            </w:pPr>
            <w:r>
              <w:rPr>
                <w:b/>
                <w:color w:val="FFFFFF"/>
                <w:sz w:val="14"/>
                <w:shd w:val="clear" w:color="auto" w:fill="F95108"/>
              </w:rPr>
              <w:t>IMPORTANT</w:t>
            </w:r>
            <w:r>
              <w:rPr>
                <w:b/>
                <w:color w:val="FFFFFF"/>
                <w:sz w:val="14"/>
              </w:rPr>
              <w:t xml:space="preserve"> </w:t>
            </w:r>
            <w:r>
              <w:rPr>
                <w:b/>
                <w:color w:val="000000"/>
                <w:sz w:val="14"/>
              </w:rPr>
              <w:t xml:space="preserve"> </w:t>
            </w:r>
          </w:p>
          <w:p w14:paraId="51274038" w14:textId="77777777" w:rsidR="00F47CC5" w:rsidRDefault="009F5A84">
            <w:pPr>
              <w:spacing w:after="0" w:line="259" w:lineRule="auto"/>
              <w:ind w:left="0" w:right="0" w:firstLine="0"/>
            </w:pPr>
            <w:r>
              <w:t xml:space="preserve">When we first arrive, you will need to let us know where you would like us to take the vehicle and passengers. </w:t>
            </w:r>
            <w:r>
              <w:rPr>
                <w:color w:val="000000"/>
              </w:rPr>
              <w:t xml:space="preserve"> </w:t>
            </w:r>
          </w:p>
        </w:tc>
      </w:tr>
      <w:tr w:rsidR="00F47CC5" w14:paraId="13B7DC03" w14:textId="77777777">
        <w:trPr>
          <w:trHeight w:val="290"/>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0EA2B9A0" w14:textId="77777777" w:rsidR="00F47CC5" w:rsidRDefault="009F5A84">
            <w:pPr>
              <w:spacing w:after="0" w:line="259" w:lineRule="auto"/>
              <w:ind w:left="0" w:right="0" w:firstLine="0"/>
            </w:pPr>
            <w:r>
              <w:rPr>
                <w:b/>
              </w:rPr>
              <w:t xml:space="preserve">Not covered  </w:t>
            </w:r>
          </w:p>
        </w:tc>
      </w:tr>
      <w:tr w:rsidR="00F47CC5" w14:paraId="7E963BF3" w14:textId="77777777">
        <w:trPr>
          <w:trHeight w:val="1033"/>
        </w:trPr>
        <w:tc>
          <w:tcPr>
            <w:tcW w:w="8950" w:type="dxa"/>
            <w:tcBorders>
              <w:top w:val="single" w:sz="4" w:space="0" w:color="000000"/>
              <w:left w:val="single" w:sz="4" w:space="0" w:color="000000"/>
              <w:bottom w:val="single" w:sz="4" w:space="0" w:color="000000"/>
              <w:right w:val="single" w:sz="4" w:space="0" w:color="000000"/>
            </w:tcBorders>
          </w:tcPr>
          <w:p w14:paraId="0F800B00" w14:textId="77777777" w:rsidR="00F47CC5" w:rsidRDefault="009F5A84">
            <w:pPr>
              <w:numPr>
                <w:ilvl w:val="0"/>
                <w:numId w:val="20"/>
              </w:numPr>
              <w:spacing w:after="27" w:line="259" w:lineRule="auto"/>
              <w:ind w:right="0" w:hanging="284"/>
            </w:pPr>
            <w:r>
              <w:t xml:space="preserve">Please see the ‘Not covered’ part of Roadside (section A). This applies to Recovery as well.  </w:t>
            </w:r>
          </w:p>
          <w:p w14:paraId="3E32C369" w14:textId="77777777" w:rsidR="00F47CC5" w:rsidRDefault="009F5A84">
            <w:pPr>
              <w:numPr>
                <w:ilvl w:val="0"/>
                <w:numId w:val="20"/>
              </w:numPr>
              <w:spacing w:after="41" w:line="236" w:lineRule="auto"/>
              <w:ind w:right="0" w:hanging="284"/>
            </w:pPr>
            <w:r>
              <w:t xml:space="preserve">If your vehicle is designed to carry a spare tyre, but you are not carrying one, or it’s not in safe working order, we won’t provide full national recovery for tyre-related breakdowns. We’ll only offer you a 10-mile tow.  </w:t>
            </w:r>
          </w:p>
          <w:p w14:paraId="3C7F66C4" w14:textId="77777777" w:rsidR="00F47CC5" w:rsidRDefault="009F5A84">
            <w:pPr>
              <w:numPr>
                <w:ilvl w:val="0"/>
                <w:numId w:val="20"/>
              </w:numPr>
              <w:spacing w:after="0" w:line="259" w:lineRule="auto"/>
              <w:ind w:right="0" w:hanging="284"/>
            </w:pPr>
            <w:r>
              <w:t xml:space="preserve">If you choose a destination but when we arrive it’s closed or we can’t access it, we won’t offer a second recovery. This applies to recovery of both the vehicle and passengers.  </w:t>
            </w:r>
          </w:p>
        </w:tc>
      </w:tr>
    </w:tbl>
    <w:p w14:paraId="6486D5CE" w14:textId="77777777" w:rsidR="00F47CC5" w:rsidRDefault="009F5A84">
      <w:pPr>
        <w:pStyle w:val="Heading1"/>
        <w:spacing w:after="0"/>
        <w:ind w:left="-5"/>
      </w:pPr>
      <w:bookmarkStart w:id="8" w:name="_Toc33250"/>
      <w:r>
        <w:rPr>
          <w:b w:val="0"/>
          <w:sz w:val="22"/>
        </w:rPr>
        <w:t xml:space="preserve">Section D – Onward Travel  </w:t>
      </w:r>
      <w:bookmarkEnd w:id="8"/>
    </w:p>
    <w:p w14:paraId="23C53BD8" w14:textId="77777777" w:rsidR="00F47CC5" w:rsidRDefault="009F5A84">
      <w:pPr>
        <w:pStyle w:val="Heading5"/>
        <w:spacing w:after="67"/>
        <w:ind w:left="-5"/>
      </w:pPr>
      <w:r>
        <w:rPr>
          <w:sz w:val="18"/>
        </w:rPr>
        <w:t xml:space="preserve">(Included)  </w:t>
      </w:r>
    </w:p>
    <w:p w14:paraId="6095988C" w14:textId="77777777" w:rsidR="00F47CC5" w:rsidRDefault="009F5A84">
      <w:pPr>
        <w:spacing w:after="58"/>
        <w:ind w:left="-5" w:right="18"/>
      </w:pPr>
      <w:r>
        <w:t xml:space="preserve">If we attend a breakdown but can’t fix your vehicle on the same day, we’ll arrange for you to continue your journey. You will be able to choose one of the following options, if they are available:  </w:t>
      </w:r>
    </w:p>
    <w:p w14:paraId="660A0CD9" w14:textId="77777777" w:rsidR="00F47CC5" w:rsidRDefault="009F5A84">
      <w:pPr>
        <w:numPr>
          <w:ilvl w:val="0"/>
          <w:numId w:val="7"/>
        </w:numPr>
        <w:spacing w:after="82"/>
        <w:ind w:right="18" w:hanging="360"/>
      </w:pPr>
      <w:r>
        <w:t xml:space="preserve">Hire car  </w:t>
      </w:r>
    </w:p>
    <w:p w14:paraId="2A9BC071" w14:textId="77777777" w:rsidR="00F47CC5" w:rsidRDefault="009F5A84">
      <w:pPr>
        <w:numPr>
          <w:ilvl w:val="0"/>
          <w:numId w:val="7"/>
        </w:numPr>
        <w:spacing w:after="78"/>
        <w:ind w:right="18" w:hanging="360"/>
      </w:pPr>
      <w:r>
        <w:t xml:space="preserve">Alternative transport  </w:t>
      </w:r>
    </w:p>
    <w:p w14:paraId="34328033" w14:textId="77777777" w:rsidR="00F47CC5" w:rsidRDefault="009F5A84">
      <w:pPr>
        <w:numPr>
          <w:ilvl w:val="0"/>
          <w:numId w:val="7"/>
        </w:numPr>
        <w:spacing w:after="8"/>
        <w:ind w:right="18" w:hanging="360"/>
      </w:pPr>
      <w:r>
        <w:t xml:space="preserve">Overnight accommodation.  </w:t>
      </w:r>
    </w:p>
    <w:p w14:paraId="106CF381" w14:textId="77777777" w:rsidR="00F47CC5" w:rsidRDefault="009F5A84">
      <w:pPr>
        <w:spacing w:after="0" w:line="259" w:lineRule="auto"/>
        <w:ind w:left="0" w:right="0" w:firstLine="0"/>
      </w:pPr>
      <w:r>
        <w:t xml:space="preserve"> </w:t>
      </w:r>
    </w:p>
    <w:tbl>
      <w:tblPr>
        <w:tblStyle w:val="TableGrid"/>
        <w:tblW w:w="8950" w:type="dxa"/>
        <w:tblInd w:w="-162" w:type="dxa"/>
        <w:tblCellMar>
          <w:top w:w="57" w:type="dxa"/>
          <w:left w:w="109" w:type="dxa"/>
          <w:bottom w:w="0" w:type="dxa"/>
          <w:right w:w="115" w:type="dxa"/>
        </w:tblCellMar>
        <w:tblLook w:val="04A0" w:firstRow="1" w:lastRow="0" w:firstColumn="1" w:lastColumn="0" w:noHBand="0" w:noVBand="1"/>
      </w:tblPr>
      <w:tblGrid>
        <w:gridCol w:w="8950"/>
      </w:tblGrid>
      <w:tr w:rsidR="00F47CC5" w14:paraId="5B73B088" w14:textId="77777777">
        <w:trPr>
          <w:trHeight w:val="294"/>
        </w:trPr>
        <w:tc>
          <w:tcPr>
            <w:tcW w:w="8950" w:type="dxa"/>
            <w:tcBorders>
              <w:top w:val="single" w:sz="4" w:space="0" w:color="000000"/>
              <w:left w:val="single" w:sz="4" w:space="0" w:color="000000"/>
              <w:bottom w:val="single" w:sz="4" w:space="0" w:color="000000"/>
              <w:right w:val="single" w:sz="4" w:space="0" w:color="000000"/>
            </w:tcBorders>
            <w:shd w:val="clear" w:color="auto" w:fill="FBE4D5"/>
          </w:tcPr>
          <w:p w14:paraId="3EC66093" w14:textId="77777777" w:rsidR="00F47CC5" w:rsidRDefault="009F5A84">
            <w:pPr>
              <w:spacing w:after="0" w:line="259" w:lineRule="auto"/>
              <w:ind w:left="0" w:right="0" w:firstLine="0"/>
            </w:pPr>
            <w:r>
              <w:rPr>
                <w:b/>
              </w:rPr>
              <w:t xml:space="preserve">1. Hire car  </w:t>
            </w:r>
          </w:p>
        </w:tc>
      </w:tr>
      <w:tr w:rsidR="00F47CC5" w14:paraId="6D4DCEEF" w14:textId="77777777">
        <w:trPr>
          <w:trHeight w:val="292"/>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0048360A" w14:textId="77777777" w:rsidR="00F47CC5" w:rsidRDefault="009F5A84">
            <w:pPr>
              <w:spacing w:after="0" w:line="259" w:lineRule="auto"/>
              <w:ind w:left="0" w:right="0" w:firstLine="0"/>
            </w:pPr>
            <w:r>
              <w:rPr>
                <w:b/>
              </w:rPr>
              <w:t xml:space="preserve">Covered  </w:t>
            </w:r>
          </w:p>
        </w:tc>
      </w:tr>
      <w:tr w:rsidR="00F47CC5" w14:paraId="39F1FEC6" w14:textId="77777777">
        <w:trPr>
          <w:trHeight w:val="1235"/>
        </w:trPr>
        <w:tc>
          <w:tcPr>
            <w:tcW w:w="8950" w:type="dxa"/>
            <w:tcBorders>
              <w:top w:val="single" w:sz="4" w:space="0" w:color="000000"/>
              <w:left w:val="single" w:sz="4" w:space="0" w:color="000000"/>
              <w:bottom w:val="single" w:sz="4" w:space="0" w:color="000000"/>
              <w:right w:val="single" w:sz="4" w:space="0" w:color="000000"/>
            </w:tcBorders>
          </w:tcPr>
          <w:p w14:paraId="5D089498" w14:textId="77777777" w:rsidR="00F47CC5" w:rsidRDefault="009F5A84">
            <w:pPr>
              <w:spacing w:after="21" w:line="259" w:lineRule="auto"/>
              <w:ind w:left="0" w:right="0" w:firstLine="0"/>
            </w:pPr>
            <w:r>
              <w:lastRenderedPageBreak/>
              <w:t xml:space="preserve">You’re covered for up to two consecutive days, or until your vehicle has been fixed, if sooner. </w:t>
            </w:r>
          </w:p>
          <w:p w14:paraId="2D39777E" w14:textId="77777777" w:rsidR="00F47CC5" w:rsidRDefault="009F5A84">
            <w:pPr>
              <w:numPr>
                <w:ilvl w:val="0"/>
                <w:numId w:val="21"/>
              </w:numPr>
              <w:spacing w:after="22" w:line="259" w:lineRule="auto"/>
              <w:ind w:right="0" w:hanging="360"/>
            </w:pPr>
            <w:r>
              <w:t xml:space="preserve">We'll arrange for the hire of a small hatchback. </w:t>
            </w:r>
          </w:p>
          <w:p w14:paraId="10A9E24F" w14:textId="77777777" w:rsidR="00F47CC5" w:rsidRDefault="009F5A84">
            <w:pPr>
              <w:numPr>
                <w:ilvl w:val="0"/>
                <w:numId w:val="21"/>
              </w:numPr>
              <w:spacing w:after="26" w:line="248" w:lineRule="auto"/>
              <w:ind w:right="0" w:hanging="360"/>
            </w:pPr>
            <w:r>
              <w:t xml:space="preserve">If the hire car we arrange doesn’t have enough seats for your passengers, we’ll arrange an extra car for you. This will only be available if someone else in your party is also legally allowed to drive. </w:t>
            </w:r>
          </w:p>
          <w:p w14:paraId="605BB9C1" w14:textId="77777777" w:rsidR="00F47CC5" w:rsidRDefault="009F5A84">
            <w:pPr>
              <w:numPr>
                <w:ilvl w:val="0"/>
                <w:numId w:val="21"/>
              </w:numPr>
              <w:spacing w:after="0" w:line="259" w:lineRule="auto"/>
              <w:ind w:right="0" w:hanging="360"/>
            </w:pPr>
            <w:r>
              <w:t xml:space="preserve">If we arrange the car hire, we’ll pay the insurance and collision-damage waiver. This covers the cost of damage, but there may still be an excess to pay if you have an accident. </w:t>
            </w:r>
          </w:p>
        </w:tc>
      </w:tr>
      <w:tr w:rsidR="00F47CC5" w14:paraId="7345BCB4" w14:textId="77777777">
        <w:trPr>
          <w:trHeight w:val="827"/>
        </w:trPr>
        <w:tc>
          <w:tcPr>
            <w:tcW w:w="8950" w:type="dxa"/>
            <w:tcBorders>
              <w:top w:val="single" w:sz="4" w:space="0" w:color="000000"/>
              <w:left w:val="single" w:sz="4" w:space="0" w:color="000000"/>
              <w:bottom w:val="single" w:sz="4" w:space="0" w:color="000000"/>
              <w:right w:val="single" w:sz="4" w:space="0" w:color="000000"/>
            </w:tcBorders>
          </w:tcPr>
          <w:p w14:paraId="13C7CDB8" w14:textId="77777777" w:rsidR="00F47CC5" w:rsidRDefault="009F5A84">
            <w:pPr>
              <w:numPr>
                <w:ilvl w:val="0"/>
                <w:numId w:val="22"/>
              </w:numPr>
              <w:spacing w:after="36" w:line="242" w:lineRule="auto"/>
              <w:ind w:right="0" w:hanging="360"/>
            </w:pPr>
            <w:r>
              <w:t xml:space="preserve">If you don’t meet the terms of the car-hire provider we arrange and you decide to hire a car yourself, let us know. If we’ve agreed the cost beforehand, we’ll reimburse you up to £35 per day up to two consecutive days. The reimbursement process is set out above. </w:t>
            </w:r>
          </w:p>
          <w:p w14:paraId="732BD2DF" w14:textId="77777777" w:rsidR="00F47CC5" w:rsidRDefault="009F5A84">
            <w:pPr>
              <w:numPr>
                <w:ilvl w:val="0"/>
                <w:numId w:val="22"/>
              </w:numPr>
              <w:spacing w:after="0" w:line="259" w:lineRule="auto"/>
              <w:ind w:right="0" w:hanging="360"/>
            </w:pPr>
            <w:r>
              <w:t xml:space="preserve">We’ll arrange transport for one person to our nearest hire-car supplier to collect the vehicle. </w:t>
            </w:r>
          </w:p>
        </w:tc>
      </w:tr>
      <w:tr w:rsidR="00F47CC5" w14:paraId="28E6AD12" w14:textId="77777777">
        <w:trPr>
          <w:trHeight w:val="290"/>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556543CB" w14:textId="77777777" w:rsidR="00F47CC5" w:rsidRDefault="009F5A84">
            <w:pPr>
              <w:spacing w:after="0" w:line="259" w:lineRule="auto"/>
              <w:ind w:left="0" w:right="0" w:firstLine="0"/>
            </w:pPr>
            <w:r>
              <w:rPr>
                <w:b/>
              </w:rPr>
              <w:t xml:space="preserve">Not covered  </w:t>
            </w:r>
          </w:p>
        </w:tc>
      </w:tr>
      <w:tr w:rsidR="00F47CC5" w14:paraId="21BA1E11" w14:textId="77777777">
        <w:trPr>
          <w:trHeight w:val="1644"/>
        </w:trPr>
        <w:tc>
          <w:tcPr>
            <w:tcW w:w="8950" w:type="dxa"/>
            <w:tcBorders>
              <w:top w:val="single" w:sz="4" w:space="0" w:color="000000"/>
              <w:left w:val="single" w:sz="4" w:space="0" w:color="000000"/>
              <w:bottom w:val="single" w:sz="4" w:space="0" w:color="000000"/>
              <w:right w:val="single" w:sz="4" w:space="0" w:color="000000"/>
            </w:tcBorders>
          </w:tcPr>
          <w:p w14:paraId="348A5BB7" w14:textId="77777777" w:rsidR="00F47CC5" w:rsidRDefault="009F5A84">
            <w:pPr>
              <w:numPr>
                <w:ilvl w:val="0"/>
                <w:numId w:val="23"/>
              </w:numPr>
              <w:spacing w:after="27" w:line="259" w:lineRule="auto"/>
              <w:ind w:right="0" w:hanging="284"/>
            </w:pPr>
            <w:r>
              <w:t xml:space="preserve">Hire cars must be arranged within 24 hours of the breakdown. </w:t>
            </w:r>
          </w:p>
          <w:p w14:paraId="3AED3C98" w14:textId="77777777" w:rsidR="00F47CC5" w:rsidRDefault="009F5A84">
            <w:pPr>
              <w:numPr>
                <w:ilvl w:val="0"/>
                <w:numId w:val="23"/>
              </w:numPr>
              <w:spacing w:after="17" w:line="259" w:lineRule="auto"/>
              <w:ind w:right="0" w:hanging="284"/>
            </w:pPr>
            <w:r>
              <w:t xml:space="preserve">We won’t provide a specific car type or model, adapted vehicles or accessories – including tow bars. </w:t>
            </w:r>
          </w:p>
          <w:p w14:paraId="3A3A6724" w14:textId="77777777" w:rsidR="00F47CC5" w:rsidRDefault="009F5A84">
            <w:pPr>
              <w:numPr>
                <w:ilvl w:val="0"/>
                <w:numId w:val="23"/>
              </w:numPr>
              <w:spacing w:after="22" w:line="259" w:lineRule="auto"/>
              <w:ind w:right="0" w:hanging="284"/>
            </w:pPr>
            <w:r>
              <w:t xml:space="preserve">We won’t provide a hire car arranged by us if you are under 21 or have certain endorsements on your licence. </w:t>
            </w:r>
          </w:p>
          <w:p w14:paraId="6D939456" w14:textId="77777777" w:rsidR="00F47CC5" w:rsidRDefault="009F5A84">
            <w:pPr>
              <w:numPr>
                <w:ilvl w:val="0"/>
                <w:numId w:val="23"/>
              </w:numPr>
              <w:spacing w:after="40" w:line="236" w:lineRule="auto"/>
              <w:ind w:right="0" w:hanging="284"/>
            </w:pPr>
            <w:r>
              <w:t xml:space="preserve">If you leave the hire car at a different location to the one arranged by us, you will need to pay the hire car company any additional costs. </w:t>
            </w:r>
          </w:p>
          <w:p w14:paraId="51AE934A" w14:textId="77777777" w:rsidR="00F47CC5" w:rsidRDefault="009F5A84">
            <w:pPr>
              <w:numPr>
                <w:ilvl w:val="0"/>
                <w:numId w:val="23"/>
              </w:numPr>
              <w:spacing w:after="17" w:line="259" w:lineRule="auto"/>
              <w:ind w:right="0" w:hanging="284"/>
            </w:pPr>
            <w:r>
              <w:t xml:space="preserve">We won’t cover any cost of: </w:t>
            </w:r>
          </w:p>
          <w:p w14:paraId="31555507" w14:textId="77777777" w:rsidR="00F47CC5" w:rsidRDefault="009F5A84">
            <w:pPr>
              <w:numPr>
                <w:ilvl w:val="1"/>
                <w:numId w:val="23"/>
              </w:numPr>
              <w:spacing w:after="27" w:line="259" w:lineRule="auto"/>
              <w:ind w:right="0" w:hanging="360"/>
            </w:pPr>
            <w:r>
              <w:t xml:space="preserve">delivering and collecting the hire car and any fuel used </w:t>
            </w:r>
          </w:p>
          <w:p w14:paraId="31ABAA89" w14:textId="77777777" w:rsidR="00F47CC5" w:rsidRDefault="009F5A84">
            <w:pPr>
              <w:numPr>
                <w:ilvl w:val="1"/>
                <w:numId w:val="23"/>
              </w:numPr>
              <w:spacing w:after="0" w:line="259" w:lineRule="auto"/>
              <w:ind w:right="0" w:hanging="360"/>
            </w:pPr>
            <w:r>
              <w:t xml:space="preserve">fuel while using the hire car, insurance excess or additional costs. </w:t>
            </w:r>
          </w:p>
        </w:tc>
      </w:tr>
      <w:tr w:rsidR="00F47CC5" w14:paraId="7A4E1272" w14:textId="77777777">
        <w:trPr>
          <w:trHeight w:val="296"/>
        </w:trPr>
        <w:tc>
          <w:tcPr>
            <w:tcW w:w="8950" w:type="dxa"/>
            <w:tcBorders>
              <w:top w:val="single" w:sz="4" w:space="0" w:color="000000"/>
              <w:left w:val="single" w:sz="4" w:space="0" w:color="000000"/>
              <w:bottom w:val="single" w:sz="4" w:space="0" w:color="000000"/>
              <w:right w:val="single" w:sz="4" w:space="0" w:color="000000"/>
            </w:tcBorders>
            <w:shd w:val="clear" w:color="auto" w:fill="FBE4D5"/>
          </w:tcPr>
          <w:p w14:paraId="7C2032E9" w14:textId="77777777" w:rsidR="00F47CC5" w:rsidRDefault="009F5A84">
            <w:pPr>
              <w:spacing w:after="0" w:line="259" w:lineRule="auto"/>
              <w:ind w:left="0" w:right="0" w:firstLine="0"/>
            </w:pPr>
            <w:r>
              <w:rPr>
                <w:b/>
              </w:rPr>
              <w:t xml:space="preserve">2. Alternative transport  </w:t>
            </w:r>
          </w:p>
        </w:tc>
      </w:tr>
      <w:tr w:rsidR="00F47CC5" w14:paraId="04A3C3B3" w14:textId="77777777">
        <w:trPr>
          <w:trHeight w:val="292"/>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20269EB8" w14:textId="77777777" w:rsidR="00F47CC5" w:rsidRDefault="009F5A84">
            <w:pPr>
              <w:spacing w:after="0" w:line="259" w:lineRule="auto"/>
              <w:ind w:left="0" w:right="0" w:firstLine="0"/>
            </w:pPr>
            <w:r>
              <w:rPr>
                <w:b/>
              </w:rPr>
              <w:t xml:space="preserve">Covered  </w:t>
            </w:r>
          </w:p>
        </w:tc>
      </w:tr>
      <w:tr w:rsidR="00F47CC5" w14:paraId="618E7124" w14:textId="77777777">
        <w:trPr>
          <w:trHeight w:val="458"/>
        </w:trPr>
        <w:tc>
          <w:tcPr>
            <w:tcW w:w="8950" w:type="dxa"/>
            <w:tcBorders>
              <w:top w:val="single" w:sz="4" w:space="0" w:color="000000"/>
              <w:left w:val="single" w:sz="4" w:space="0" w:color="000000"/>
              <w:bottom w:val="single" w:sz="4" w:space="0" w:color="000000"/>
              <w:right w:val="single" w:sz="4" w:space="0" w:color="000000"/>
            </w:tcBorders>
          </w:tcPr>
          <w:p w14:paraId="19976F1D" w14:textId="77777777" w:rsidR="00F47CC5" w:rsidRDefault="009F5A84">
            <w:pPr>
              <w:spacing w:after="0" w:line="259" w:lineRule="auto"/>
              <w:ind w:left="0" w:right="0" w:firstLine="0"/>
            </w:pPr>
            <w:r>
              <w:t xml:space="preserve">If you would prefer to continue your journey in the UK by air, rail, taxi, or public transport, we’ll reimburse you. We can cover a standard-class ticket up to £150 per person or £500 for the whole party, whichever is less. </w:t>
            </w:r>
          </w:p>
        </w:tc>
      </w:tr>
      <w:tr w:rsidR="00F47CC5" w14:paraId="3B8F76C5" w14:textId="77777777">
        <w:trPr>
          <w:trHeight w:val="296"/>
        </w:trPr>
        <w:tc>
          <w:tcPr>
            <w:tcW w:w="8950" w:type="dxa"/>
            <w:tcBorders>
              <w:top w:val="single" w:sz="4" w:space="0" w:color="000000"/>
              <w:left w:val="single" w:sz="4" w:space="0" w:color="000000"/>
              <w:bottom w:val="single" w:sz="4" w:space="0" w:color="000000"/>
              <w:right w:val="single" w:sz="4" w:space="0" w:color="000000"/>
            </w:tcBorders>
            <w:shd w:val="clear" w:color="auto" w:fill="FBE4D5"/>
          </w:tcPr>
          <w:p w14:paraId="30976877" w14:textId="77777777" w:rsidR="00F47CC5" w:rsidRDefault="009F5A84">
            <w:pPr>
              <w:spacing w:after="0" w:line="259" w:lineRule="auto"/>
              <w:ind w:left="0" w:right="0" w:firstLine="0"/>
            </w:pPr>
            <w:r>
              <w:rPr>
                <w:b/>
              </w:rPr>
              <w:t>3. Overnight accommodation</w:t>
            </w:r>
            <w:r>
              <w:t xml:space="preserve">  </w:t>
            </w:r>
          </w:p>
        </w:tc>
      </w:tr>
      <w:tr w:rsidR="00F47CC5" w14:paraId="7BB5AC71" w14:textId="77777777">
        <w:trPr>
          <w:trHeight w:val="296"/>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09CC3FBB" w14:textId="77777777" w:rsidR="00F47CC5" w:rsidRDefault="009F5A84">
            <w:pPr>
              <w:spacing w:after="0" w:line="259" w:lineRule="auto"/>
              <w:ind w:left="0" w:right="0" w:firstLine="0"/>
            </w:pPr>
            <w:r>
              <w:rPr>
                <w:b/>
              </w:rPr>
              <w:t xml:space="preserve">Covered </w:t>
            </w:r>
            <w:r>
              <w:t xml:space="preserve"> </w:t>
            </w:r>
          </w:p>
        </w:tc>
      </w:tr>
      <w:tr w:rsidR="00F47CC5" w14:paraId="3B415D0B" w14:textId="77777777">
        <w:trPr>
          <w:trHeight w:val="626"/>
        </w:trPr>
        <w:tc>
          <w:tcPr>
            <w:tcW w:w="8950" w:type="dxa"/>
            <w:tcBorders>
              <w:top w:val="single" w:sz="4" w:space="0" w:color="000000"/>
              <w:left w:val="single" w:sz="4" w:space="0" w:color="000000"/>
              <w:bottom w:val="single" w:sz="4" w:space="0" w:color="000000"/>
              <w:right w:val="single" w:sz="4" w:space="0" w:color="000000"/>
            </w:tcBorders>
          </w:tcPr>
          <w:p w14:paraId="03A55E25" w14:textId="77777777" w:rsidR="00F47CC5" w:rsidRDefault="009F5A84">
            <w:pPr>
              <w:spacing w:after="0" w:line="259" w:lineRule="auto"/>
              <w:ind w:left="0" w:right="0" w:firstLine="0"/>
            </w:pPr>
            <w:r>
              <w:t xml:space="preserve">You may decide that you would like to wait with your vehicle while it’s being fixed. We’ll arrange one night’s </w:t>
            </w:r>
          </w:p>
          <w:p w14:paraId="7A1964EA" w14:textId="77777777" w:rsidR="00F47CC5" w:rsidRDefault="009F5A84">
            <w:pPr>
              <w:spacing w:after="0" w:line="259" w:lineRule="auto"/>
              <w:ind w:left="0" w:right="0" w:firstLine="0"/>
              <w:jc w:val="both"/>
            </w:pPr>
            <w:r>
              <w:t xml:space="preserve">accommodation (including breakfast). You’ll be covered for up to £150 per person or £500 for the whole party, whichever is less.  </w:t>
            </w:r>
          </w:p>
        </w:tc>
      </w:tr>
      <w:tr w:rsidR="00F47CC5" w14:paraId="413A8BEE"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559B4889" w14:textId="77777777" w:rsidR="00F47CC5" w:rsidRDefault="009F5A84">
            <w:pPr>
              <w:spacing w:after="0" w:line="259" w:lineRule="auto"/>
              <w:ind w:left="0" w:right="0" w:firstLine="0"/>
            </w:pPr>
            <w:r>
              <w:rPr>
                <w:b/>
              </w:rPr>
              <w:t>Not covered</w:t>
            </w:r>
            <w:r>
              <w:t xml:space="preserve">  </w:t>
            </w:r>
          </w:p>
        </w:tc>
      </w:tr>
      <w:tr w:rsidR="00F47CC5" w14:paraId="5D767F7F" w14:textId="77777777">
        <w:trPr>
          <w:trHeight w:val="626"/>
        </w:trPr>
        <w:tc>
          <w:tcPr>
            <w:tcW w:w="8950" w:type="dxa"/>
            <w:tcBorders>
              <w:top w:val="single" w:sz="4" w:space="0" w:color="000000"/>
              <w:left w:val="single" w:sz="4" w:space="0" w:color="000000"/>
              <w:bottom w:val="single" w:sz="4" w:space="0" w:color="000000"/>
              <w:right w:val="single" w:sz="4" w:space="0" w:color="000000"/>
            </w:tcBorders>
          </w:tcPr>
          <w:p w14:paraId="7E171355" w14:textId="77777777" w:rsidR="00F47CC5" w:rsidRDefault="009F5A84">
            <w:pPr>
              <w:numPr>
                <w:ilvl w:val="0"/>
                <w:numId w:val="24"/>
              </w:numPr>
              <w:spacing w:after="25" w:line="259" w:lineRule="auto"/>
              <w:ind w:right="0" w:hanging="341"/>
            </w:pPr>
            <w:r>
              <w:t xml:space="preserve">Evening meals.  </w:t>
            </w:r>
          </w:p>
          <w:p w14:paraId="564D96F8" w14:textId="77777777" w:rsidR="00F47CC5" w:rsidRDefault="009F5A84">
            <w:pPr>
              <w:numPr>
                <w:ilvl w:val="0"/>
                <w:numId w:val="24"/>
              </w:numPr>
              <w:spacing w:after="22" w:line="259" w:lineRule="auto"/>
              <w:ind w:right="0" w:hanging="341"/>
            </w:pPr>
            <w:r>
              <w:t xml:space="preserve">Alcohol.  </w:t>
            </w:r>
          </w:p>
          <w:p w14:paraId="79A581EE" w14:textId="77777777" w:rsidR="00F47CC5" w:rsidRDefault="009F5A84">
            <w:pPr>
              <w:numPr>
                <w:ilvl w:val="0"/>
                <w:numId w:val="24"/>
              </w:numPr>
              <w:spacing w:after="0" w:line="259" w:lineRule="auto"/>
              <w:ind w:right="0" w:hanging="341"/>
            </w:pPr>
            <w:r>
              <w:t xml:space="preserve">Accommodation if you break down less than 20 miles from home.  </w:t>
            </w:r>
          </w:p>
        </w:tc>
      </w:tr>
      <w:tr w:rsidR="00F47CC5" w14:paraId="4FEE3D02" w14:textId="77777777">
        <w:trPr>
          <w:trHeight w:val="296"/>
        </w:trPr>
        <w:tc>
          <w:tcPr>
            <w:tcW w:w="8950" w:type="dxa"/>
            <w:tcBorders>
              <w:top w:val="single" w:sz="4" w:space="0" w:color="000000"/>
              <w:left w:val="single" w:sz="4" w:space="0" w:color="000000"/>
              <w:bottom w:val="single" w:sz="4" w:space="0" w:color="000000"/>
              <w:right w:val="single" w:sz="4" w:space="0" w:color="000000"/>
            </w:tcBorders>
            <w:shd w:val="clear" w:color="auto" w:fill="FBE4D5"/>
          </w:tcPr>
          <w:p w14:paraId="260604AE" w14:textId="77777777" w:rsidR="00F47CC5" w:rsidRDefault="009F5A84">
            <w:pPr>
              <w:spacing w:after="0" w:line="259" w:lineRule="auto"/>
              <w:ind w:left="0" w:right="0" w:firstLine="0"/>
            </w:pPr>
            <w:r>
              <w:rPr>
                <w:b/>
              </w:rPr>
              <w:t>4. Assistance in a medical emergency</w:t>
            </w:r>
            <w:r>
              <w:t xml:space="preserve"> </w:t>
            </w:r>
          </w:p>
        </w:tc>
      </w:tr>
      <w:tr w:rsidR="00F47CC5" w14:paraId="0D0B63AD" w14:textId="77777777">
        <w:trPr>
          <w:trHeight w:val="296"/>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01A75F9B" w14:textId="77777777" w:rsidR="00F47CC5" w:rsidRDefault="009F5A84">
            <w:pPr>
              <w:spacing w:after="0" w:line="259" w:lineRule="auto"/>
              <w:ind w:left="0" w:right="0" w:firstLine="0"/>
            </w:pPr>
            <w:r>
              <w:rPr>
                <w:b/>
              </w:rPr>
              <w:t xml:space="preserve">Covered </w:t>
            </w:r>
            <w:r>
              <w:t xml:space="preserve"> </w:t>
            </w:r>
          </w:p>
        </w:tc>
      </w:tr>
      <w:tr w:rsidR="00F47CC5" w14:paraId="4DF1867A" w14:textId="77777777">
        <w:trPr>
          <w:trHeight w:val="1039"/>
        </w:trPr>
        <w:tc>
          <w:tcPr>
            <w:tcW w:w="8950" w:type="dxa"/>
            <w:tcBorders>
              <w:top w:val="single" w:sz="4" w:space="0" w:color="000000"/>
              <w:left w:val="single" w:sz="4" w:space="0" w:color="000000"/>
              <w:bottom w:val="single" w:sz="4" w:space="0" w:color="000000"/>
              <w:right w:val="single" w:sz="4" w:space="0" w:color="000000"/>
            </w:tcBorders>
          </w:tcPr>
          <w:p w14:paraId="08FB9754" w14:textId="77777777" w:rsidR="00F47CC5" w:rsidRDefault="009F5A84">
            <w:pPr>
              <w:spacing w:after="62" w:line="236" w:lineRule="auto"/>
              <w:ind w:left="0" w:right="0" w:firstLine="0"/>
            </w:pPr>
            <w:r>
              <w:t xml:space="preserve">We’ll help you if you or one of your passengers needs medical help during your journey. This includes unexpected injury or illness. We can: </w:t>
            </w:r>
          </w:p>
          <w:p w14:paraId="36E92854" w14:textId="77777777" w:rsidR="00F47CC5" w:rsidRDefault="009F5A84">
            <w:pPr>
              <w:numPr>
                <w:ilvl w:val="0"/>
                <w:numId w:val="25"/>
              </w:numPr>
              <w:spacing w:after="57" w:line="242" w:lineRule="auto"/>
              <w:ind w:right="0" w:hanging="339"/>
            </w:pPr>
            <w:r>
              <w:t>book one night’s bed-and-</w:t>
            </w:r>
            <w:r>
              <w:t xml:space="preserve">breakfast for you and your passengers if the hospital is more than 20 miles from home. We’ll reimburse you up to £150 per person or £500 for the whole party, whichever is less </w:t>
            </w:r>
          </w:p>
          <w:p w14:paraId="29BCE031" w14:textId="77777777" w:rsidR="00F47CC5" w:rsidRDefault="009F5A84">
            <w:pPr>
              <w:numPr>
                <w:ilvl w:val="0"/>
                <w:numId w:val="25"/>
              </w:numPr>
              <w:spacing w:after="0" w:line="259" w:lineRule="auto"/>
              <w:ind w:right="0" w:hanging="339"/>
            </w:pPr>
            <w:r>
              <w:t xml:space="preserve">arrange to get the patient home or to a local hospital as soon as they’re fit to travel. </w:t>
            </w:r>
          </w:p>
        </w:tc>
      </w:tr>
      <w:tr w:rsidR="00F47CC5" w14:paraId="0F6658EF"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45C0C585" w14:textId="77777777" w:rsidR="00F47CC5" w:rsidRDefault="009F5A84">
            <w:pPr>
              <w:spacing w:after="0" w:line="259" w:lineRule="auto"/>
              <w:ind w:left="0" w:right="0" w:firstLine="0"/>
            </w:pPr>
            <w:r>
              <w:rPr>
                <w:b/>
              </w:rPr>
              <w:t>Not covered</w:t>
            </w:r>
            <w:r>
              <w:t xml:space="preserve">  </w:t>
            </w:r>
          </w:p>
        </w:tc>
      </w:tr>
      <w:tr w:rsidR="00F47CC5" w14:paraId="7F07D79B" w14:textId="77777777">
        <w:trPr>
          <w:trHeight w:val="419"/>
        </w:trPr>
        <w:tc>
          <w:tcPr>
            <w:tcW w:w="8950" w:type="dxa"/>
            <w:tcBorders>
              <w:top w:val="single" w:sz="4" w:space="0" w:color="000000"/>
              <w:left w:val="single" w:sz="4" w:space="0" w:color="000000"/>
              <w:bottom w:val="single" w:sz="4" w:space="0" w:color="000000"/>
              <w:right w:val="single" w:sz="4" w:space="0" w:color="000000"/>
            </w:tcBorders>
          </w:tcPr>
          <w:p w14:paraId="646E8597" w14:textId="77777777" w:rsidR="00F47CC5" w:rsidRDefault="009F5A84">
            <w:pPr>
              <w:spacing w:after="0" w:line="259" w:lineRule="auto"/>
              <w:ind w:left="0" w:right="0" w:firstLine="0"/>
            </w:pPr>
            <w:r>
              <w:t xml:space="preserve">We won’t assist you if you or a passenger </w:t>
            </w:r>
            <w:proofErr w:type="gramStart"/>
            <w:r>
              <w:t>fall</w:t>
            </w:r>
            <w:proofErr w:type="gramEnd"/>
            <w:r>
              <w:t xml:space="preserve"> ill on the way to or from a doctor’s surgery or hospital. This includes planned appointments and emergencies. </w:t>
            </w:r>
          </w:p>
        </w:tc>
      </w:tr>
    </w:tbl>
    <w:p w14:paraId="6AE748C5" w14:textId="77777777" w:rsidR="00F47CC5" w:rsidRDefault="009F5A84">
      <w:pPr>
        <w:pStyle w:val="Heading4"/>
        <w:spacing w:after="0"/>
        <w:ind w:left="-5"/>
      </w:pPr>
      <w:r>
        <w:rPr>
          <w:b w:val="0"/>
          <w:sz w:val="22"/>
        </w:rPr>
        <w:t xml:space="preserve">Reimbursement </w:t>
      </w:r>
    </w:p>
    <w:p w14:paraId="45DFAA52" w14:textId="77777777" w:rsidR="00F47CC5" w:rsidRDefault="009F5A84">
      <w:pPr>
        <w:spacing w:after="8"/>
        <w:ind w:left="-5" w:right="18"/>
      </w:pPr>
      <w:r>
        <w:t xml:space="preserve">For some of our cover options, you may need to pay for the service upfront and claim back the money from us. </w:t>
      </w:r>
    </w:p>
    <w:p w14:paraId="3095F643" w14:textId="77777777" w:rsidR="00F47CC5" w:rsidRDefault="009F5A84">
      <w:pPr>
        <w:spacing w:after="0"/>
        <w:ind w:left="-5" w:right="18"/>
      </w:pPr>
      <w:r>
        <w:t>To do this, please visit rac.co.uk/</w:t>
      </w:r>
      <w:proofErr w:type="spellStart"/>
      <w:r>
        <w:t>reimbursementclaimform</w:t>
      </w:r>
      <w:proofErr w:type="spellEnd"/>
      <w:r>
        <w:t xml:space="preserve">. If you have any questions, contact us on 0330 159 0337. Please send us your filled-in form within 90 days of your breakdown, using the contact details on the form. We’ll need to see proof of payment, so please send us the original receipt. </w:t>
      </w:r>
    </w:p>
    <w:p w14:paraId="04154674" w14:textId="77777777" w:rsidR="00F47CC5" w:rsidRDefault="009F5A84">
      <w:pPr>
        <w:spacing w:after="47" w:line="259" w:lineRule="auto"/>
        <w:ind w:left="0" w:right="0" w:firstLine="0"/>
      </w:pPr>
      <w:r>
        <w:rPr>
          <w:color w:val="000000"/>
          <w:sz w:val="14"/>
        </w:rPr>
        <w:t xml:space="preserve"> </w:t>
      </w:r>
    </w:p>
    <w:p w14:paraId="3F3C8903" w14:textId="77777777" w:rsidR="00F47CC5" w:rsidRDefault="009F5A84">
      <w:pPr>
        <w:shd w:val="clear" w:color="auto" w:fill="F95108"/>
        <w:spacing w:after="36" w:line="259" w:lineRule="auto"/>
        <w:ind w:left="-5" w:right="0"/>
      </w:pPr>
      <w:r>
        <w:rPr>
          <w:b/>
          <w:color w:val="FFFFFF"/>
          <w:sz w:val="16"/>
        </w:rPr>
        <w:t xml:space="preserve">IMPORTANT </w:t>
      </w:r>
    </w:p>
    <w:p w14:paraId="10610CC3" w14:textId="77777777" w:rsidR="00F47CC5" w:rsidRDefault="009F5A84">
      <w:pPr>
        <w:spacing w:after="272"/>
        <w:ind w:left="-5" w:right="18"/>
      </w:pPr>
      <w:r>
        <w:t xml:space="preserve">We won’t reimburse any costs that haven’t been arranged through us or agreed by us. </w:t>
      </w:r>
    </w:p>
    <w:p w14:paraId="7633520E" w14:textId="77777777" w:rsidR="00F47CC5" w:rsidRDefault="009F5A84">
      <w:pPr>
        <w:pStyle w:val="Heading1"/>
        <w:spacing w:after="0"/>
        <w:ind w:left="-5"/>
      </w:pPr>
      <w:bookmarkStart w:id="9" w:name="_Toc33251"/>
      <w:r>
        <w:rPr>
          <w:b w:val="0"/>
          <w:sz w:val="22"/>
        </w:rPr>
        <w:lastRenderedPageBreak/>
        <w:t xml:space="preserve">Section E – Mis-fuel Rescue  </w:t>
      </w:r>
      <w:bookmarkEnd w:id="9"/>
    </w:p>
    <w:p w14:paraId="29DFCC49" w14:textId="77777777" w:rsidR="00F47CC5" w:rsidRDefault="009F5A84">
      <w:pPr>
        <w:pStyle w:val="Heading5"/>
        <w:ind w:left="-5"/>
      </w:pPr>
      <w:r>
        <w:rPr>
          <w:sz w:val="18"/>
        </w:rPr>
        <w:t xml:space="preserve">(Included)  </w:t>
      </w:r>
    </w:p>
    <w:tbl>
      <w:tblPr>
        <w:tblStyle w:val="TableGrid"/>
        <w:tblW w:w="8950" w:type="dxa"/>
        <w:tblInd w:w="-162" w:type="dxa"/>
        <w:tblCellMar>
          <w:top w:w="62" w:type="dxa"/>
          <w:left w:w="109" w:type="dxa"/>
          <w:bottom w:w="0" w:type="dxa"/>
          <w:right w:w="115" w:type="dxa"/>
        </w:tblCellMar>
        <w:tblLook w:val="04A0" w:firstRow="1" w:lastRow="0" w:firstColumn="1" w:lastColumn="0" w:noHBand="0" w:noVBand="1"/>
      </w:tblPr>
      <w:tblGrid>
        <w:gridCol w:w="8950"/>
      </w:tblGrid>
      <w:tr w:rsidR="00F47CC5" w14:paraId="4930A78B" w14:textId="77777777">
        <w:trPr>
          <w:trHeight w:val="290"/>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09ACE743" w14:textId="77777777" w:rsidR="00F47CC5" w:rsidRDefault="009F5A84">
            <w:pPr>
              <w:spacing w:after="0" w:line="259" w:lineRule="auto"/>
              <w:ind w:left="0" w:right="0" w:firstLine="0"/>
            </w:pPr>
            <w:r>
              <w:rPr>
                <w:b/>
              </w:rPr>
              <w:t xml:space="preserve">Covered  </w:t>
            </w:r>
          </w:p>
        </w:tc>
      </w:tr>
      <w:tr w:rsidR="00F47CC5" w14:paraId="49F0413B" w14:textId="77777777">
        <w:trPr>
          <w:trHeight w:val="2324"/>
        </w:trPr>
        <w:tc>
          <w:tcPr>
            <w:tcW w:w="8950" w:type="dxa"/>
            <w:tcBorders>
              <w:top w:val="single" w:sz="4" w:space="0" w:color="000000"/>
              <w:left w:val="single" w:sz="4" w:space="0" w:color="000000"/>
              <w:bottom w:val="single" w:sz="4" w:space="0" w:color="000000"/>
              <w:right w:val="single" w:sz="4" w:space="0" w:color="000000"/>
            </w:tcBorders>
          </w:tcPr>
          <w:p w14:paraId="6A984DCB" w14:textId="77777777" w:rsidR="00F47CC5" w:rsidRDefault="009F5A84">
            <w:pPr>
              <w:spacing w:after="23" w:line="259" w:lineRule="auto"/>
              <w:ind w:left="0" w:right="0" w:firstLine="0"/>
            </w:pPr>
            <w:r>
              <w:t xml:space="preserve">If the vehicle has broken down due to a mis-fuel, we’ll attend to either: </w:t>
            </w:r>
          </w:p>
          <w:p w14:paraId="6FED5DD4" w14:textId="77777777" w:rsidR="00F47CC5" w:rsidRDefault="009F5A84">
            <w:pPr>
              <w:spacing w:after="55" w:line="259" w:lineRule="auto"/>
              <w:ind w:left="0" w:right="0" w:firstLine="0"/>
            </w:pPr>
            <w:r>
              <w:t xml:space="preserve">Drain, flush and clean out the fuel system. </w:t>
            </w:r>
          </w:p>
          <w:p w14:paraId="00357C3D" w14:textId="77777777" w:rsidR="00F47CC5" w:rsidRDefault="009F5A84">
            <w:pPr>
              <w:numPr>
                <w:ilvl w:val="0"/>
                <w:numId w:val="26"/>
              </w:numPr>
              <w:spacing w:after="69" w:line="248" w:lineRule="auto"/>
              <w:ind w:right="0" w:hanging="336"/>
            </w:pPr>
            <w:r>
              <w:t xml:space="preserve">fill the vehicle with up to 10 litres of fuel to get the vehicle mobile and allow the driver to drive to the nearest fuel station, and </w:t>
            </w:r>
          </w:p>
          <w:p w14:paraId="1EEBEB22" w14:textId="77777777" w:rsidR="00F47CC5" w:rsidRDefault="009F5A84">
            <w:pPr>
              <w:numPr>
                <w:ilvl w:val="0"/>
                <w:numId w:val="26"/>
              </w:numPr>
              <w:spacing w:after="61" w:line="259" w:lineRule="auto"/>
              <w:ind w:right="0" w:hanging="336"/>
            </w:pPr>
            <w:r>
              <w:t xml:space="preserve">arrange the safe disposal of the contaminated fuel; or </w:t>
            </w:r>
          </w:p>
          <w:p w14:paraId="5BA828F4" w14:textId="77777777" w:rsidR="00F47CC5" w:rsidRDefault="009F5A84">
            <w:pPr>
              <w:numPr>
                <w:ilvl w:val="0"/>
                <w:numId w:val="26"/>
              </w:numPr>
              <w:spacing w:after="50" w:line="245" w:lineRule="auto"/>
              <w:ind w:right="0" w:hanging="336"/>
            </w:pPr>
            <w:r>
              <w:t xml:space="preserve">if we’re unable to repair the vehicle due to a mechanical damage caused by the mis-fuelling, we’ll recover the vehicle and passengers to a destination chosen by the driver up to a maximum of 10 miles from the breakdown. If more than 5 people require transportation we may need to provide transport in separate vehicles. </w:t>
            </w:r>
          </w:p>
          <w:p w14:paraId="5D380A4E" w14:textId="77777777" w:rsidR="00F47CC5" w:rsidRDefault="009F5A84">
            <w:pPr>
              <w:spacing w:after="0" w:line="259" w:lineRule="auto"/>
              <w:ind w:left="0" w:right="8671" w:firstLine="0"/>
            </w:pPr>
            <w:r>
              <w:rPr>
                <w:color w:val="000000"/>
                <w:sz w:val="24"/>
              </w:rPr>
              <w:t xml:space="preserve">  </w:t>
            </w:r>
          </w:p>
        </w:tc>
      </w:tr>
      <w:tr w:rsidR="00F47CC5" w14:paraId="15E1B07C" w14:textId="77777777">
        <w:trPr>
          <w:trHeight w:val="290"/>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210347AE" w14:textId="77777777" w:rsidR="00F47CC5" w:rsidRDefault="009F5A84">
            <w:pPr>
              <w:spacing w:after="0" w:line="259" w:lineRule="auto"/>
              <w:ind w:left="0" w:right="0" w:firstLine="0"/>
            </w:pPr>
            <w:r>
              <w:rPr>
                <w:b/>
              </w:rPr>
              <w:t xml:space="preserve">Not covered  </w:t>
            </w:r>
          </w:p>
        </w:tc>
      </w:tr>
      <w:tr w:rsidR="00F47CC5" w14:paraId="1FF9C1FE" w14:textId="77777777">
        <w:trPr>
          <w:trHeight w:val="1436"/>
        </w:trPr>
        <w:tc>
          <w:tcPr>
            <w:tcW w:w="8950" w:type="dxa"/>
            <w:tcBorders>
              <w:top w:val="single" w:sz="4" w:space="0" w:color="000000"/>
              <w:left w:val="single" w:sz="4" w:space="0" w:color="000000"/>
              <w:bottom w:val="single" w:sz="4" w:space="0" w:color="000000"/>
              <w:right w:val="single" w:sz="4" w:space="0" w:color="000000"/>
            </w:tcBorders>
          </w:tcPr>
          <w:p w14:paraId="0E3C4976" w14:textId="77777777" w:rsidR="00F47CC5" w:rsidRDefault="009F5A84">
            <w:pPr>
              <w:numPr>
                <w:ilvl w:val="0"/>
                <w:numId w:val="27"/>
              </w:numPr>
              <w:spacing w:after="65" w:line="259" w:lineRule="auto"/>
              <w:ind w:right="0" w:hanging="336"/>
            </w:pPr>
            <w:r>
              <w:t xml:space="preserve">Damage due to: </w:t>
            </w:r>
          </w:p>
          <w:p w14:paraId="39DAE120" w14:textId="77777777" w:rsidR="00F47CC5" w:rsidRDefault="009F5A84">
            <w:pPr>
              <w:numPr>
                <w:ilvl w:val="1"/>
                <w:numId w:val="27"/>
              </w:numPr>
              <w:spacing w:after="61" w:line="259" w:lineRule="auto"/>
              <w:ind w:right="0" w:hanging="360"/>
            </w:pPr>
            <w:r>
              <w:t xml:space="preserve">AdBlue or similar diesel exhaust fluid being put in the fuel tank. </w:t>
            </w:r>
          </w:p>
          <w:p w14:paraId="1CFB5761" w14:textId="77777777" w:rsidR="00F47CC5" w:rsidRDefault="009F5A84">
            <w:pPr>
              <w:numPr>
                <w:ilvl w:val="1"/>
                <w:numId w:val="27"/>
              </w:numPr>
              <w:spacing w:after="69" w:line="248" w:lineRule="auto"/>
              <w:ind w:right="0" w:hanging="360"/>
            </w:pPr>
            <w:r>
              <w:t xml:space="preserve">gradual loss of the ability of a part to work exactly as it was designed to by the manufacturer, caused by time and/or the vehicle’s mileage; and </w:t>
            </w:r>
          </w:p>
          <w:p w14:paraId="7153D40A" w14:textId="77777777" w:rsidR="00F47CC5" w:rsidRDefault="009F5A84">
            <w:pPr>
              <w:numPr>
                <w:ilvl w:val="1"/>
                <w:numId w:val="27"/>
              </w:numPr>
              <w:spacing w:after="65" w:line="259" w:lineRule="auto"/>
              <w:ind w:right="0" w:hanging="360"/>
            </w:pPr>
            <w:r>
              <w:t xml:space="preserve">pre-existing faults or defects. </w:t>
            </w:r>
          </w:p>
          <w:p w14:paraId="37FA7F7D" w14:textId="77777777" w:rsidR="00F47CC5" w:rsidRDefault="009F5A84">
            <w:pPr>
              <w:numPr>
                <w:ilvl w:val="0"/>
                <w:numId w:val="27"/>
              </w:numPr>
              <w:spacing w:after="0" w:line="259" w:lineRule="auto"/>
              <w:ind w:right="0" w:hanging="336"/>
            </w:pPr>
            <w:r>
              <w:t xml:space="preserve">Any damage not caused by mis-fuelling. </w:t>
            </w:r>
          </w:p>
        </w:tc>
      </w:tr>
    </w:tbl>
    <w:p w14:paraId="4B93F01C" w14:textId="77777777" w:rsidR="00F47CC5" w:rsidRDefault="009F5A84">
      <w:pPr>
        <w:pStyle w:val="Heading1"/>
        <w:spacing w:after="0"/>
        <w:ind w:left="-5"/>
      </w:pPr>
      <w:bookmarkStart w:id="10" w:name="_Toc33252"/>
      <w:r>
        <w:rPr>
          <w:b w:val="0"/>
          <w:sz w:val="22"/>
        </w:rPr>
        <w:t xml:space="preserve">Section F – European Motoring Assistance </w:t>
      </w:r>
      <w:bookmarkEnd w:id="10"/>
    </w:p>
    <w:p w14:paraId="056F3CEA" w14:textId="77777777" w:rsidR="00F47CC5" w:rsidRDefault="009F5A84">
      <w:pPr>
        <w:spacing w:after="48" w:line="259" w:lineRule="auto"/>
        <w:ind w:left="-5" w:right="0"/>
      </w:pPr>
      <w:r>
        <w:rPr>
          <w:b/>
          <w:color w:val="F95108"/>
          <w:sz w:val="18"/>
        </w:rPr>
        <w:t xml:space="preserve">(Included)  </w:t>
      </w:r>
    </w:p>
    <w:p w14:paraId="17808F36" w14:textId="77777777" w:rsidR="00F47CC5" w:rsidRDefault="009F5A84">
      <w:pPr>
        <w:spacing w:after="47" w:line="259" w:lineRule="auto"/>
        <w:ind w:left="0" w:right="0" w:firstLine="0"/>
      </w:pPr>
      <w:r>
        <w:rPr>
          <w:color w:val="000000"/>
          <w:sz w:val="14"/>
        </w:rPr>
        <w:t xml:space="preserve"> </w:t>
      </w:r>
    </w:p>
    <w:p w14:paraId="3A02D8EB" w14:textId="77777777" w:rsidR="00F47CC5" w:rsidRDefault="009F5A84">
      <w:pPr>
        <w:pStyle w:val="Heading5"/>
        <w:ind w:left="-5"/>
      </w:pPr>
      <w:r>
        <w:t xml:space="preserve">Limits of cover </w:t>
      </w:r>
    </w:p>
    <w:p w14:paraId="1A488218" w14:textId="77777777" w:rsidR="00F47CC5" w:rsidRDefault="009F5A84">
      <w:pPr>
        <w:spacing w:after="0"/>
        <w:ind w:left="-5" w:right="18"/>
      </w:pPr>
      <w:r>
        <w:t xml:space="preserve">The cover under Section F is subject to 3 </w:t>
      </w:r>
      <w:proofErr w:type="gramStart"/>
      <w:r>
        <w:t>call-outs</w:t>
      </w:r>
      <w:proofErr w:type="gramEnd"/>
      <w:r>
        <w:t xml:space="preserve"> per policy year, limited to 1 call-</w:t>
      </w:r>
      <w:r>
        <w:t xml:space="preserve">out per journey and is subject to the further limits of cover in respect of each type of cover. Each journey is limited to a maximum of 90 days. </w:t>
      </w:r>
    </w:p>
    <w:p w14:paraId="6AB39A93" w14:textId="77777777" w:rsidR="00F47CC5" w:rsidRDefault="009F5A84">
      <w:pPr>
        <w:spacing w:after="47" w:line="259" w:lineRule="auto"/>
        <w:ind w:left="0" w:right="0" w:firstLine="0"/>
      </w:pPr>
      <w:r>
        <w:rPr>
          <w:color w:val="000000"/>
          <w:sz w:val="14"/>
        </w:rPr>
        <w:t xml:space="preserve"> </w:t>
      </w:r>
    </w:p>
    <w:p w14:paraId="073DDAAA" w14:textId="77777777" w:rsidR="00F47CC5" w:rsidRDefault="009F5A84">
      <w:pPr>
        <w:pStyle w:val="Heading5"/>
        <w:ind w:left="-5"/>
      </w:pPr>
      <w:r>
        <w:t xml:space="preserve">Section F1: Onward travel in the UK </w:t>
      </w:r>
    </w:p>
    <w:tbl>
      <w:tblPr>
        <w:tblStyle w:val="TableGrid"/>
        <w:tblW w:w="8950" w:type="dxa"/>
        <w:tblInd w:w="-162" w:type="dxa"/>
        <w:tblCellMar>
          <w:top w:w="58" w:type="dxa"/>
          <w:left w:w="109" w:type="dxa"/>
          <w:bottom w:w="0" w:type="dxa"/>
          <w:right w:w="115" w:type="dxa"/>
        </w:tblCellMar>
        <w:tblLook w:val="04A0" w:firstRow="1" w:lastRow="0" w:firstColumn="1" w:lastColumn="0" w:noHBand="0" w:noVBand="1"/>
      </w:tblPr>
      <w:tblGrid>
        <w:gridCol w:w="8950"/>
      </w:tblGrid>
      <w:tr w:rsidR="00F47CC5" w14:paraId="20D121BB" w14:textId="77777777">
        <w:trPr>
          <w:trHeight w:val="298"/>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6AFA5664" w14:textId="77777777" w:rsidR="00F47CC5" w:rsidRDefault="009F5A84">
            <w:pPr>
              <w:spacing w:after="0" w:line="259" w:lineRule="auto"/>
              <w:ind w:left="0" w:right="0" w:firstLine="0"/>
            </w:pPr>
            <w:r>
              <w:rPr>
                <w:b/>
              </w:rPr>
              <w:t xml:space="preserve">Covered </w:t>
            </w:r>
            <w:r>
              <w:rPr>
                <w:color w:val="000000"/>
              </w:rPr>
              <w:t xml:space="preserve"> </w:t>
            </w:r>
          </w:p>
        </w:tc>
      </w:tr>
      <w:tr w:rsidR="00F47CC5" w14:paraId="365F4FA9" w14:textId="77777777">
        <w:trPr>
          <w:trHeight w:val="3103"/>
        </w:trPr>
        <w:tc>
          <w:tcPr>
            <w:tcW w:w="8950" w:type="dxa"/>
            <w:tcBorders>
              <w:top w:val="single" w:sz="4" w:space="0" w:color="000000"/>
              <w:left w:val="single" w:sz="4" w:space="0" w:color="000000"/>
              <w:bottom w:val="single" w:sz="4" w:space="0" w:color="000000"/>
              <w:right w:val="single" w:sz="4" w:space="0" w:color="000000"/>
            </w:tcBorders>
          </w:tcPr>
          <w:p w14:paraId="1207CFE3" w14:textId="77777777" w:rsidR="00F47CC5" w:rsidRDefault="009F5A84">
            <w:pPr>
              <w:spacing w:after="41" w:line="236" w:lineRule="auto"/>
              <w:ind w:left="0" w:right="0" w:firstLine="0"/>
            </w:pPr>
            <w:r>
              <w:t xml:space="preserve">If we attend a breakdown under section A or C up to 48 hours before your planned departure date and your vehicle can’t be fixed by the date you plan to begin your journey to Europe, we can help.  </w:t>
            </w:r>
          </w:p>
          <w:p w14:paraId="50BEFFD8" w14:textId="77777777" w:rsidR="00F47CC5" w:rsidRDefault="009F5A84">
            <w:pPr>
              <w:numPr>
                <w:ilvl w:val="0"/>
                <w:numId w:val="28"/>
              </w:numPr>
              <w:spacing w:after="36" w:line="242" w:lineRule="auto"/>
              <w:ind w:right="0" w:hanging="341"/>
            </w:pPr>
            <w:r>
              <w:t xml:space="preserve">We can arrange a hire car, for up to six consecutive days </w:t>
            </w:r>
            <w:r>
              <w:t xml:space="preserve">so that you can continue your journey to Europe. Or, for use while you wait for your car to be fixed, whichever is sooner. </w:t>
            </w:r>
          </w:p>
          <w:p w14:paraId="4A69ED24" w14:textId="77777777" w:rsidR="00F47CC5" w:rsidRDefault="009F5A84">
            <w:pPr>
              <w:numPr>
                <w:ilvl w:val="0"/>
                <w:numId w:val="28"/>
              </w:numPr>
              <w:spacing w:after="36" w:line="242" w:lineRule="auto"/>
              <w:ind w:right="0" w:hanging="341"/>
            </w:pPr>
            <w:r>
              <w:t xml:space="preserve">If the hire car we arrange doesn’t have enough seats for your passengers, we’ll arrange an extra car for you. This will only be available if someone else in your party is also legally allowed to drive. </w:t>
            </w:r>
          </w:p>
          <w:p w14:paraId="5CBB5897" w14:textId="77777777" w:rsidR="00F47CC5" w:rsidRDefault="009F5A84">
            <w:pPr>
              <w:numPr>
                <w:ilvl w:val="0"/>
                <w:numId w:val="28"/>
              </w:numPr>
              <w:spacing w:after="36" w:line="242" w:lineRule="auto"/>
              <w:ind w:right="0" w:hanging="341"/>
            </w:pPr>
            <w:r>
              <w:t xml:space="preserve">If we arrange the car hire, we’ll pay the insurance and collision-damage waiver. This covers the cost of damage, but there may still be an excess to pay if you have an accident. </w:t>
            </w:r>
          </w:p>
          <w:p w14:paraId="1A4282E2" w14:textId="77777777" w:rsidR="00F47CC5" w:rsidRDefault="009F5A84">
            <w:pPr>
              <w:numPr>
                <w:ilvl w:val="0"/>
                <w:numId w:val="28"/>
              </w:numPr>
              <w:spacing w:after="36" w:line="242" w:lineRule="auto"/>
              <w:ind w:right="0" w:hanging="341"/>
            </w:pPr>
            <w:r>
              <w:t xml:space="preserve">If you don’t meet the terms of the car-hire provider we arrange and you decide to hire a car yourself, a reimbursement limit of £150 per day, up to a maximum of £750. </w:t>
            </w:r>
          </w:p>
          <w:p w14:paraId="04A3CC68" w14:textId="77777777" w:rsidR="00F47CC5" w:rsidRDefault="009F5A84">
            <w:pPr>
              <w:numPr>
                <w:ilvl w:val="0"/>
                <w:numId w:val="28"/>
              </w:numPr>
              <w:spacing w:after="0" w:line="259" w:lineRule="auto"/>
              <w:ind w:right="0" w:hanging="341"/>
            </w:pPr>
            <w:r>
              <w:t xml:space="preserve">We’ll arrange transport for one person to our nearest hire-car supplier to collect the vehicle. </w:t>
            </w:r>
          </w:p>
          <w:p w14:paraId="1AE55D04" w14:textId="77777777" w:rsidR="00F47CC5" w:rsidRDefault="009F5A84">
            <w:pPr>
              <w:spacing w:after="47" w:line="259" w:lineRule="auto"/>
              <w:ind w:left="0" w:right="0" w:firstLine="0"/>
            </w:pPr>
            <w:r>
              <w:rPr>
                <w:color w:val="000000"/>
                <w:sz w:val="14"/>
              </w:rPr>
              <w:t xml:space="preserve"> </w:t>
            </w:r>
          </w:p>
          <w:p w14:paraId="6C2E34DF" w14:textId="77777777" w:rsidR="00F47CC5" w:rsidRDefault="009F5A84">
            <w:pPr>
              <w:spacing w:after="31" w:line="259" w:lineRule="auto"/>
              <w:ind w:left="0" w:right="0" w:firstLine="0"/>
            </w:pPr>
            <w:r>
              <w:rPr>
                <w:b/>
                <w:color w:val="FFFFFF"/>
                <w:sz w:val="16"/>
                <w:shd w:val="clear" w:color="auto" w:fill="F95108"/>
              </w:rPr>
              <w:t xml:space="preserve">IMPORTANT </w:t>
            </w:r>
          </w:p>
          <w:p w14:paraId="43AF47B9" w14:textId="77777777" w:rsidR="00F47CC5" w:rsidRDefault="009F5A84">
            <w:pPr>
              <w:spacing w:after="0" w:line="259" w:lineRule="auto"/>
              <w:ind w:left="0" w:right="58" w:firstLine="0"/>
            </w:pPr>
            <w:r>
              <w:t xml:space="preserve">If the length of your trip means you need a hire car for longer than you are entitled under this policy, we’ll help to arrange an extension. However, you will need to pay for this. </w:t>
            </w:r>
            <w:r>
              <w:rPr>
                <w:color w:val="000000"/>
              </w:rPr>
              <w:t xml:space="preserve"> </w:t>
            </w:r>
          </w:p>
        </w:tc>
      </w:tr>
      <w:tr w:rsidR="00F47CC5" w14:paraId="2148D54A"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017FDCDE" w14:textId="77777777" w:rsidR="00F47CC5" w:rsidRDefault="009F5A84">
            <w:pPr>
              <w:spacing w:after="0" w:line="259" w:lineRule="auto"/>
              <w:ind w:left="0" w:right="0" w:firstLine="0"/>
            </w:pPr>
            <w:r>
              <w:rPr>
                <w:b/>
              </w:rPr>
              <w:t>Not covered</w:t>
            </w:r>
            <w:r>
              <w:t xml:space="preserve">  </w:t>
            </w:r>
          </w:p>
        </w:tc>
      </w:tr>
      <w:tr w:rsidR="00F47CC5" w14:paraId="6FE39C6E" w14:textId="77777777">
        <w:trPr>
          <w:trHeight w:val="1849"/>
        </w:trPr>
        <w:tc>
          <w:tcPr>
            <w:tcW w:w="8950" w:type="dxa"/>
            <w:tcBorders>
              <w:top w:val="single" w:sz="4" w:space="0" w:color="000000"/>
              <w:left w:val="single" w:sz="4" w:space="0" w:color="000000"/>
              <w:bottom w:val="single" w:sz="4" w:space="0" w:color="000000"/>
              <w:right w:val="single" w:sz="4" w:space="0" w:color="000000"/>
            </w:tcBorders>
          </w:tcPr>
          <w:p w14:paraId="022B4AE9" w14:textId="77777777" w:rsidR="00F47CC5" w:rsidRDefault="009F5A84">
            <w:pPr>
              <w:numPr>
                <w:ilvl w:val="0"/>
                <w:numId w:val="29"/>
              </w:numPr>
              <w:spacing w:after="22" w:line="259" w:lineRule="auto"/>
              <w:ind w:right="0" w:hanging="341"/>
            </w:pPr>
            <w:r>
              <w:t xml:space="preserve">We won’t provide a specific car type, model, or accessories – including tow bars. </w:t>
            </w:r>
          </w:p>
          <w:p w14:paraId="51E56F26" w14:textId="77777777" w:rsidR="00F47CC5" w:rsidRDefault="009F5A84">
            <w:pPr>
              <w:numPr>
                <w:ilvl w:val="0"/>
                <w:numId w:val="29"/>
              </w:numPr>
              <w:spacing w:after="27" w:line="259" w:lineRule="auto"/>
              <w:ind w:right="0" w:hanging="341"/>
            </w:pPr>
            <w:r>
              <w:t xml:space="preserve">We won’t provide a hire car arranged by us if you are under 21 or have certain endorsements on your licence </w:t>
            </w:r>
          </w:p>
          <w:p w14:paraId="69E5E43A" w14:textId="77777777" w:rsidR="00F47CC5" w:rsidRDefault="009F5A84">
            <w:pPr>
              <w:numPr>
                <w:ilvl w:val="0"/>
                <w:numId w:val="29"/>
              </w:numPr>
              <w:spacing w:after="36" w:line="242" w:lineRule="auto"/>
              <w:ind w:right="0" w:hanging="341"/>
            </w:pPr>
            <w:r>
              <w:t xml:space="preserve">If you leave the hire car at a different location to the one arranged by us, you will need to pay the hire car company any additional costs. </w:t>
            </w:r>
          </w:p>
          <w:p w14:paraId="33716EF2" w14:textId="77777777" w:rsidR="00F47CC5" w:rsidRDefault="009F5A84">
            <w:pPr>
              <w:numPr>
                <w:ilvl w:val="0"/>
                <w:numId w:val="29"/>
              </w:numPr>
              <w:spacing w:after="0" w:line="259" w:lineRule="auto"/>
              <w:ind w:right="0" w:hanging="341"/>
            </w:pPr>
            <w:r>
              <w:t xml:space="preserve">You won't be covered if you cross a border from one country to another, unless you have agreed it with us in advance. </w:t>
            </w:r>
          </w:p>
          <w:p w14:paraId="21BA06A5" w14:textId="77777777" w:rsidR="00F47CC5" w:rsidRDefault="009F5A84">
            <w:pPr>
              <w:spacing w:after="20" w:line="259" w:lineRule="auto"/>
              <w:ind w:left="341" w:right="0" w:firstLine="0"/>
            </w:pPr>
            <w:r>
              <w:t xml:space="preserve">It must also be allowed by the hire-car provider. You may need to change vehicles at the border instead. </w:t>
            </w:r>
          </w:p>
          <w:p w14:paraId="789D9B6A" w14:textId="77777777" w:rsidR="00F47CC5" w:rsidRDefault="009F5A84">
            <w:pPr>
              <w:numPr>
                <w:ilvl w:val="0"/>
                <w:numId w:val="29"/>
              </w:numPr>
              <w:spacing w:after="17" w:line="259" w:lineRule="auto"/>
              <w:ind w:right="0" w:hanging="341"/>
            </w:pPr>
            <w:r>
              <w:t xml:space="preserve">Any cost of: </w:t>
            </w:r>
          </w:p>
          <w:p w14:paraId="5160298B" w14:textId="77777777" w:rsidR="00F47CC5" w:rsidRDefault="009F5A84">
            <w:pPr>
              <w:numPr>
                <w:ilvl w:val="1"/>
                <w:numId w:val="29"/>
              </w:numPr>
              <w:spacing w:after="22" w:line="259" w:lineRule="auto"/>
              <w:ind w:right="0" w:hanging="283"/>
            </w:pPr>
            <w:r>
              <w:t xml:space="preserve">delivering and collecting the hire car and any fuel used </w:t>
            </w:r>
          </w:p>
          <w:p w14:paraId="71269308" w14:textId="77777777" w:rsidR="00F47CC5" w:rsidRDefault="009F5A84">
            <w:pPr>
              <w:numPr>
                <w:ilvl w:val="1"/>
                <w:numId w:val="29"/>
              </w:numPr>
              <w:spacing w:after="0" w:line="259" w:lineRule="auto"/>
              <w:ind w:right="0" w:hanging="283"/>
            </w:pPr>
            <w:r>
              <w:t xml:space="preserve">fuel while using the hire car, or insurance excess or additional costs. </w:t>
            </w:r>
          </w:p>
        </w:tc>
      </w:tr>
    </w:tbl>
    <w:p w14:paraId="09F511FD" w14:textId="77777777" w:rsidR="00F47CC5" w:rsidRDefault="009F5A84">
      <w:pPr>
        <w:spacing w:after="215" w:line="259" w:lineRule="auto"/>
        <w:ind w:left="0" w:right="0" w:firstLine="0"/>
      </w:pPr>
      <w:r>
        <w:rPr>
          <w:color w:val="000000"/>
          <w:sz w:val="14"/>
        </w:rPr>
        <w:lastRenderedPageBreak/>
        <w:t xml:space="preserve"> </w:t>
      </w:r>
    </w:p>
    <w:p w14:paraId="19BFCB4A" w14:textId="77777777" w:rsidR="00F47CC5" w:rsidRDefault="009F5A84">
      <w:pPr>
        <w:pStyle w:val="Heading5"/>
        <w:ind w:left="-5"/>
      </w:pPr>
      <w:r>
        <w:t xml:space="preserve">Section F2: Roadside assistance in Europe </w:t>
      </w:r>
    </w:p>
    <w:tbl>
      <w:tblPr>
        <w:tblStyle w:val="TableGrid"/>
        <w:tblW w:w="8950" w:type="dxa"/>
        <w:tblInd w:w="-162" w:type="dxa"/>
        <w:tblCellMar>
          <w:top w:w="58" w:type="dxa"/>
          <w:left w:w="109" w:type="dxa"/>
          <w:bottom w:w="0" w:type="dxa"/>
          <w:right w:w="115" w:type="dxa"/>
        </w:tblCellMar>
        <w:tblLook w:val="04A0" w:firstRow="1" w:lastRow="0" w:firstColumn="1" w:lastColumn="0" w:noHBand="0" w:noVBand="1"/>
      </w:tblPr>
      <w:tblGrid>
        <w:gridCol w:w="8950"/>
      </w:tblGrid>
      <w:tr w:rsidR="00F47CC5" w14:paraId="3FFF824B"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6DE68815" w14:textId="77777777" w:rsidR="00F47CC5" w:rsidRDefault="009F5A84">
            <w:pPr>
              <w:spacing w:after="0" w:line="259" w:lineRule="auto"/>
              <w:ind w:left="0" w:right="0" w:firstLine="0"/>
            </w:pPr>
            <w:r>
              <w:rPr>
                <w:b/>
              </w:rPr>
              <w:t>Covered</w:t>
            </w:r>
            <w:r>
              <w:t xml:space="preserve"> </w:t>
            </w:r>
          </w:p>
        </w:tc>
      </w:tr>
      <w:tr w:rsidR="00F47CC5" w14:paraId="0AA91F71" w14:textId="77777777">
        <w:trPr>
          <w:trHeight w:val="1687"/>
        </w:trPr>
        <w:tc>
          <w:tcPr>
            <w:tcW w:w="8950" w:type="dxa"/>
            <w:tcBorders>
              <w:top w:val="single" w:sz="4" w:space="0" w:color="000000"/>
              <w:left w:val="single" w:sz="4" w:space="0" w:color="000000"/>
              <w:bottom w:val="single" w:sz="4" w:space="0" w:color="000000"/>
              <w:right w:val="single" w:sz="4" w:space="0" w:color="000000"/>
            </w:tcBorders>
          </w:tcPr>
          <w:p w14:paraId="48364A0B" w14:textId="77777777" w:rsidR="00F47CC5" w:rsidRDefault="009F5A84">
            <w:pPr>
              <w:spacing w:after="70" w:line="242" w:lineRule="auto"/>
              <w:ind w:left="0" w:right="0" w:firstLine="0"/>
            </w:pPr>
            <w:r>
              <w:t xml:space="preserve">If your vehicle breaks down in Europe during a journey, we can help. We’ll send a local mechanic or recovery specialist to either:  </w:t>
            </w:r>
          </w:p>
          <w:p w14:paraId="65C356D2" w14:textId="77777777" w:rsidR="00F47CC5" w:rsidRDefault="009F5A84">
            <w:pPr>
              <w:numPr>
                <w:ilvl w:val="0"/>
                <w:numId w:val="30"/>
              </w:numPr>
              <w:spacing w:after="22" w:line="259" w:lineRule="auto"/>
              <w:ind w:right="0" w:hanging="284"/>
            </w:pPr>
            <w:r>
              <w:t xml:space="preserve">Repair the vehicle at the roadside. This could be a permanent or temporary repair, or  </w:t>
            </w:r>
          </w:p>
          <w:p w14:paraId="11E6936E" w14:textId="77777777" w:rsidR="00F47CC5" w:rsidRDefault="009F5A84">
            <w:pPr>
              <w:numPr>
                <w:ilvl w:val="0"/>
                <w:numId w:val="30"/>
              </w:numPr>
              <w:spacing w:after="21" w:line="259" w:lineRule="auto"/>
              <w:ind w:right="0" w:hanging="284"/>
            </w:pPr>
            <w:r>
              <w:t xml:space="preserve">If we are unable to repair the vehicle at the roadside, we will </w:t>
            </w:r>
          </w:p>
          <w:p w14:paraId="55B28DF8" w14:textId="77777777" w:rsidR="00F47CC5" w:rsidRDefault="009F5A84">
            <w:pPr>
              <w:numPr>
                <w:ilvl w:val="1"/>
                <w:numId w:val="30"/>
              </w:numPr>
              <w:spacing w:after="16" w:line="259" w:lineRule="auto"/>
              <w:ind w:right="0" w:hanging="283"/>
            </w:pPr>
            <w:r>
              <w:t xml:space="preserve">recover the vehicle and passengers to a local garage  </w:t>
            </w:r>
          </w:p>
          <w:p w14:paraId="3DFD46F9" w14:textId="77777777" w:rsidR="00F47CC5" w:rsidRDefault="009F5A84">
            <w:pPr>
              <w:numPr>
                <w:ilvl w:val="1"/>
                <w:numId w:val="30"/>
              </w:numPr>
              <w:spacing w:after="22" w:line="259" w:lineRule="auto"/>
              <w:ind w:right="0" w:hanging="283"/>
            </w:pPr>
            <w:r>
              <w:t xml:space="preserve">pay for an initial fault diagnosis  </w:t>
            </w:r>
          </w:p>
          <w:p w14:paraId="38989D2B" w14:textId="77777777" w:rsidR="00F47CC5" w:rsidRDefault="009F5A84">
            <w:pPr>
              <w:numPr>
                <w:ilvl w:val="1"/>
                <w:numId w:val="30"/>
              </w:numPr>
              <w:spacing w:after="0" w:line="259" w:lineRule="auto"/>
              <w:ind w:right="0" w:hanging="283"/>
            </w:pPr>
            <w:r>
              <w:t>contribute to garage labour charges, up to £150</w:t>
            </w:r>
            <w:r>
              <w:t xml:space="preserve">, if repairs can be completed on the same day. </w:t>
            </w:r>
          </w:p>
          <w:p w14:paraId="51D244E0" w14:textId="77777777" w:rsidR="00F47CC5" w:rsidRDefault="009F5A84">
            <w:pPr>
              <w:spacing w:after="0" w:line="259" w:lineRule="auto"/>
              <w:ind w:left="0" w:right="0" w:firstLine="0"/>
            </w:pPr>
            <w:r>
              <w:t>We’ll also get any urgent messages from you to a contact of your choice.</w:t>
            </w:r>
            <w:r>
              <w:t xml:space="preserve">  </w:t>
            </w:r>
          </w:p>
        </w:tc>
      </w:tr>
      <w:tr w:rsidR="00F47CC5" w14:paraId="3885E7BB"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1527F244" w14:textId="77777777" w:rsidR="00F47CC5" w:rsidRDefault="009F5A84">
            <w:pPr>
              <w:spacing w:after="0" w:line="259" w:lineRule="auto"/>
              <w:ind w:left="0" w:right="0" w:firstLine="0"/>
            </w:pPr>
            <w:r>
              <w:rPr>
                <w:b/>
              </w:rPr>
              <w:t>Not covered</w:t>
            </w:r>
            <w:r>
              <w:t xml:space="preserve">  </w:t>
            </w:r>
          </w:p>
        </w:tc>
      </w:tr>
      <w:tr w:rsidR="00F47CC5" w14:paraId="386B9FF5" w14:textId="77777777">
        <w:trPr>
          <w:trHeight w:val="1475"/>
        </w:trPr>
        <w:tc>
          <w:tcPr>
            <w:tcW w:w="8950" w:type="dxa"/>
            <w:tcBorders>
              <w:top w:val="single" w:sz="4" w:space="0" w:color="000000"/>
              <w:left w:val="single" w:sz="4" w:space="0" w:color="000000"/>
              <w:bottom w:val="single" w:sz="4" w:space="0" w:color="000000"/>
              <w:right w:val="single" w:sz="4" w:space="0" w:color="000000"/>
            </w:tcBorders>
          </w:tcPr>
          <w:p w14:paraId="0417C049" w14:textId="77777777" w:rsidR="00F47CC5" w:rsidRDefault="009F5A84">
            <w:pPr>
              <w:numPr>
                <w:ilvl w:val="0"/>
                <w:numId w:val="31"/>
              </w:numPr>
              <w:spacing w:after="26" w:line="259" w:lineRule="auto"/>
              <w:ind w:right="0" w:hanging="341"/>
            </w:pPr>
            <w:r>
              <w:t xml:space="preserve">Costs towards garage labour if the cost to repair will be more than the market value of the vehicle.  </w:t>
            </w:r>
          </w:p>
          <w:p w14:paraId="1E3871B6" w14:textId="77777777" w:rsidR="00F47CC5" w:rsidRDefault="009F5A84">
            <w:pPr>
              <w:numPr>
                <w:ilvl w:val="0"/>
                <w:numId w:val="31"/>
              </w:numPr>
              <w:spacing w:after="22" w:line="259" w:lineRule="auto"/>
              <w:ind w:right="0" w:hanging="341"/>
            </w:pPr>
            <w:r>
              <w:t xml:space="preserve">The cost of any parts. </w:t>
            </w:r>
          </w:p>
          <w:p w14:paraId="766F07A4" w14:textId="77777777" w:rsidR="00F47CC5" w:rsidRDefault="009F5A84">
            <w:pPr>
              <w:numPr>
                <w:ilvl w:val="0"/>
                <w:numId w:val="31"/>
              </w:numPr>
              <w:spacing w:after="0" w:line="259" w:lineRule="auto"/>
              <w:ind w:right="0" w:hanging="341"/>
            </w:pPr>
            <w:r>
              <w:t xml:space="preserve">Any costs over the overall policy limits. </w:t>
            </w:r>
          </w:p>
          <w:p w14:paraId="1C850515" w14:textId="77777777" w:rsidR="00F47CC5" w:rsidRDefault="009F5A84">
            <w:pPr>
              <w:spacing w:after="14" w:line="259" w:lineRule="auto"/>
              <w:ind w:left="0" w:right="0" w:firstLine="0"/>
            </w:pPr>
            <w:r>
              <w:rPr>
                <w:color w:val="000000"/>
              </w:rPr>
              <w:t xml:space="preserve"> </w:t>
            </w:r>
          </w:p>
          <w:p w14:paraId="3620BCB0" w14:textId="77777777" w:rsidR="00F47CC5" w:rsidRDefault="009F5A84">
            <w:pPr>
              <w:spacing w:after="31" w:line="259" w:lineRule="auto"/>
              <w:ind w:left="0" w:right="0" w:firstLine="0"/>
            </w:pPr>
            <w:r>
              <w:rPr>
                <w:b/>
                <w:color w:val="FFFFFF"/>
                <w:sz w:val="16"/>
                <w:shd w:val="clear" w:color="auto" w:fill="F95108"/>
              </w:rPr>
              <w:t xml:space="preserve">IMPORTANT </w:t>
            </w:r>
          </w:p>
          <w:p w14:paraId="20F37F69" w14:textId="77777777" w:rsidR="00F47CC5" w:rsidRDefault="009F5A84">
            <w:pPr>
              <w:spacing w:after="0" w:line="259" w:lineRule="auto"/>
              <w:ind w:left="0" w:right="0" w:firstLine="0"/>
            </w:pPr>
            <w:r>
              <w:t xml:space="preserve">By agreeing for us to recover your vehicle to a local garage you are authorising us and the garage to do an initial fault diagnosis. </w:t>
            </w:r>
            <w:r>
              <w:rPr>
                <w:color w:val="000000"/>
              </w:rPr>
              <w:t xml:space="preserve"> </w:t>
            </w:r>
          </w:p>
        </w:tc>
      </w:tr>
    </w:tbl>
    <w:p w14:paraId="13E4586B" w14:textId="77777777" w:rsidR="00F47CC5" w:rsidRDefault="009F5A84">
      <w:pPr>
        <w:spacing w:after="0" w:line="259" w:lineRule="auto"/>
        <w:ind w:left="0" w:right="0" w:firstLine="0"/>
      </w:pPr>
      <w:r>
        <w:rPr>
          <w:color w:val="000000"/>
          <w:sz w:val="22"/>
        </w:rPr>
        <w:t xml:space="preserve"> </w:t>
      </w:r>
    </w:p>
    <w:p w14:paraId="3A20AF41" w14:textId="77777777" w:rsidR="00F47CC5" w:rsidRDefault="009F5A84">
      <w:pPr>
        <w:pStyle w:val="Heading5"/>
        <w:ind w:left="-5"/>
      </w:pPr>
      <w:r>
        <w:t xml:space="preserve">Section F3 – Missed Connection  </w:t>
      </w:r>
    </w:p>
    <w:tbl>
      <w:tblPr>
        <w:tblStyle w:val="TableGrid"/>
        <w:tblW w:w="8950" w:type="dxa"/>
        <w:tblInd w:w="-162" w:type="dxa"/>
        <w:tblCellMar>
          <w:top w:w="59" w:type="dxa"/>
          <w:left w:w="109" w:type="dxa"/>
          <w:bottom w:w="0" w:type="dxa"/>
          <w:right w:w="115" w:type="dxa"/>
        </w:tblCellMar>
        <w:tblLook w:val="04A0" w:firstRow="1" w:lastRow="0" w:firstColumn="1" w:lastColumn="0" w:noHBand="0" w:noVBand="1"/>
      </w:tblPr>
      <w:tblGrid>
        <w:gridCol w:w="8950"/>
      </w:tblGrid>
      <w:tr w:rsidR="00F47CC5" w14:paraId="1F5ABB31"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12F014CD" w14:textId="77777777" w:rsidR="00F47CC5" w:rsidRDefault="009F5A84">
            <w:pPr>
              <w:spacing w:after="0" w:line="259" w:lineRule="auto"/>
              <w:ind w:left="0" w:right="0" w:firstLine="0"/>
            </w:pPr>
            <w:r>
              <w:rPr>
                <w:b/>
              </w:rPr>
              <w:t xml:space="preserve">Covered </w:t>
            </w:r>
            <w:r>
              <w:t xml:space="preserve"> </w:t>
            </w:r>
          </w:p>
        </w:tc>
      </w:tr>
      <w:tr w:rsidR="00F47CC5" w14:paraId="0A7E2545" w14:textId="77777777">
        <w:trPr>
          <w:trHeight w:val="420"/>
        </w:trPr>
        <w:tc>
          <w:tcPr>
            <w:tcW w:w="8950" w:type="dxa"/>
            <w:tcBorders>
              <w:top w:val="single" w:sz="4" w:space="0" w:color="000000"/>
              <w:left w:val="single" w:sz="4" w:space="0" w:color="000000"/>
              <w:bottom w:val="single" w:sz="4" w:space="0" w:color="000000"/>
              <w:right w:val="single" w:sz="4" w:space="0" w:color="000000"/>
            </w:tcBorders>
          </w:tcPr>
          <w:p w14:paraId="76CBFB8C" w14:textId="77777777" w:rsidR="00F47CC5" w:rsidRDefault="009F5A84">
            <w:pPr>
              <w:spacing w:after="0" w:line="259" w:lineRule="auto"/>
              <w:ind w:left="0" w:right="0" w:firstLine="0"/>
            </w:pPr>
            <w:r>
              <w:t xml:space="preserve">If we attend a breakdown that results in you </w:t>
            </w:r>
            <w:proofErr w:type="gramStart"/>
            <w:r>
              <w:t>missing</w:t>
            </w:r>
            <w:proofErr w:type="gramEnd"/>
            <w:r>
              <w:t xml:space="preserve"> a pre-booked train or ferry, we will reimburse you for the cost of a standard-class replacement ticket, up to £500 per claim and one claim per journey.</w:t>
            </w:r>
            <w:r>
              <w:rPr>
                <w:b/>
              </w:rPr>
              <w:t xml:space="preserve"> </w:t>
            </w:r>
          </w:p>
        </w:tc>
      </w:tr>
      <w:tr w:rsidR="00F47CC5" w14:paraId="5849CA4E"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246881D7" w14:textId="77777777" w:rsidR="00F47CC5" w:rsidRDefault="009F5A84">
            <w:pPr>
              <w:spacing w:after="0" w:line="259" w:lineRule="auto"/>
              <w:ind w:left="0" w:right="0" w:firstLine="0"/>
            </w:pPr>
            <w:r>
              <w:rPr>
                <w:b/>
              </w:rPr>
              <w:t>Not covered</w:t>
            </w:r>
            <w:r>
              <w:t xml:space="preserve">  </w:t>
            </w:r>
          </w:p>
        </w:tc>
      </w:tr>
      <w:tr w:rsidR="00F47CC5" w14:paraId="19578E5A" w14:textId="77777777">
        <w:trPr>
          <w:trHeight w:val="299"/>
        </w:trPr>
        <w:tc>
          <w:tcPr>
            <w:tcW w:w="8950" w:type="dxa"/>
            <w:tcBorders>
              <w:top w:val="single" w:sz="4" w:space="0" w:color="000000"/>
              <w:left w:val="single" w:sz="4" w:space="0" w:color="000000"/>
              <w:bottom w:val="single" w:sz="4" w:space="0" w:color="000000"/>
              <w:right w:val="single" w:sz="4" w:space="0" w:color="000000"/>
            </w:tcBorders>
          </w:tcPr>
          <w:p w14:paraId="21E2EAD4" w14:textId="77777777" w:rsidR="00F47CC5" w:rsidRDefault="009F5A84">
            <w:pPr>
              <w:spacing w:after="0" w:line="259" w:lineRule="auto"/>
              <w:ind w:left="0" w:right="0" w:firstLine="0"/>
            </w:pPr>
            <w:r>
              <w:t>We will not refund the cost of the original ticket.</w:t>
            </w:r>
            <w:r>
              <w:rPr>
                <w:b/>
              </w:rPr>
              <w:t xml:space="preserve"> </w:t>
            </w:r>
          </w:p>
        </w:tc>
      </w:tr>
    </w:tbl>
    <w:p w14:paraId="4EFCC32C" w14:textId="77777777" w:rsidR="00F47CC5" w:rsidRDefault="009F5A84">
      <w:pPr>
        <w:spacing w:after="42" w:line="259" w:lineRule="auto"/>
        <w:ind w:left="0" w:right="0" w:firstLine="0"/>
      </w:pPr>
      <w:r>
        <w:rPr>
          <w:color w:val="000000"/>
          <w:sz w:val="14"/>
        </w:rPr>
        <w:t xml:space="preserve"> </w:t>
      </w:r>
    </w:p>
    <w:p w14:paraId="51D85CD4" w14:textId="77777777" w:rsidR="00F47CC5" w:rsidRDefault="009F5A84">
      <w:pPr>
        <w:pStyle w:val="Heading5"/>
        <w:ind w:left="-5"/>
      </w:pPr>
      <w:r>
        <w:t xml:space="preserve">Section F4: Onward travel in Europe </w:t>
      </w:r>
    </w:p>
    <w:p w14:paraId="746E15CB" w14:textId="77777777" w:rsidR="00F47CC5" w:rsidRDefault="009F5A84">
      <w:pPr>
        <w:spacing w:after="8"/>
        <w:ind w:left="-5" w:right="18"/>
      </w:pPr>
      <w:r>
        <w:t xml:space="preserve">If your vehicle breaks down in Europe and we take it to a garage for repairs, we'll arrange for you and your passengers to continue your journey. Based on your circumstances (and subject to availability) you can choose from a hire car or alternative transport or overnight accommodation  </w:t>
      </w:r>
    </w:p>
    <w:tbl>
      <w:tblPr>
        <w:tblStyle w:val="TableGrid"/>
        <w:tblW w:w="8950" w:type="dxa"/>
        <w:tblInd w:w="-162" w:type="dxa"/>
        <w:tblCellMar>
          <w:top w:w="55" w:type="dxa"/>
          <w:left w:w="109" w:type="dxa"/>
          <w:bottom w:w="0" w:type="dxa"/>
          <w:right w:w="115" w:type="dxa"/>
        </w:tblCellMar>
        <w:tblLook w:val="04A0" w:firstRow="1" w:lastRow="0" w:firstColumn="1" w:lastColumn="0" w:noHBand="0" w:noVBand="1"/>
      </w:tblPr>
      <w:tblGrid>
        <w:gridCol w:w="8950"/>
      </w:tblGrid>
      <w:tr w:rsidR="00F47CC5" w14:paraId="2CD5477C" w14:textId="77777777">
        <w:trPr>
          <w:trHeight w:val="497"/>
        </w:trPr>
        <w:tc>
          <w:tcPr>
            <w:tcW w:w="8950" w:type="dxa"/>
            <w:tcBorders>
              <w:top w:val="single" w:sz="4" w:space="0" w:color="000000"/>
              <w:left w:val="single" w:sz="4" w:space="0" w:color="000000"/>
              <w:bottom w:val="single" w:sz="4" w:space="0" w:color="000000"/>
              <w:right w:val="single" w:sz="4" w:space="0" w:color="000000"/>
            </w:tcBorders>
            <w:shd w:val="clear" w:color="auto" w:fill="FBE4D5"/>
          </w:tcPr>
          <w:p w14:paraId="3E46F259" w14:textId="77777777" w:rsidR="00F47CC5" w:rsidRDefault="009F5A84">
            <w:pPr>
              <w:spacing w:after="53" w:line="259" w:lineRule="auto"/>
              <w:ind w:left="0" w:right="0" w:firstLine="0"/>
            </w:pPr>
            <w:r>
              <w:t xml:space="preserve">You can choose from either:  </w:t>
            </w:r>
          </w:p>
          <w:p w14:paraId="42CC25DC" w14:textId="77777777" w:rsidR="00F47CC5" w:rsidRDefault="009F5A84">
            <w:pPr>
              <w:spacing w:after="0" w:line="259" w:lineRule="auto"/>
              <w:ind w:left="0" w:right="0" w:firstLine="0"/>
            </w:pPr>
            <w:r>
              <w:t>1.</w:t>
            </w:r>
            <w:r>
              <w:rPr>
                <w:rFonts w:ascii="Arial" w:eastAsia="Arial" w:hAnsi="Arial" w:cs="Arial"/>
              </w:rPr>
              <w:t xml:space="preserve"> </w:t>
            </w:r>
            <w:r>
              <w:rPr>
                <w:b/>
              </w:rPr>
              <w:t xml:space="preserve">Hire car  </w:t>
            </w:r>
          </w:p>
        </w:tc>
      </w:tr>
      <w:tr w:rsidR="00F47CC5" w14:paraId="6C64628E" w14:textId="77777777">
        <w:trPr>
          <w:trHeight w:val="2129"/>
        </w:trPr>
        <w:tc>
          <w:tcPr>
            <w:tcW w:w="8950" w:type="dxa"/>
            <w:tcBorders>
              <w:top w:val="single" w:sz="4" w:space="0" w:color="000000"/>
              <w:left w:val="single" w:sz="4" w:space="0" w:color="000000"/>
              <w:bottom w:val="single" w:sz="4" w:space="0" w:color="000000"/>
              <w:right w:val="single" w:sz="4" w:space="0" w:color="000000"/>
            </w:tcBorders>
          </w:tcPr>
          <w:p w14:paraId="0D241C5E" w14:textId="77777777" w:rsidR="00F47CC5" w:rsidRDefault="009F5A84">
            <w:pPr>
              <w:spacing w:after="16" w:line="259" w:lineRule="auto"/>
              <w:ind w:left="0" w:right="0" w:firstLine="0"/>
            </w:pPr>
            <w:r>
              <w:t xml:space="preserve">You’re covered for up to 14 consecutive days consecutive days, or until your vehicle has been fixed (if sooner). </w:t>
            </w:r>
          </w:p>
          <w:p w14:paraId="3D60FE17" w14:textId="77777777" w:rsidR="00F47CC5" w:rsidRDefault="009F5A84">
            <w:pPr>
              <w:numPr>
                <w:ilvl w:val="0"/>
                <w:numId w:val="32"/>
              </w:numPr>
              <w:spacing w:after="27" w:line="259" w:lineRule="auto"/>
              <w:ind w:right="0" w:hanging="360"/>
            </w:pPr>
            <w:r>
              <w:t xml:space="preserve">We'll arrange for the hire of a small hatchback car with five seats. </w:t>
            </w:r>
          </w:p>
          <w:p w14:paraId="4D009E2F" w14:textId="77777777" w:rsidR="00F47CC5" w:rsidRDefault="009F5A84">
            <w:pPr>
              <w:numPr>
                <w:ilvl w:val="0"/>
                <w:numId w:val="32"/>
              </w:numPr>
              <w:spacing w:after="36" w:line="242" w:lineRule="auto"/>
              <w:ind w:right="0" w:hanging="360"/>
            </w:pPr>
            <w:r>
              <w:t xml:space="preserve">If the hire car we arrange doesn’t have enough seats for your passengers, we’ll arrange an extra car for you. This will only be available if someone else in your party is also legally allowed to drive. </w:t>
            </w:r>
          </w:p>
          <w:p w14:paraId="2BC14525" w14:textId="77777777" w:rsidR="00F47CC5" w:rsidRDefault="009F5A84">
            <w:pPr>
              <w:numPr>
                <w:ilvl w:val="0"/>
                <w:numId w:val="32"/>
              </w:numPr>
              <w:spacing w:after="36" w:line="242" w:lineRule="auto"/>
              <w:ind w:right="0" w:hanging="360"/>
            </w:pPr>
            <w:r>
              <w:t xml:space="preserve">If we arrange the car hire, we’ll pay the insurance and collision-damage waiver. This covers the cost of damage, but there may still be an excess to pay if you have an accident. </w:t>
            </w:r>
          </w:p>
          <w:p w14:paraId="30866EA4" w14:textId="77777777" w:rsidR="00F47CC5" w:rsidRDefault="009F5A84">
            <w:pPr>
              <w:numPr>
                <w:ilvl w:val="0"/>
                <w:numId w:val="32"/>
              </w:numPr>
              <w:spacing w:after="38" w:line="242" w:lineRule="auto"/>
              <w:ind w:right="0" w:hanging="360"/>
            </w:pPr>
            <w:r>
              <w:t xml:space="preserve">If you don’t meet the terms of the car-hire provider we arrange and you decide to hire a car yourself, let us know. If we’ve agreed the cost beforehand, we’ll reimburse you up to £125 per day, up to a maximum of £1,500. The reimbursement process is set out below. </w:t>
            </w:r>
          </w:p>
          <w:p w14:paraId="304F4705" w14:textId="77777777" w:rsidR="00F47CC5" w:rsidRDefault="009F5A84">
            <w:pPr>
              <w:spacing w:after="0" w:line="259" w:lineRule="auto"/>
              <w:ind w:left="0" w:right="0" w:firstLine="0"/>
            </w:pPr>
            <w:r>
              <w:t>We’ll arrange transport for one person to our nearest hire-car supplier to collect the vehicle.</w:t>
            </w:r>
            <w:r>
              <w:rPr>
                <w:b/>
              </w:rPr>
              <w:t xml:space="preserve"> </w:t>
            </w:r>
          </w:p>
        </w:tc>
      </w:tr>
      <w:tr w:rsidR="00F47CC5" w14:paraId="609C07FD"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6225D653" w14:textId="77777777" w:rsidR="00F47CC5" w:rsidRDefault="009F5A84">
            <w:pPr>
              <w:spacing w:after="0" w:line="259" w:lineRule="auto"/>
              <w:ind w:left="0" w:right="0" w:firstLine="0"/>
            </w:pPr>
            <w:r>
              <w:rPr>
                <w:b/>
              </w:rPr>
              <w:t xml:space="preserve">Not covered  </w:t>
            </w:r>
          </w:p>
        </w:tc>
      </w:tr>
      <w:tr w:rsidR="00F47CC5" w14:paraId="6908AC04" w14:textId="77777777">
        <w:trPr>
          <w:trHeight w:val="2052"/>
        </w:trPr>
        <w:tc>
          <w:tcPr>
            <w:tcW w:w="8950" w:type="dxa"/>
            <w:tcBorders>
              <w:top w:val="single" w:sz="4" w:space="0" w:color="000000"/>
              <w:left w:val="single" w:sz="4" w:space="0" w:color="000000"/>
              <w:bottom w:val="single" w:sz="4" w:space="0" w:color="000000"/>
              <w:right w:val="single" w:sz="4" w:space="0" w:color="000000"/>
            </w:tcBorders>
          </w:tcPr>
          <w:p w14:paraId="5CEB6CF2" w14:textId="77777777" w:rsidR="00F47CC5" w:rsidRDefault="009F5A84">
            <w:pPr>
              <w:numPr>
                <w:ilvl w:val="0"/>
                <w:numId w:val="33"/>
              </w:numPr>
              <w:spacing w:after="22" w:line="259" w:lineRule="auto"/>
              <w:ind w:right="0" w:hanging="360"/>
            </w:pPr>
            <w:r>
              <w:t xml:space="preserve">Hire cars must be arranged within 24 hours of the breakdown. </w:t>
            </w:r>
          </w:p>
          <w:p w14:paraId="4EBF594E" w14:textId="77777777" w:rsidR="00F47CC5" w:rsidRDefault="009F5A84">
            <w:pPr>
              <w:numPr>
                <w:ilvl w:val="0"/>
                <w:numId w:val="33"/>
              </w:numPr>
              <w:spacing w:after="27" w:line="259" w:lineRule="auto"/>
              <w:ind w:right="0" w:hanging="360"/>
            </w:pPr>
            <w:r>
              <w:t xml:space="preserve">We won’t provide a specific car type, model, or accessories – including tow bars. </w:t>
            </w:r>
          </w:p>
          <w:p w14:paraId="1DD1D390" w14:textId="77777777" w:rsidR="00F47CC5" w:rsidRDefault="009F5A84">
            <w:pPr>
              <w:numPr>
                <w:ilvl w:val="0"/>
                <w:numId w:val="33"/>
              </w:numPr>
              <w:spacing w:after="22" w:line="259" w:lineRule="auto"/>
              <w:ind w:right="0" w:hanging="360"/>
            </w:pPr>
            <w:r>
              <w:t xml:space="preserve">We won’t provide a hire car arranged by us if you are under 21 or have certain endorsements on your licence </w:t>
            </w:r>
          </w:p>
          <w:p w14:paraId="15AE0711" w14:textId="77777777" w:rsidR="00F47CC5" w:rsidRDefault="009F5A84">
            <w:pPr>
              <w:numPr>
                <w:ilvl w:val="0"/>
                <w:numId w:val="33"/>
              </w:numPr>
              <w:spacing w:after="26" w:line="248" w:lineRule="auto"/>
              <w:ind w:right="0" w:hanging="360"/>
            </w:pPr>
            <w:r>
              <w:t xml:space="preserve">If you leave the hire car at a different location to the one arranged by us, you will need to pay the hire car company any additional costs. </w:t>
            </w:r>
          </w:p>
          <w:p w14:paraId="5051E327" w14:textId="77777777" w:rsidR="00F47CC5" w:rsidRDefault="009F5A84">
            <w:pPr>
              <w:numPr>
                <w:ilvl w:val="0"/>
                <w:numId w:val="33"/>
              </w:numPr>
              <w:spacing w:after="0" w:line="259" w:lineRule="auto"/>
              <w:ind w:right="0" w:hanging="360"/>
            </w:pPr>
            <w:r>
              <w:t xml:space="preserve">You won't be covered if you cross a border from one country to another, unless you have agreed it with us in advance. </w:t>
            </w:r>
          </w:p>
          <w:p w14:paraId="7084300C" w14:textId="77777777" w:rsidR="00F47CC5" w:rsidRDefault="009F5A84">
            <w:pPr>
              <w:spacing w:after="15" w:line="259" w:lineRule="auto"/>
              <w:ind w:left="360" w:right="0" w:firstLine="0"/>
            </w:pPr>
            <w:r>
              <w:t xml:space="preserve">It must also be allowed by the hire-car provider. You may need to change vehicles at the border instead. </w:t>
            </w:r>
          </w:p>
          <w:p w14:paraId="1A34373F" w14:textId="77777777" w:rsidR="00F47CC5" w:rsidRDefault="009F5A84">
            <w:pPr>
              <w:numPr>
                <w:ilvl w:val="0"/>
                <w:numId w:val="33"/>
              </w:numPr>
              <w:spacing w:after="27" w:line="259" w:lineRule="auto"/>
              <w:ind w:right="0" w:hanging="360"/>
            </w:pPr>
            <w:r>
              <w:t xml:space="preserve">Any cost of: </w:t>
            </w:r>
          </w:p>
          <w:p w14:paraId="60381B2A" w14:textId="77777777" w:rsidR="00F47CC5" w:rsidRDefault="009F5A84">
            <w:pPr>
              <w:numPr>
                <w:ilvl w:val="1"/>
                <w:numId w:val="33"/>
              </w:numPr>
              <w:spacing w:after="17" w:line="259" w:lineRule="auto"/>
              <w:ind w:right="0" w:hanging="283"/>
            </w:pPr>
            <w:r>
              <w:t xml:space="preserve">delivering and collecting the hire car and any fuel used </w:t>
            </w:r>
          </w:p>
          <w:p w14:paraId="63770BB3" w14:textId="77777777" w:rsidR="00F47CC5" w:rsidRDefault="009F5A84">
            <w:pPr>
              <w:numPr>
                <w:ilvl w:val="1"/>
                <w:numId w:val="33"/>
              </w:numPr>
              <w:spacing w:after="0" w:line="259" w:lineRule="auto"/>
              <w:ind w:right="0" w:hanging="283"/>
            </w:pPr>
            <w:r>
              <w:lastRenderedPageBreak/>
              <w:t xml:space="preserve">fuel while using the hire car, or insurance excess or additional costs. </w:t>
            </w:r>
          </w:p>
        </w:tc>
      </w:tr>
      <w:tr w:rsidR="00F47CC5" w14:paraId="21B537F6" w14:textId="77777777">
        <w:trPr>
          <w:trHeight w:val="296"/>
        </w:trPr>
        <w:tc>
          <w:tcPr>
            <w:tcW w:w="8950" w:type="dxa"/>
            <w:tcBorders>
              <w:top w:val="single" w:sz="4" w:space="0" w:color="000000"/>
              <w:left w:val="single" w:sz="4" w:space="0" w:color="000000"/>
              <w:bottom w:val="single" w:sz="4" w:space="0" w:color="000000"/>
              <w:right w:val="single" w:sz="4" w:space="0" w:color="000000"/>
            </w:tcBorders>
            <w:shd w:val="clear" w:color="auto" w:fill="FBE4D5"/>
          </w:tcPr>
          <w:p w14:paraId="0CBBF511" w14:textId="77777777" w:rsidR="00F47CC5" w:rsidRDefault="009F5A84">
            <w:pPr>
              <w:spacing w:after="0" w:line="259" w:lineRule="auto"/>
              <w:ind w:left="0" w:right="0" w:firstLine="0"/>
            </w:pPr>
            <w:r>
              <w:lastRenderedPageBreak/>
              <w:t>2.</w:t>
            </w:r>
            <w:r>
              <w:rPr>
                <w:rFonts w:ascii="Arial" w:eastAsia="Arial" w:hAnsi="Arial" w:cs="Arial"/>
              </w:rPr>
              <w:t xml:space="preserve"> </w:t>
            </w:r>
            <w:r>
              <w:rPr>
                <w:b/>
              </w:rPr>
              <w:t xml:space="preserve">Alternative transport  </w:t>
            </w:r>
          </w:p>
        </w:tc>
      </w:tr>
      <w:tr w:rsidR="00F47CC5" w14:paraId="25909FAE" w14:textId="77777777">
        <w:trPr>
          <w:trHeight w:val="296"/>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4030A758" w14:textId="77777777" w:rsidR="00F47CC5" w:rsidRDefault="009F5A84">
            <w:pPr>
              <w:spacing w:after="0" w:line="259" w:lineRule="auto"/>
              <w:ind w:left="200" w:right="0" w:firstLine="0"/>
            </w:pPr>
            <w:r>
              <w:rPr>
                <w:b/>
              </w:rPr>
              <w:t xml:space="preserve">Covered </w:t>
            </w:r>
          </w:p>
        </w:tc>
      </w:tr>
      <w:tr w:rsidR="00F47CC5" w14:paraId="21CFB13D" w14:textId="77777777">
        <w:trPr>
          <w:trHeight w:val="300"/>
        </w:trPr>
        <w:tc>
          <w:tcPr>
            <w:tcW w:w="8950" w:type="dxa"/>
            <w:tcBorders>
              <w:top w:val="single" w:sz="4" w:space="0" w:color="000000"/>
              <w:left w:val="single" w:sz="4" w:space="0" w:color="000000"/>
              <w:bottom w:val="single" w:sz="4" w:space="0" w:color="000000"/>
              <w:right w:val="single" w:sz="4" w:space="0" w:color="000000"/>
            </w:tcBorders>
          </w:tcPr>
          <w:p w14:paraId="384A9F57" w14:textId="77777777" w:rsidR="00F47CC5" w:rsidRDefault="009F5A84">
            <w:pPr>
              <w:spacing w:after="0" w:line="259" w:lineRule="auto"/>
              <w:ind w:left="200" w:right="0" w:firstLine="0"/>
            </w:pPr>
            <w:r>
              <w:t xml:space="preserve">A standard class ticket for travel by air, rail, taxi, or public transport up to £125 per day, up to a maximum of £1,500.  </w:t>
            </w:r>
          </w:p>
        </w:tc>
      </w:tr>
      <w:tr w:rsidR="00F47CC5" w14:paraId="2069F6A4" w14:textId="77777777">
        <w:trPr>
          <w:trHeight w:val="296"/>
        </w:trPr>
        <w:tc>
          <w:tcPr>
            <w:tcW w:w="8950" w:type="dxa"/>
            <w:tcBorders>
              <w:top w:val="single" w:sz="4" w:space="0" w:color="000000"/>
              <w:left w:val="single" w:sz="4" w:space="0" w:color="000000"/>
              <w:bottom w:val="single" w:sz="4" w:space="0" w:color="000000"/>
              <w:right w:val="single" w:sz="4" w:space="0" w:color="000000"/>
            </w:tcBorders>
            <w:shd w:val="clear" w:color="auto" w:fill="FBE4D5"/>
          </w:tcPr>
          <w:p w14:paraId="37CF2277" w14:textId="77777777" w:rsidR="00F47CC5" w:rsidRDefault="009F5A84">
            <w:pPr>
              <w:spacing w:after="0" w:line="259" w:lineRule="auto"/>
              <w:ind w:left="0" w:right="0" w:firstLine="0"/>
            </w:pPr>
            <w:r>
              <w:t>3.</w:t>
            </w:r>
            <w:r>
              <w:rPr>
                <w:rFonts w:ascii="Arial" w:eastAsia="Arial" w:hAnsi="Arial" w:cs="Arial"/>
              </w:rPr>
              <w:t xml:space="preserve"> </w:t>
            </w:r>
            <w:r>
              <w:rPr>
                <w:b/>
              </w:rPr>
              <w:t xml:space="preserve">Alternative accommodation expenses  </w:t>
            </w:r>
          </w:p>
        </w:tc>
      </w:tr>
      <w:tr w:rsidR="00F47CC5" w14:paraId="388C34E7" w14:textId="77777777">
        <w:trPr>
          <w:trHeight w:val="296"/>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1C27A907" w14:textId="77777777" w:rsidR="00F47CC5" w:rsidRDefault="009F5A84">
            <w:pPr>
              <w:spacing w:after="0" w:line="259" w:lineRule="auto"/>
              <w:ind w:left="200" w:right="0" w:firstLine="0"/>
            </w:pPr>
            <w:r>
              <w:rPr>
                <w:b/>
              </w:rPr>
              <w:t xml:space="preserve">Covered </w:t>
            </w:r>
          </w:p>
        </w:tc>
      </w:tr>
      <w:tr w:rsidR="00F47CC5" w14:paraId="3D3CFF9F" w14:textId="77777777">
        <w:trPr>
          <w:trHeight w:val="420"/>
        </w:trPr>
        <w:tc>
          <w:tcPr>
            <w:tcW w:w="8950" w:type="dxa"/>
            <w:tcBorders>
              <w:top w:val="single" w:sz="4" w:space="0" w:color="000000"/>
              <w:left w:val="single" w:sz="4" w:space="0" w:color="000000"/>
              <w:bottom w:val="single" w:sz="4" w:space="0" w:color="000000"/>
              <w:right w:val="single" w:sz="4" w:space="0" w:color="000000"/>
            </w:tcBorders>
          </w:tcPr>
          <w:p w14:paraId="75D66711" w14:textId="77777777" w:rsidR="00F47CC5" w:rsidRDefault="009F5A84">
            <w:pPr>
              <w:spacing w:after="0" w:line="259" w:lineRule="auto"/>
              <w:ind w:left="200" w:right="78" w:firstLine="0"/>
            </w:pPr>
            <w:r>
              <w:t xml:space="preserve">If you’re unable to use your planned accommodation because of your breakdown, we can arrange and pay for alternative accommodation (room only) up to £50 per person per day up to a maximum of £500. </w:t>
            </w:r>
          </w:p>
        </w:tc>
      </w:tr>
      <w:tr w:rsidR="00F47CC5" w14:paraId="45F8C4E1"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682747C2" w14:textId="77777777" w:rsidR="00F47CC5" w:rsidRDefault="009F5A84">
            <w:pPr>
              <w:spacing w:after="0" w:line="259" w:lineRule="auto"/>
              <w:ind w:left="0" w:right="0" w:firstLine="0"/>
            </w:pPr>
            <w:r>
              <w:rPr>
                <w:b/>
              </w:rPr>
              <w:t>Not covered</w:t>
            </w:r>
            <w:r>
              <w:t xml:space="preserve">  </w:t>
            </w:r>
          </w:p>
        </w:tc>
      </w:tr>
      <w:tr w:rsidR="00F47CC5" w14:paraId="3BF7CD09" w14:textId="77777777">
        <w:trPr>
          <w:trHeight w:val="625"/>
        </w:trPr>
        <w:tc>
          <w:tcPr>
            <w:tcW w:w="8950" w:type="dxa"/>
            <w:tcBorders>
              <w:top w:val="single" w:sz="4" w:space="0" w:color="000000"/>
              <w:left w:val="single" w:sz="4" w:space="0" w:color="000000"/>
              <w:bottom w:val="single" w:sz="4" w:space="0" w:color="000000"/>
              <w:right w:val="single" w:sz="4" w:space="0" w:color="000000"/>
            </w:tcBorders>
          </w:tcPr>
          <w:p w14:paraId="73A5B8B0" w14:textId="77777777" w:rsidR="00F47CC5" w:rsidRDefault="009F5A84">
            <w:pPr>
              <w:numPr>
                <w:ilvl w:val="0"/>
                <w:numId w:val="34"/>
              </w:numPr>
              <w:spacing w:after="26" w:line="248" w:lineRule="auto"/>
              <w:ind w:right="0" w:hanging="340"/>
            </w:pPr>
            <w:r>
              <w:t xml:space="preserve">Alternative accommodation if you already have suitable accommodation you can use. For example, if you have broken down close to your original booked accommodation.  </w:t>
            </w:r>
          </w:p>
          <w:p w14:paraId="37AB26AF" w14:textId="77777777" w:rsidR="00F47CC5" w:rsidRDefault="009F5A84">
            <w:pPr>
              <w:numPr>
                <w:ilvl w:val="0"/>
                <w:numId w:val="34"/>
              </w:numPr>
              <w:spacing w:after="0" w:line="259" w:lineRule="auto"/>
              <w:ind w:right="0" w:hanging="340"/>
            </w:pPr>
            <w:r>
              <w:t xml:space="preserve">Costs incurred which are more than the total claims limit. </w:t>
            </w:r>
          </w:p>
        </w:tc>
      </w:tr>
    </w:tbl>
    <w:p w14:paraId="2C81945C" w14:textId="77777777" w:rsidR="00F47CC5" w:rsidRDefault="009F5A84">
      <w:pPr>
        <w:spacing w:after="42" w:line="259" w:lineRule="auto"/>
        <w:ind w:left="0" w:right="0" w:firstLine="0"/>
      </w:pPr>
      <w:r>
        <w:rPr>
          <w:color w:val="000000"/>
          <w:sz w:val="14"/>
        </w:rPr>
        <w:t xml:space="preserve"> </w:t>
      </w:r>
    </w:p>
    <w:p w14:paraId="022548D8" w14:textId="77777777" w:rsidR="00F47CC5" w:rsidRDefault="009F5A84">
      <w:pPr>
        <w:shd w:val="clear" w:color="auto" w:fill="F95108"/>
        <w:spacing w:after="36" w:line="259" w:lineRule="auto"/>
        <w:ind w:left="-5" w:right="0"/>
      </w:pPr>
      <w:r>
        <w:rPr>
          <w:b/>
          <w:color w:val="FFFFFF"/>
          <w:sz w:val="16"/>
        </w:rPr>
        <w:t xml:space="preserve">IMPORTANT </w:t>
      </w:r>
    </w:p>
    <w:p w14:paraId="6B683B84" w14:textId="77777777" w:rsidR="00F47CC5" w:rsidRDefault="009F5A84">
      <w:pPr>
        <w:spacing w:after="58"/>
        <w:ind w:left="-5" w:right="18"/>
      </w:pPr>
      <w:r>
        <w:t xml:space="preserve">You will no longer be covered under this section once:  </w:t>
      </w:r>
    </w:p>
    <w:p w14:paraId="18C027E0" w14:textId="77777777" w:rsidR="00F47CC5" w:rsidRDefault="009F5A84">
      <w:pPr>
        <w:numPr>
          <w:ilvl w:val="0"/>
          <w:numId w:val="8"/>
        </w:numPr>
        <w:ind w:right="18" w:hanging="426"/>
      </w:pPr>
      <w:r>
        <w:t xml:space="preserve">the vehicle has been repaired  </w:t>
      </w:r>
    </w:p>
    <w:p w14:paraId="1EC67C97" w14:textId="77777777" w:rsidR="00F47CC5" w:rsidRDefault="009F5A84">
      <w:pPr>
        <w:numPr>
          <w:ilvl w:val="0"/>
          <w:numId w:val="8"/>
        </w:numPr>
        <w:ind w:right="18" w:hanging="426"/>
      </w:pPr>
      <w:r>
        <w:t xml:space="preserve">we have established that the cost to repair your vehicle would be more than the market value of your vehicle, or  </w:t>
      </w:r>
    </w:p>
    <w:p w14:paraId="3FA679E2" w14:textId="77777777" w:rsidR="00F47CC5" w:rsidRDefault="009F5A84">
      <w:pPr>
        <w:numPr>
          <w:ilvl w:val="0"/>
          <w:numId w:val="8"/>
        </w:numPr>
        <w:spacing w:after="0"/>
        <w:ind w:right="18" w:hanging="426"/>
      </w:pPr>
      <w:r>
        <w:t xml:space="preserve">we have agreed not to repair your vehicle in Europe and instead agree to transport it back to the UK. We’ll provide cover to get you home. See ‘Getting you and your passengers’ home’ (section F4). </w:t>
      </w:r>
    </w:p>
    <w:p w14:paraId="709EA273" w14:textId="77777777" w:rsidR="00F47CC5" w:rsidRDefault="009F5A84">
      <w:pPr>
        <w:spacing w:after="0" w:line="259" w:lineRule="auto"/>
        <w:ind w:left="0" w:right="0" w:firstLine="0"/>
      </w:pPr>
      <w:r>
        <w:t xml:space="preserve"> </w:t>
      </w:r>
    </w:p>
    <w:p w14:paraId="10CAFD55" w14:textId="77777777" w:rsidR="00F47CC5" w:rsidRDefault="009F5A84">
      <w:pPr>
        <w:spacing w:after="137" w:line="322" w:lineRule="auto"/>
        <w:ind w:left="-5" w:right="18"/>
      </w:pPr>
      <w:r>
        <w:t>Once you’ve been told that your cover is ending, if you have a hire car, you must return it to the place agreed with us within 24 hours. If you want to keep the car hire for longer you must first agree this with us. You will have to pay to extend your hire.</w:t>
      </w:r>
      <w:r>
        <w:t xml:space="preserve"> </w:t>
      </w:r>
    </w:p>
    <w:p w14:paraId="56655A8D" w14:textId="77777777" w:rsidR="00F47CC5" w:rsidRDefault="009F5A84">
      <w:pPr>
        <w:spacing w:after="0" w:line="259" w:lineRule="auto"/>
        <w:ind w:left="0" w:right="0" w:firstLine="0"/>
      </w:pPr>
      <w:r>
        <w:rPr>
          <w:b/>
          <w:color w:val="F95108"/>
          <w:sz w:val="20"/>
        </w:rPr>
        <w:t xml:space="preserve"> </w:t>
      </w:r>
    </w:p>
    <w:p w14:paraId="094FC7AA" w14:textId="77777777" w:rsidR="00F47CC5" w:rsidRDefault="009F5A84">
      <w:pPr>
        <w:spacing w:after="0" w:line="259" w:lineRule="auto"/>
        <w:ind w:left="0" w:right="0" w:firstLine="0"/>
      </w:pPr>
      <w:r>
        <w:rPr>
          <w:b/>
          <w:color w:val="F95108"/>
          <w:sz w:val="20"/>
        </w:rPr>
        <w:t xml:space="preserve"> </w:t>
      </w:r>
    </w:p>
    <w:p w14:paraId="54AB8293" w14:textId="77777777" w:rsidR="00F47CC5" w:rsidRDefault="009F5A84">
      <w:pPr>
        <w:spacing w:after="0" w:line="259" w:lineRule="auto"/>
        <w:ind w:left="0" w:right="0" w:firstLine="0"/>
      </w:pPr>
      <w:r>
        <w:rPr>
          <w:b/>
          <w:color w:val="F95108"/>
          <w:sz w:val="20"/>
        </w:rPr>
        <w:t xml:space="preserve"> </w:t>
      </w:r>
    </w:p>
    <w:p w14:paraId="52BD159F" w14:textId="77777777" w:rsidR="00F47CC5" w:rsidRDefault="009F5A84">
      <w:pPr>
        <w:spacing w:after="0" w:line="259" w:lineRule="auto"/>
        <w:ind w:left="-5" w:right="0"/>
      </w:pPr>
      <w:r>
        <w:rPr>
          <w:b/>
          <w:color w:val="F95108"/>
          <w:sz w:val="20"/>
        </w:rPr>
        <w:t xml:space="preserve">Section F5: Getting you and your vehicle home </w:t>
      </w:r>
    </w:p>
    <w:p w14:paraId="3AF354E5" w14:textId="77777777" w:rsidR="00F47CC5" w:rsidRDefault="009F5A84">
      <w:pPr>
        <w:spacing w:after="0" w:line="259" w:lineRule="auto"/>
        <w:ind w:left="0" w:right="0" w:firstLine="0"/>
      </w:pPr>
      <w:r>
        <w:rPr>
          <w:b/>
          <w:color w:val="F95108"/>
          <w:sz w:val="20"/>
        </w:rPr>
        <w:t xml:space="preserve"> </w:t>
      </w:r>
    </w:p>
    <w:p w14:paraId="240CB0C1" w14:textId="77777777" w:rsidR="00F47CC5" w:rsidRDefault="009F5A84">
      <w:pPr>
        <w:pStyle w:val="Heading5"/>
        <w:ind w:left="-5"/>
      </w:pPr>
      <w:r>
        <w:t xml:space="preserve">1. Getting your vehicle home </w:t>
      </w:r>
    </w:p>
    <w:p w14:paraId="15E5B49B" w14:textId="77777777" w:rsidR="00F47CC5" w:rsidRDefault="009F5A84">
      <w:pPr>
        <w:spacing w:after="8"/>
        <w:ind w:left="-5" w:right="18"/>
      </w:pPr>
      <w:r>
        <w:t xml:space="preserve">You are only covered under this section if the cost of repairing your vehicle is less than its market value. If the cost of repair is greater than this, you can either make your own arrangements or choose to have the vehicle destroyed. If you do this, we will pay the cost of import duty.  </w:t>
      </w:r>
    </w:p>
    <w:tbl>
      <w:tblPr>
        <w:tblStyle w:val="TableGrid"/>
        <w:tblW w:w="8950" w:type="dxa"/>
        <w:tblInd w:w="-162" w:type="dxa"/>
        <w:tblCellMar>
          <w:top w:w="58" w:type="dxa"/>
          <w:left w:w="109" w:type="dxa"/>
          <w:bottom w:w="0" w:type="dxa"/>
          <w:right w:w="225" w:type="dxa"/>
        </w:tblCellMar>
        <w:tblLook w:val="04A0" w:firstRow="1" w:lastRow="0" w:firstColumn="1" w:lastColumn="0" w:noHBand="0" w:noVBand="1"/>
      </w:tblPr>
      <w:tblGrid>
        <w:gridCol w:w="8950"/>
      </w:tblGrid>
      <w:tr w:rsidR="00F47CC5" w14:paraId="629E1B6B"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284E65A4" w14:textId="77777777" w:rsidR="00F47CC5" w:rsidRDefault="009F5A84">
            <w:pPr>
              <w:spacing w:after="0" w:line="259" w:lineRule="auto"/>
              <w:ind w:left="0" w:right="0" w:firstLine="0"/>
            </w:pPr>
            <w:r>
              <w:rPr>
                <w:b/>
              </w:rPr>
              <w:t xml:space="preserve">Covered </w:t>
            </w:r>
            <w:r>
              <w:t xml:space="preserve"> </w:t>
            </w:r>
          </w:p>
        </w:tc>
      </w:tr>
      <w:tr w:rsidR="00F47CC5" w14:paraId="52DF6D7A" w14:textId="77777777">
        <w:trPr>
          <w:trHeight w:val="3026"/>
        </w:trPr>
        <w:tc>
          <w:tcPr>
            <w:tcW w:w="8950" w:type="dxa"/>
            <w:tcBorders>
              <w:top w:val="single" w:sz="4" w:space="0" w:color="000000"/>
              <w:left w:val="single" w:sz="4" w:space="0" w:color="000000"/>
              <w:bottom w:val="single" w:sz="4" w:space="0" w:color="000000"/>
              <w:right w:val="single" w:sz="4" w:space="0" w:color="000000"/>
            </w:tcBorders>
          </w:tcPr>
          <w:p w14:paraId="668EC5B7" w14:textId="77777777" w:rsidR="00F47CC5" w:rsidRDefault="009F5A84">
            <w:pPr>
              <w:spacing w:after="29"/>
              <w:ind w:left="0" w:right="0" w:firstLine="0"/>
              <w:jc w:val="both"/>
            </w:pPr>
            <w:r>
              <w:t xml:space="preserve">If your vehicle breaks down in Europe and can’t be repaired before you plan to return home, you have a couple of different options.  </w:t>
            </w:r>
          </w:p>
          <w:p w14:paraId="0E43E243" w14:textId="77777777" w:rsidR="00F47CC5" w:rsidRDefault="009F5A84">
            <w:pPr>
              <w:spacing w:after="55" w:line="259" w:lineRule="auto"/>
              <w:ind w:left="0" w:right="0" w:firstLine="0"/>
            </w:pPr>
            <w:r>
              <w:rPr>
                <w:b/>
              </w:rPr>
              <w:t xml:space="preserve">Option one: Sending your vehicle back to the UK </w:t>
            </w:r>
          </w:p>
          <w:p w14:paraId="5D4BE394" w14:textId="77777777" w:rsidR="00F47CC5" w:rsidRDefault="009F5A84">
            <w:pPr>
              <w:numPr>
                <w:ilvl w:val="0"/>
                <w:numId w:val="35"/>
              </w:numPr>
              <w:spacing w:after="31" w:line="242" w:lineRule="auto"/>
              <w:ind w:right="0" w:hanging="199"/>
            </w:pPr>
            <w:r>
              <w:t xml:space="preserve">We’ll arrange and pay for recovery of the vehicle to a single UK destination of your choice. The amount we'll pay is limited to the market value of your vehicle. </w:t>
            </w:r>
          </w:p>
          <w:p w14:paraId="43668A4B" w14:textId="77777777" w:rsidR="00F47CC5" w:rsidRDefault="009F5A84">
            <w:pPr>
              <w:numPr>
                <w:ilvl w:val="0"/>
                <w:numId w:val="35"/>
              </w:numPr>
              <w:spacing w:after="0" w:line="259" w:lineRule="auto"/>
              <w:ind w:right="0" w:hanging="199"/>
            </w:pPr>
            <w:r>
              <w:t xml:space="preserve">We’ll also arrange and pay for storage of your vehicle while it’s waiting to be returned. </w:t>
            </w:r>
          </w:p>
          <w:p w14:paraId="4FD43DCE" w14:textId="77777777" w:rsidR="00F47CC5" w:rsidRDefault="009F5A84">
            <w:pPr>
              <w:spacing w:after="23" w:line="259" w:lineRule="auto"/>
              <w:ind w:left="0" w:right="0" w:firstLine="0"/>
            </w:pPr>
            <w:r>
              <w:t xml:space="preserve"> </w:t>
            </w:r>
          </w:p>
          <w:p w14:paraId="1C53EA85" w14:textId="77777777" w:rsidR="00F47CC5" w:rsidRDefault="009F5A84">
            <w:pPr>
              <w:spacing w:after="19" w:line="259" w:lineRule="auto"/>
              <w:ind w:left="0" w:right="0" w:firstLine="0"/>
            </w:pPr>
            <w:r>
              <w:rPr>
                <w:b/>
              </w:rPr>
              <w:t xml:space="preserve">Option two: Leaving your vehicle in Europe to be repaired and returning to collect it </w:t>
            </w:r>
          </w:p>
          <w:p w14:paraId="5A58AC42" w14:textId="77777777" w:rsidR="00F47CC5" w:rsidRDefault="009F5A84">
            <w:pPr>
              <w:spacing w:after="0" w:line="242" w:lineRule="auto"/>
              <w:ind w:left="0" w:right="0" w:firstLine="0"/>
            </w:pPr>
            <w:r>
              <w:t xml:space="preserve">If the vehicle can be repaired in Europe, we’ll cover up to £600 for someone to return and collect your vehicle when ready. This could be by standard-class rail, air fare, or public transport, and includes £50 per day for accommodation. </w:t>
            </w:r>
          </w:p>
          <w:p w14:paraId="16D545CF" w14:textId="77777777" w:rsidR="00F47CC5" w:rsidRDefault="009F5A84">
            <w:pPr>
              <w:spacing w:after="148" w:line="259" w:lineRule="auto"/>
              <w:ind w:left="0" w:right="0" w:firstLine="0"/>
            </w:pPr>
            <w:r>
              <w:t xml:space="preserve"> </w:t>
            </w:r>
          </w:p>
          <w:p w14:paraId="0EE3C3E9" w14:textId="77777777" w:rsidR="00F47CC5" w:rsidRDefault="009F5A84">
            <w:pPr>
              <w:spacing w:after="0" w:line="259" w:lineRule="auto"/>
              <w:ind w:left="0" w:right="0" w:firstLine="0"/>
            </w:pPr>
            <w:r>
              <w:t xml:space="preserve">While you're waiting for your vehicle to be fixed in Europe or while you're waiting for your vehicle to be sent back to the UK, we'll reimburse you for a hire car in the UK, for up to two consecutive days. </w:t>
            </w:r>
          </w:p>
        </w:tc>
      </w:tr>
      <w:tr w:rsidR="00F47CC5" w14:paraId="6DD2345D"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6077C520" w14:textId="77777777" w:rsidR="00F47CC5" w:rsidRDefault="009F5A84">
            <w:pPr>
              <w:spacing w:after="0" w:line="259" w:lineRule="auto"/>
              <w:ind w:left="0" w:right="0" w:firstLine="0"/>
            </w:pPr>
            <w:r>
              <w:rPr>
                <w:b/>
              </w:rPr>
              <w:lastRenderedPageBreak/>
              <w:t>Not covered</w:t>
            </w:r>
            <w:r>
              <w:t xml:space="preserve">  </w:t>
            </w:r>
          </w:p>
        </w:tc>
      </w:tr>
      <w:tr w:rsidR="00F47CC5" w14:paraId="3231EC4D" w14:textId="77777777">
        <w:trPr>
          <w:trHeight w:val="620"/>
        </w:trPr>
        <w:tc>
          <w:tcPr>
            <w:tcW w:w="8950" w:type="dxa"/>
            <w:tcBorders>
              <w:top w:val="single" w:sz="4" w:space="0" w:color="000000"/>
              <w:left w:val="single" w:sz="4" w:space="0" w:color="000000"/>
              <w:bottom w:val="single" w:sz="4" w:space="0" w:color="000000"/>
              <w:right w:val="single" w:sz="4" w:space="0" w:color="000000"/>
            </w:tcBorders>
          </w:tcPr>
          <w:p w14:paraId="342FC886" w14:textId="77777777" w:rsidR="00F47CC5" w:rsidRDefault="009F5A84">
            <w:pPr>
              <w:numPr>
                <w:ilvl w:val="0"/>
                <w:numId w:val="36"/>
              </w:numPr>
              <w:spacing w:after="17" w:line="259" w:lineRule="auto"/>
              <w:ind w:right="0" w:hanging="200"/>
            </w:pPr>
            <w:r>
              <w:t xml:space="preserve">Any costs for storage after you’ve been notified that your vehicle is ready to collect. </w:t>
            </w:r>
          </w:p>
          <w:p w14:paraId="282C9685" w14:textId="77777777" w:rsidR="00F47CC5" w:rsidRDefault="009F5A84">
            <w:pPr>
              <w:numPr>
                <w:ilvl w:val="0"/>
                <w:numId w:val="36"/>
              </w:numPr>
              <w:spacing w:after="22" w:line="259" w:lineRule="auto"/>
              <w:ind w:right="0" w:hanging="200"/>
            </w:pPr>
            <w:r>
              <w:t xml:space="preserve">You're not covered if a customs officer or any other official finds illegal contents in your vehicle. </w:t>
            </w:r>
          </w:p>
          <w:p w14:paraId="51973DFD" w14:textId="77777777" w:rsidR="00F47CC5" w:rsidRDefault="009F5A84">
            <w:pPr>
              <w:numPr>
                <w:ilvl w:val="0"/>
                <w:numId w:val="36"/>
              </w:numPr>
              <w:spacing w:after="0" w:line="259" w:lineRule="auto"/>
              <w:ind w:right="0" w:hanging="200"/>
            </w:pPr>
            <w:r>
              <w:t xml:space="preserve">Any import duties unrelated to the vehicle. For example, for items carried in the vehicle. </w:t>
            </w:r>
          </w:p>
        </w:tc>
      </w:tr>
    </w:tbl>
    <w:p w14:paraId="40431433" w14:textId="77777777" w:rsidR="00F47CC5" w:rsidRDefault="009F5A84">
      <w:pPr>
        <w:spacing w:after="176" w:line="259" w:lineRule="auto"/>
        <w:ind w:left="0" w:right="0" w:firstLine="0"/>
      </w:pPr>
      <w:r>
        <w:rPr>
          <w:color w:val="000000"/>
          <w:sz w:val="14"/>
        </w:rPr>
        <w:t xml:space="preserve"> </w:t>
      </w:r>
    </w:p>
    <w:p w14:paraId="686AB447" w14:textId="77777777" w:rsidR="00F47CC5" w:rsidRDefault="009F5A84">
      <w:pPr>
        <w:shd w:val="clear" w:color="auto" w:fill="F95108"/>
        <w:spacing w:after="36" w:line="259" w:lineRule="auto"/>
        <w:ind w:left="-5" w:right="0"/>
      </w:pPr>
      <w:r>
        <w:rPr>
          <w:b/>
          <w:color w:val="FFFFFF"/>
          <w:sz w:val="16"/>
        </w:rPr>
        <w:t xml:space="preserve">IMPORTANT </w:t>
      </w:r>
    </w:p>
    <w:p w14:paraId="6092FA22" w14:textId="77777777" w:rsidR="00F47CC5" w:rsidRDefault="009F5A84">
      <w:pPr>
        <w:spacing w:after="172"/>
        <w:ind w:left="-5" w:right="18"/>
      </w:pPr>
      <w:r>
        <w:t xml:space="preserve">Once we’ve agreed to get your vehicle back home, it can take several weeks for it to be delivered back to the UK. Especially at busy times such as Easter or Summer.  </w:t>
      </w:r>
    </w:p>
    <w:p w14:paraId="0192CB3D" w14:textId="77777777" w:rsidR="00F47CC5" w:rsidRDefault="009F5A84">
      <w:pPr>
        <w:spacing w:after="196"/>
        <w:ind w:left="-5" w:right="18"/>
      </w:pPr>
      <w:r>
        <w:t xml:space="preserve">If your vehicle is not eligible to be brought back to the UK under this policy, you will need to arrange to bring the vehicle back yourself. If this has not happened after 10 weeks, we will dispose of it, and you will be liable for any charges.  </w:t>
      </w:r>
    </w:p>
    <w:p w14:paraId="778B9150" w14:textId="77777777" w:rsidR="00F47CC5" w:rsidRDefault="009F5A84">
      <w:pPr>
        <w:pStyle w:val="Heading5"/>
        <w:ind w:left="-5"/>
      </w:pPr>
      <w:r>
        <w:t>2. Getting you and your passenger’s home</w:t>
      </w:r>
      <w:r>
        <w:rPr>
          <w:b w:val="0"/>
          <w:color w:val="000000"/>
          <w:vertAlign w:val="subscript"/>
        </w:rPr>
        <w:t xml:space="preserve"> </w:t>
      </w:r>
    </w:p>
    <w:p w14:paraId="4052A612" w14:textId="77777777" w:rsidR="00F47CC5" w:rsidRDefault="009F5A84">
      <w:pPr>
        <w:ind w:left="-5" w:right="18"/>
      </w:pPr>
      <w:r>
        <w:t xml:space="preserve">We’ll provide alternative transport to get you and your passengers home if: </w:t>
      </w:r>
    </w:p>
    <w:p w14:paraId="3DB9D73B" w14:textId="77777777" w:rsidR="00F47CC5" w:rsidRDefault="009F5A84">
      <w:pPr>
        <w:numPr>
          <w:ilvl w:val="0"/>
          <w:numId w:val="9"/>
        </w:numPr>
        <w:ind w:right="18" w:hanging="284"/>
      </w:pPr>
      <w:r>
        <w:t xml:space="preserve">your vehicle can't be repaired by your planned departure date, and we bring it home, or  </w:t>
      </w:r>
    </w:p>
    <w:p w14:paraId="1D82D258" w14:textId="77777777" w:rsidR="00F47CC5" w:rsidRDefault="009F5A84">
      <w:pPr>
        <w:numPr>
          <w:ilvl w:val="0"/>
          <w:numId w:val="9"/>
        </w:numPr>
        <w:spacing w:after="8"/>
        <w:ind w:right="18" w:hanging="284"/>
      </w:pPr>
      <w:r>
        <w:t xml:space="preserve">if we confirm that the cost of repairing your vehicle will be more than its market value. </w:t>
      </w:r>
    </w:p>
    <w:p w14:paraId="3ECC40A0" w14:textId="77777777" w:rsidR="00F47CC5" w:rsidRDefault="009F5A84">
      <w:pPr>
        <w:spacing w:after="0" w:line="259" w:lineRule="auto"/>
        <w:ind w:left="0" w:right="0" w:firstLine="0"/>
      </w:pPr>
      <w:r>
        <w:t xml:space="preserve"> </w:t>
      </w:r>
    </w:p>
    <w:p w14:paraId="3CD81EFB" w14:textId="77777777" w:rsidR="00F47CC5" w:rsidRDefault="009F5A84">
      <w:pPr>
        <w:spacing w:after="8"/>
        <w:ind w:left="-5" w:right="18"/>
      </w:pPr>
      <w:r>
        <w:t xml:space="preserve">For details on the alternative transport options, we can offer you, please see section F4. 1. Hire car and 2. Alternative transport. </w:t>
      </w:r>
    </w:p>
    <w:p w14:paraId="4A294964" w14:textId="77777777" w:rsidR="00F47CC5" w:rsidRDefault="009F5A84">
      <w:pPr>
        <w:spacing w:after="14" w:line="259" w:lineRule="auto"/>
        <w:ind w:left="0" w:right="0" w:firstLine="0"/>
      </w:pPr>
      <w:r>
        <w:t xml:space="preserve"> </w:t>
      </w:r>
    </w:p>
    <w:p w14:paraId="2CF162BD" w14:textId="77777777" w:rsidR="00F47CC5" w:rsidRDefault="009F5A84">
      <w:pPr>
        <w:pStyle w:val="Heading5"/>
        <w:ind w:left="-5"/>
      </w:pPr>
      <w:r>
        <w:t xml:space="preserve">Section F6: Replacement driver </w:t>
      </w:r>
    </w:p>
    <w:tbl>
      <w:tblPr>
        <w:tblStyle w:val="TableGrid"/>
        <w:tblW w:w="8950" w:type="dxa"/>
        <w:tblInd w:w="-162" w:type="dxa"/>
        <w:tblCellMar>
          <w:top w:w="58" w:type="dxa"/>
          <w:left w:w="109" w:type="dxa"/>
          <w:bottom w:w="0" w:type="dxa"/>
          <w:right w:w="115" w:type="dxa"/>
        </w:tblCellMar>
        <w:tblLook w:val="04A0" w:firstRow="1" w:lastRow="0" w:firstColumn="1" w:lastColumn="0" w:noHBand="0" w:noVBand="1"/>
      </w:tblPr>
      <w:tblGrid>
        <w:gridCol w:w="8950"/>
      </w:tblGrid>
      <w:tr w:rsidR="00F47CC5" w14:paraId="2D80A798"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4365A53B" w14:textId="77777777" w:rsidR="00F47CC5" w:rsidRDefault="009F5A84">
            <w:pPr>
              <w:spacing w:after="0" w:line="259" w:lineRule="auto"/>
              <w:ind w:left="0" w:right="0" w:firstLine="0"/>
            </w:pPr>
            <w:r>
              <w:rPr>
                <w:b/>
              </w:rPr>
              <w:t xml:space="preserve">Covered  </w:t>
            </w:r>
          </w:p>
        </w:tc>
      </w:tr>
      <w:tr w:rsidR="00F47CC5" w14:paraId="2A53555E" w14:textId="77777777">
        <w:trPr>
          <w:trHeight w:val="910"/>
        </w:trPr>
        <w:tc>
          <w:tcPr>
            <w:tcW w:w="8950" w:type="dxa"/>
            <w:tcBorders>
              <w:top w:val="single" w:sz="4" w:space="0" w:color="000000"/>
              <w:left w:val="single" w:sz="4" w:space="0" w:color="000000"/>
              <w:bottom w:val="single" w:sz="4" w:space="0" w:color="000000"/>
              <w:right w:val="single" w:sz="4" w:space="0" w:color="000000"/>
            </w:tcBorders>
          </w:tcPr>
          <w:p w14:paraId="3BAA3FEC" w14:textId="77777777" w:rsidR="00F47CC5" w:rsidRDefault="009F5A84">
            <w:pPr>
              <w:spacing w:after="48" w:line="236" w:lineRule="auto"/>
              <w:ind w:left="0" w:right="0" w:firstLine="0"/>
            </w:pPr>
            <w:r>
              <w:t xml:space="preserve">We can help if you unexpectedly fall ill or are injured during a journey. If there’s no one in your party who can drive the vehicle instead of you, we may be able to offer you a replacement driver or recover your vehicle and passengers to a single destination in the UK.  </w:t>
            </w:r>
          </w:p>
          <w:p w14:paraId="0D630213" w14:textId="77777777" w:rsidR="00F47CC5" w:rsidRDefault="009F5A84">
            <w:pPr>
              <w:spacing w:after="0" w:line="259" w:lineRule="auto"/>
              <w:ind w:left="0" w:right="0" w:firstLine="0"/>
            </w:pPr>
            <w:r>
              <w:t>We’ll need a medical expert to confirm in writing that you are unable to drive.</w:t>
            </w:r>
            <w:r>
              <w:rPr>
                <w:b/>
              </w:rPr>
              <w:t xml:space="preserve"> </w:t>
            </w:r>
          </w:p>
        </w:tc>
      </w:tr>
      <w:tr w:rsidR="00F47CC5" w14:paraId="1A8E262B"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59FEAF0B" w14:textId="77777777" w:rsidR="00F47CC5" w:rsidRDefault="009F5A84">
            <w:pPr>
              <w:spacing w:after="0" w:line="259" w:lineRule="auto"/>
              <w:ind w:left="0" w:right="0" w:firstLine="0"/>
            </w:pPr>
            <w:r>
              <w:rPr>
                <w:b/>
              </w:rPr>
              <w:t xml:space="preserve">Not covered  </w:t>
            </w:r>
          </w:p>
        </w:tc>
      </w:tr>
      <w:tr w:rsidR="00F47CC5" w14:paraId="3AF59E18" w14:textId="77777777">
        <w:trPr>
          <w:trHeight w:val="419"/>
        </w:trPr>
        <w:tc>
          <w:tcPr>
            <w:tcW w:w="8950" w:type="dxa"/>
            <w:tcBorders>
              <w:top w:val="single" w:sz="4" w:space="0" w:color="000000"/>
              <w:left w:val="single" w:sz="4" w:space="0" w:color="000000"/>
              <w:bottom w:val="single" w:sz="4" w:space="0" w:color="000000"/>
              <w:right w:val="single" w:sz="4" w:space="0" w:color="000000"/>
            </w:tcBorders>
          </w:tcPr>
          <w:p w14:paraId="5A5B0C0C" w14:textId="77777777" w:rsidR="00F47CC5" w:rsidRDefault="009F5A84">
            <w:pPr>
              <w:numPr>
                <w:ilvl w:val="0"/>
                <w:numId w:val="37"/>
              </w:numPr>
              <w:spacing w:after="17" w:line="259" w:lineRule="auto"/>
              <w:ind w:right="0" w:hanging="198"/>
            </w:pPr>
            <w:r>
              <w:t xml:space="preserve">If there’s another passenger who is fit and legally able to drive the vehicle. </w:t>
            </w:r>
          </w:p>
          <w:p w14:paraId="71EA0CB0" w14:textId="77777777" w:rsidR="00F47CC5" w:rsidRDefault="009F5A84">
            <w:pPr>
              <w:numPr>
                <w:ilvl w:val="0"/>
                <w:numId w:val="37"/>
              </w:numPr>
              <w:spacing w:after="0" w:line="259" w:lineRule="auto"/>
              <w:ind w:right="0" w:hanging="198"/>
            </w:pPr>
            <w:r>
              <w:t xml:space="preserve">Any benefits under any other section of this policy (for example Recovery, </w:t>
            </w:r>
            <w:proofErr w:type="gramStart"/>
            <w:r>
              <w:t>Hire</w:t>
            </w:r>
            <w:proofErr w:type="gramEnd"/>
            <w:r>
              <w:t xml:space="preserve"> car, or Getting your vehicle home). </w:t>
            </w:r>
          </w:p>
        </w:tc>
      </w:tr>
    </w:tbl>
    <w:p w14:paraId="7BBED6C2" w14:textId="77777777" w:rsidR="00F47CC5" w:rsidRDefault="009F5A84">
      <w:pPr>
        <w:spacing w:after="9" w:line="259" w:lineRule="auto"/>
        <w:ind w:left="0" w:right="0" w:firstLine="0"/>
      </w:pPr>
      <w:r>
        <w:t xml:space="preserve"> </w:t>
      </w:r>
    </w:p>
    <w:p w14:paraId="6341BAB9" w14:textId="77777777" w:rsidR="00F47CC5" w:rsidRDefault="009F5A84">
      <w:pPr>
        <w:pStyle w:val="Heading5"/>
        <w:ind w:left="-5"/>
      </w:pPr>
      <w:r>
        <w:t xml:space="preserve">Section F7: Vehicle break-in emergency repairs </w:t>
      </w:r>
    </w:p>
    <w:p w14:paraId="6BA53AEC" w14:textId="77777777" w:rsidR="00F47CC5" w:rsidRDefault="009F5A84">
      <w:pPr>
        <w:spacing w:after="8"/>
        <w:ind w:left="-5" w:right="18"/>
      </w:pPr>
      <w:r>
        <w:t xml:space="preserve">To make a claim you need to tell the local police within 24-hours of the break-in and get a written report. </w:t>
      </w:r>
    </w:p>
    <w:tbl>
      <w:tblPr>
        <w:tblStyle w:val="TableGrid"/>
        <w:tblW w:w="8950" w:type="dxa"/>
        <w:tblInd w:w="-162" w:type="dxa"/>
        <w:tblCellMar>
          <w:top w:w="58" w:type="dxa"/>
          <w:left w:w="109" w:type="dxa"/>
          <w:bottom w:w="0" w:type="dxa"/>
          <w:right w:w="115" w:type="dxa"/>
        </w:tblCellMar>
        <w:tblLook w:val="04A0" w:firstRow="1" w:lastRow="0" w:firstColumn="1" w:lastColumn="0" w:noHBand="0" w:noVBand="1"/>
      </w:tblPr>
      <w:tblGrid>
        <w:gridCol w:w="8950"/>
      </w:tblGrid>
      <w:tr w:rsidR="00F47CC5" w14:paraId="6F1D4784"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3CD26945" w14:textId="77777777" w:rsidR="00F47CC5" w:rsidRDefault="009F5A84">
            <w:pPr>
              <w:spacing w:after="0" w:line="259" w:lineRule="auto"/>
              <w:ind w:left="0" w:right="0" w:firstLine="0"/>
            </w:pPr>
            <w:r>
              <w:rPr>
                <w:b/>
              </w:rPr>
              <w:t xml:space="preserve">Covered </w:t>
            </w:r>
            <w:r>
              <w:t xml:space="preserve"> </w:t>
            </w:r>
          </w:p>
        </w:tc>
      </w:tr>
      <w:tr w:rsidR="00F47CC5" w14:paraId="1AB67CFD" w14:textId="77777777">
        <w:trPr>
          <w:trHeight w:val="1480"/>
        </w:trPr>
        <w:tc>
          <w:tcPr>
            <w:tcW w:w="8950" w:type="dxa"/>
            <w:tcBorders>
              <w:top w:val="single" w:sz="4" w:space="0" w:color="000000"/>
              <w:left w:val="single" w:sz="4" w:space="0" w:color="000000"/>
              <w:bottom w:val="single" w:sz="4" w:space="0" w:color="000000"/>
              <w:right w:val="single" w:sz="4" w:space="0" w:color="000000"/>
            </w:tcBorders>
          </w:tcPr>
          <w:p w14:paraId="514D8FC8" w14:textId="77777777" w:rsidR="00F47CC5" w:rsidRDefault="009F5A84">
            <w:pPr>
              <w:spacing w:after="65"/>
              <w:ind w:left="0" w:right="0" w:firstLine="0"/>
            </w:pPr>
            <w:r>
              <w:t xml:space="preserve">If someone in Europe breaks into your vehicle, or tries to, and damages the windows, windscreens, or locks, we will reimburse you, up to £175, for: </w:t>
            </w:r>
          </w:p>
          <w:p w14:paraId="2791DD2D" w14:textId="77777777" w:rsidR="00F47CC5" w:rsidRDefault="009F5A84">
            <w:pPr>
              <w:numPr>
                <w:ilvl w:val="0"/>
                <w:numId w:val="38"/>
              </w:numPr>
              <w:spacing w:after="17" w:line="259" w:lineRule="auto"/>
              <w:ind w:right="0" w:hanging="198"/>
            </w:pPr>
            <w:r>
              <w:t xml:space="preserve">immediate emergency cost to secure the vehicle. For example, calling somebody to secure a broken window, or </w:t>
            </w:r>
          </w:p>
          <w:p w14:paraId="21DEC1F2" w14:textId="77777777" w:rsidR="00F47CC5" w:rsidRDefault="009F5A84">
            <w:pPr>
              <w:numPr>
                <w:ilvl w:val="0"/>
                <w:numId w:val="38"/>
              </w:numPr>
              <w:spacing w:after="0" w:line="242" w:lineRule="auto"/>
              <w:ind w:right="0" w:hanging="198"/>
            </w:pPr>
            <w:r>
              <w:t xml:space="preserve">the costs of taking your vehicle to a local garage. They can make sure your car’s secure and check that the break-in hasn’t made it un-safe to drive. </w:t>
            </w:r>
          </w:p>
          <w:p w14:paraId="79C31609" w14:textId="77777777" w:rsidR="00F47CC5" w:rsidRDefault="009F5A84">
            <w:pPr>
              <w:spacing w:after="0" w:line="259" w:lineRule="auto"/>
              <w:ind w:left="0" w:right="0" w:firstLine="0"/>
            </w:pPr>
            <w:r>
              <w:t xml:space="preserve"> </w:t>
            </w:r>
          </w:p>
          <w:p w14:paraId="4C314F28" w14:textId="77777777" w:rsidR="00F47CC5" w:rsidRDefault="009F5A84">
            <w:pPr>
              <w:spacing w:after="0" w:line="259" w:lineRule="auto"/>
              <w:ind w:left="0" w:right="0" w:firstLine="0"/>
            </w:pPr>
            <w:r>
              <w:t xml:space="preserve"> </w:t>
            </w:r>
          </w:p>
        </w:tc>
      </w:tr>
      <w:tr w:rsidR="00F47CC5" w14:paraId="361EB275" w14:textId="77777777">
        <w:trPr>
          <w:trHeight w:val="295"/>
        </w:trPr>
        <w:tc>
          <w:tcPr>
            <w:tcW w:w="8950" w:type="dxa"/>
            <w:tcBorders>
              <w:top w:val="single" w:sz="4" w:space="0" w:color="000000"/>
              <w:left w:val="single" w:sz="4" w:space="0" w:color="000000"/>
              <w:bottom w:val="single" w:sz="4" w:space="0" w:color="000000"/>
              <w:right w:val="single" w:sz="4" w:space="0" w:color="000000"/>
            </w:tcBorders>
            <w:shd w:val="clear" w:color="auto" w:fill="EDEDED"/>
          </w:tcPr>
          <w:p w14:paraId="65E5A603" w14:textId="77777777" w:rsidR="00F47CC5" w:rsidRDefault="009F5A84">
            <w:pPr>
              <w:spacing w:after="0" w:line="259" w:lineRule="auto"/>
              <w:ind w:left="0" w:right="0" w:firstLine="0"/>
            </w:pPr>
            <w:r>
              <w:rPr>
                <w:b/>
              </w:rPr>
              <w:t>Not covered</w:t>
            </w:r>
            <w:r>
              <w:rPr>
                <w:sz w:val="16"/>
              </w:rPr>
              <w:t xml:space="preserve">  </w:t>
            </w:r>
          </w:p>
        </w:tc>
      </w:tr>
      <w:tr w:rsidR="00F47CC5" w14:paraId="339491EB" w14:textId="77777777">
        <w:trPr>
          <w:trHeight w:val="419"/>
        </w:trPr>
        <w:tc>
          <w:tcPr>
            <w:tcW w:w="8950" w:type="dxa"/>
            <w:tcBorders>
              <w:top w:val="single" w:sz="4" w:space="0" w:color="000000"/>
              <w:left w:val="single" w:sz="4" w:space="0" w:color="000000"/>
              <w:bottom w:val="single" w:sz="4" w:space="0" w:color="000000"/>
              <w:right w:val="single" w:sz="4" w:space="0" w:color="000000"/>
            </w:tcBorders>
          </w:tcPr>
          <w:p w14:paraId="52B10586" w14:textId="77777777" w:rsidR="00F47CC5" w:rsidRDefault="009F5A84">
            <w:pPr>
              <w:numPr>
                <w:ilvl w:val="0"/>
                <w:numId w:val="39"/>
              </w:numPr>
              <w:spacing w:after="22" w:line="259" w:lineRule="auto"/>
              <w:ind w:right="0" w:hanging="199"/>
            </w:pPr>
            <w:r>
              <w:t xml:space="preserve">the cost of any parts or associated work </w:t>
            </w:r>
          </w:p>
          <w:p w14:paraId="6C2DC968" w14:textId="77777777" w:rsidR="00F47CC5" w:rsidRDefault="009F5A84">
            <w:pPr>
              <w:numPr>
                <w:ilvl w:val="0"/>
                <w:numId w:val="39"/>
              </w:numPr>
              <w:spacing w:after="0" w:line="259" w:lineRule="auto"/>
              <w:ind w:right="0" w:hanging="199"/>
            </w:pPr>
            <w:r>
              <w:t xml:space="preserve">any benefits under any other section of this policy (for example Recovery, </w:t>
            </w:r>
            <w:proofErr w:type="gramStart"/>
            <w:r>
              <w:t>Hire</w:t>
            </w:r>
            <w:proofErr w:type="gramEnd"/>
            <w:r>
              <w:t xml:space="preserve"> car, or Getting your vehicle home).</w:t>
            </w:r>
            <w:r>
              <w:t xml:space="preserve"> </w:t>
            </w:r>
          </w:p>
        </w:tc>
      </w:tr>
    </w:tbl>
    <w:p w14:paraId="65AEB704" w14:textId="77777777" w:rsidR="00F47CC5" w:rsidRDefault="009F5A84">
      <w:pPr>
        <w:spacing w:after="14" w:line="259" w:lineRule="auto"/>
        <w:ind w:left="0" w:right="0" w:firstLine="0"/>
      </w:pPr>
      <w:r>
        <w:t xml:space="preserve"> </w:t>
      </w:r>
    </w:p>
    <w:p w14:paraId="7AAFFBB3" w14:textId="77777777" w:rsidR="00F47CC5" w:rsidRDefault="009F5A84">
      <w:pPr>
        <w:pStyle w:val="Heading5"/>
        <w:ind w:left="-5"/>
      </w:pPr>
      <w:r>
        <w:t xml:space="preserve">Reimbursement </w:t>
      </w:r>
    </w:p>
    <w:p w14:paraId="4C580DC5" w14:textId="77777777" w:rsidR="00F47CC5" w:rsidRDefault="009F5A84">
      <w:pPr>
        <w:spacing w:after="166"/>
        <w:ind w:left="-5" w:right="18"/>
      </w:pPr>
      <w:r>
        <w:t xml:space="preserve">We won’t reimburse any costs that haven’t been arranged through or agreed by us. </w:t>
      </w:r>
    </w:p>
    <w:p w14:paraId="69150F43" w14:textId="77777777" w:rsidR="00F47CC5" w:rsidRDefault="009F5A84">
      <w:pPr>
        <w:ind w:left="-5" w:right="18"/>
      </w:pPr>
      <w:r>
        <w:t xml:space="preserve">If we do agree for you to pay for a service and claim the cost back from us, you can do this by visiting </w:t>
      </w:r>
    </w:p>
    <w:p w14:paraId="67F76F3B" w14:textId="77777777" w:rsidR="00F47CC5" w:rsidRDefault="009F5A84">
      <w:pPr>
        <w:ind w:left="-5" w:right="18"/>
      </w:pPr>
      <w:r>
        <w:t>rac.co.uk/</w:t>
      </w:r>
      <w:proofErr w:type="spellStart"/>
      <w:r>
        <w:t>reimbursementclaimform</w:t>
      </w:r>
      <w:proofErr w:type="spellEnd"/>
      <w:r>
        <w:t xml:space="preserve">. If you have any questions, contact us on </w:t>
      </w:r>
      <w:r>
        <w:t>«</w:t>
      </w:r>
      <w:r>
        <w:t>M_13</w:t>
      </w:r>
      <w:r>
        <w:t>»</w:t>
      </w:r>
      <w:r>
        <w:t xml:space="preserve">. Please send us your completed form within 90 days of your breakdown using the contact details on the form. We’ll need to see proof of payment, so please send us the receipt. </w:t>
      </w:r>
    </w:p>
    <w:p w14:paraId="1A7307DF" w14:textId="77777777" w:rsidR="00F47CC5" w:rsidRDefault="009F5A84">
      <w:pPr>
        <w:pStyle w:val="Heading5"/>
        <w:ind w:left="-5"/>
      </w:pPr>
      <w:r>
        <w:t xml:space="preserve">Caravans and trailers </w:t>
      </w:r>
    </w:p>
    <w:p w14:paraId="4A01BCE5" w14:textId="77777777" w:rsidR="00F47CC5" w:rsidRDefault="009F5A84">
      <w:pPr>
        <w:ind w:left="-5" w:right="18"/>
      </w:pPr>
      <w:r>
        <w:t xml:space="preserve">All the benefits we provide to your vehicle will also apply to your caravan or trailer if it is attached to your vehicle when the breakdown happens. </w:t>
      </w:r>
    </w:p>
    <w:p w14:paraId="3FB87096" w14:textId="77777777" w:rsidR="00F47CC5" w:rsidRDefault="009F5A84">
      <w:pPr>
        <w:spacing w:after="79"/>
        <w:ind w:left="-5" w:right="18"/>
      </w:pPr>
      <w:r>
        <w:t xml:space="preserve">We will only cover caravans or trailers that are less than:  </w:t>
      </w:r>
    </w:p>
    <w:p w14:paraId="21C40AB4" w14:textId="77777777" w:rsidR="00F47CC5" w:rsidRDefault="009F5A84">
      <w:pPr>
        <w:numPr>
          <w:ilvl w:val="0"/>
          <w:numId w:val="10"/>
        </w:numPr>
        <w:spacing w:after="71"/>
        <w:ind w:right="18" w:hanging="360"/>
      </w:pPr>
      <w:r>
        <w:t xml:space="preserve">3.5 tonnes  </w:t>
      </w:r>
    </w:p>
    <w:p w14:paraId="78DB578E" w14:textId="77777777" w:rsidR="00F47CC5" w:rsidRDefault="009F5A84">
      <w:pPr>
        <w:numPr>
          <w:ilvl w:val="0"/>
          <w:numId w:val="10"/>
        </w:numPr>
        <w:spacing w:after="66"/>
        <w:ind w:right="18" w:hanging="360"/>
      </w:pPr>
      <w:r>
        <w:lastRenderedPageBreak/>
        <w:t xml:space="preserve">7.0 metres long </w:t>
      </w:r>
    </w:p>
    <w:p w14:paraId="11BADD52" w14:textId="77777777" w:rsidR="00F47CC5" w:rsidRDefault="009F5A84">
      <w:pPr>
        <w:numPr>
          <w:ilvl w:val="0"/>
          <w:numId w:val="10"/>
        </w:numPr>
        <w:spacing w:after="8"/>
        <w:ind w:right="18" w:hanging="360"/>
      </w:pPr>
      <w:r>
        <w:t xml:space="preserve">2.55 metres wide. </w:t>
      </w:r>
    </w:p>
    <w:p w14:paraId="48C95AA5" w14:textId="77777777" w:rsidR="00F47CC5" w:rsidRDefault="009F5A84">
      <w:pPr>
        <w:spacing w:after="52" w:line="259" w:lineRule="auto"/>
        <w:ind w:left="0" w:right="0" w:firstLine="0"/>
      </w:pPr>
      <w:r>
        <w:rPr>
          <w:color w:val="000000"/>
          <w:sz w:val="14"/>
        </w:rPr>
        <w:t xml:space="preserve"> </w:t>
      </w:r>
    </w:p>
    <w:p w14:paraId="6FA74D32" w14:textId="77777777" w:rsidR="00F47CC5" w:rsidRDefault="009F5A84">
      <w:pPr>
        <w:ind w:left="-5" w:right="18"/>
      </w:pPr>
      <w:r>
        <w:t xml:space="preserve">We can’t arrange replacement caravans or trailers, however. Similarly, we cannot usually hire vehicles with tow bars. So, if your vehicle breaks down you may need to leave your caravan or trailer with it while it is being repaired. </w:t>
      </w:r>
    </w:p>
    <w:p w14:paraId="00496E87" w14:textId="77777777" w:rsidR="00F47CC5" w:rsidRDefault="009F5A84">
      <w:pPr>
        <w:shd w:val="clear" w:color="auto" w:fill="F95108"/>
        <w:spacing w:after="36" w:line="259" w:lineRule="auto"/>
        <w:ind w:left="-5" w:right="0"/>
      </w:pPr>
      <w:r>
        <w:rPr>
          <w:b/>
          <w:color w:val="FFFFFF"/>
          <w:sz w:val="16"/>
        </w:rPr>
        <w:t xml:space="preserve">IMPORTANT </w:t>
      </w:r>
    </w:p>
    <w:p w14:paraId="1C21F228" w14:textId="77777777" w:rsidR="00F47CC5" w:rsidRDefault="009F5A84">
      <w:pPr>
        <w:spacing w:after="6"/>
        <w:ind w:left="-5" w:right="18"/>
      </w:pPr>
      <w:r>
        <w:t xml:space="preserve">Caravans and trailers are only covered if they are attached to your vehicle when the breakdown happens. This policy doesn’t cover anything being carried in a trailer or caravan, even when attached to your vehicle.  </w:t>
      </w:r>
    </w:p>
    <w:p w14:paraId="5D53BC73" w14:textId="77777777" w:rsidR="00F47CC5" w:rsidRDefault="009F5A84">
      <w:pPr>
        <w:spacing w:after="80" w:line="259" w:lineRule="auto"/>
        <w:ind w:left="0" w:right="0" w:firstLine="0"/>
      </w:pPr>
      <w:r>
        <w:rPr>
          <w:color w:val="000000"/>
          <w:sz w:val="14"/>
        </w:rPr>
        <w:t xml:space="preserve"> </w:t>
      </w:r>
    </w:p>
    <w:p w14:paraId="707180C9" w14:textId="77777777" w:rsidR="00F47CC5" w:rsidRDefault="009F5A84">
      <w:pPr>
        <w:pStyle w:val="Heading5"/>
        <w:ind w:left="-5"/>
      </w:pPr>
      <w:r>
        <w:t xml:space="preserve">Help sourcing parts </w:t>
      </w:r>
    </w:p>
    <w:p w14:paraId="4D668645" w14:textId="77777777" w:rsidR="00F47CC5" w:rsidRDefault="009F5A84">
      <w:pPr>
        <w:ind w:left="-5" w:right="18"/>
      </w:pPr>
      <w:r>
        <w:t xml:space="preserve">If you need to go into a garage after the breakdown, we can help you purchase replacement parts if they can’t be found locally. We will pay for their delivery to the garage, but you will need to pay for the parts. </w:t>
      </w:r>
    </w:p>
    <w:p w14:paraId="7139EA97" w14:textId="77777777" w:rsidR="00F47CC5" w:rsidRDefault="009F5A84">
      <w:pPr>
        <w:spacing w:after="9" w:line="259" w:lineRule="auto"/>
        <w:ind w:left="0" w:right="0" w:firstLine="0"/>
      </w:pPr>
      <w:r>
        <w:rPr>
          <w:color w:val="000000"/>
        </w:rPr>
        <w:t xml:space="preserve"> </w:t>
      </w:r>
    </w:p>
    <w:p w14:paraId="55E9A7C7" w14:textId="77777777" w:rsidR="00F47CC5" w:rsidRDefault="009F5A84">
      <w:pPr>
        <w:pStyle w:val="Heading5"/>
        <w:ind w:left="-5"/>
      </w:pPr>
      <w:r>
        <w:t xml:space="preserve">Section F8 – </w:t>
      </w:r>
      <w:r>
        <w:t xml:space="preserve">Ways we can help, beyond a breakdown </w:t>
      </w:r>
    </w:p>
    <w:p w14:paraId="7FD6601F" w14:textId="77777777" w:rsidR="00F47CC5" w:rsidRDefault="009F5A84">
      <w:pPr>
        <w:spacing w:after="79"/>
        <w:ind w:left="-5" w:right="18"/>
      </w:pPr>
      <w:r>
        <w:t xml:space="preserve">If your vehicle can’t be driven, but it’s not because of a mechanical or electrical breakdown, we can still help. For any of the following problems, just give us a call on 00 33 472 43 52 55.  </w:t>
      </w:r>
    </w:p>
    <w:p w14:paraId="5E327581" w14:textId="77777777" w:rsidR="00F47CC5" w:rsidRDefault="009F5A84">
      <w:pPr>
        <w:numPr>
          <w:ilvl w:val="0"/>
          <w:numId w:val="11"/>
        </w:numPr>
        <w:spacing w:after="4" w:line="259" w:lineRule="auto"/>
        <w:ind w:right="0" w:hanging="360"/>
      </w:pPr>
      <w:r>
        <w:rPr>
          <w:b/>
        </w:rPr>
        <w:t xml:space="preserve">Road-traffic collisions </w:t>
      </w:r>
    </w:p>
    <w:p w14:paraId="50D2B399" w14:textId="77777777" w:rsidR="00F47CC5" w:rsidRDefault="009F5A84">
      <w:pPr>
        <w:spacing w:after="84"/>
        <w:ind w:left="730" w:right="18"/>
      </w:pPr>
      <w:r>
        <w:t xml:space="preserve">We will arrange recovery of your vehicle to a local garage. </w:t>
      </w:r>
    </w:p>
    <w:p w14:paraId="3E40D757" w14:textId="77777777" w:rsidR="00F47CC5" w:rsidRDefault="009F5A84">
      <w:pPr>
        <w:numPr>
          <w:ilvl w:val="0"/>
          <w:numId w:val="11"/>
        </w:numPr>
        <w:spacing w:after="4" w:line="259" w:lineRule="auto"/>
        <w:ind w:right="0" w:hanging="360"/>
      </w:pPr>
      <w:r>
        <w:rPr>
          <w:b/>
        </w:rPr>
        <w:t xml:space="preserve">Running out of fuel (or charge for an electric vehicle) </w:t>
      </w:r>
    </w:p>
    <w:p w14:paraId="5891E784" w14:textId="77777777" w:rsidR="00F47CC5" w:rsidRDefault="009F5A84">
      <w:pPr>
        <w:spacing w:after="78"/>
        <w:ind w:left="730" w:right="18"/>
      </w:pPr>
      <w:r>
        <w:t xml:space="preserve">We will take you to the nearest fuel station or electric charger. You will need to pay for your fuel/charge. </w:t>
      </w:r>
    </w:p>
    <w:p w14:paraId="706B94A8" w14:textId="77777777" w:rsidR="00F47CC5" w:rsidRDefault="009F5A84">
      <w:pPr>
        <w:numPr>
          <w:ilvl w:val="0"/>
          <w:numId w:val="11"/>
        </w:numPr>
        <w:spacing w:after="4" w:line="259" w:lineRule="auto"/>
        <w:ind w:right="0" w:hanging="360"/>
      </w:pPr>
      <w:r>
        <w:rPr>
          <w:b/>
        </w:rPr>
        <w:t xml:space="preserve">Flat tyres </w:t>
      </w:r>
    </w:p>
    <w:p w14:paraId="6A32EBD6" w14:textId="77777777" w:rsidR="00F47CC5" w:rsidRDefault="009F5A84">
      <w:pPr>
        <w:ind w:left="730" w:right="18"/>
      </w:pPr>
      <w:r>
        <w:t xml:space="preserve">If your vehicle is carrying a spare tyre, we will fit this to allow you to continue your journey. If you don’t have a spare tyre, we will arrange to recover your vehicle to a local garage. If a tyre needs to be ordered, this can take 2 days or more.  </w:t>
      </w:r>
    </w:p>
    <w:p w14:paraId="3E8E65DB" w14:textId="77777777" w:rsidR="00F47CC5" w:rsidRDefault="009F5A84">
      <w:pPr>
        <w:spacing w:after="76"/>
        <w:ind w:left="730" w:right="18"/>
      </w:pPr>
      <w:r>
        <w:t xml:space="preserve">If the delay causes you to miss a pre-booked ferry or train connection, we will reimburse you under Missed Connection (section F3). You will need to pay for the tyres and any associated costs. </w:t>
      </w:r>
    </w:p>
    <w:p w14:paraId="77E658B9" w14:textId="77777777" w:rsidR="00F47CC5" w:rsidRDefault="009F5A84">
      <w:pPr>
        <w:numPr>
          <w:ilvl w:val="0"/>
          <w:numId w:val="11"/>
        </w:numPr>
        <w:spacing w:after="4" w:line="259" w:lineRule="auto"/>
        <w:ind w:right="0" w:hanging="360"/>
      </w:pPr>
      <w:r>
        <w:rPr>
          <w:b/>
        </w:rPr>
        <w:t xml:space="preserve">Locked-in keys </w:t>
      </w:r>
    </w:p>
    <w:p w14:paraId="5AE6AD10" w14:textId="77777777" w:rsidR="00F47CC5" w:rsidRDefault="009F5A84">
      <w:pPr>
        <w:spacing w:after="75"/>
        <w:ind w:left="730" w:right="18"/>
      </w:pPr>
      <w:r>
        <w:t xml:space="preserve">If your keys are locked in your vehicle, we will arrange for local experts who could help to try to get them out. We are not liable if damage is caused to the vehicle in this process. You will need to pay for this service. </w:t>
      </w:r>
    </w:p>
    <w:p w14:paraId="5E8A2264" w14:textId="77777777" w:rsidR="00F47CC5" w:rsidRDefault="009F5A84">
      <w:pPr>
        <w:numPr>
          <w:ilvl w:val="0"/>
          <w:numId w:val="11"/>
        </w:numPr>
        <w:spacing w:after="4" w:line="259" w:lineRule="auto"/>
        <w:ind w:right="0" w:hanging="360"/>
      </w:pPr>
      <w:r>
        <w:rPr>
          <w:b/>
        </w:rPr>
        <w:t xml:space="preserve">Flooding </w:t>
      </w:r>
    </w:p>
    <w:p w14:paraId="74563F86" w14:textId="77777777" w:rsidR="00F47CC5" w:rsidRDefault="009F5A84">
      <w:pPr>
        <w:ind w:left="730" w:right="18"/>
      </w:pPr>
      <w:r>
        <w:t xml:space="preserve">If your breakdown’s caused by driving through flood water, we’ll arrange for your vehicle to be taken to a local repairer. All further service needs to be covered by you or referred to your motor insurer. </w:t>
      </w:r>
    </w:p>
    <w:p w14:paraId="2BCFF8C8" w14:textId="77777777" w:rsidR="00F47CC5" w:rsidRDefault="009F5A84">
      <w:pPr>
        <w:spacing w:after="14" w:line="259" w:lineRule="auto"/>
        <w:ind w:left="0" w:right="0" w:firstLine="0"/>
      </w:pPr>
      <w:r>
        <w:t xml:space="preserve"> </w:t>
      </w:r>
    </w:p>
    <w:p w14:paraId="6487E94B" w14:textId="77777777" w:rsidR="00F47CC5" w:rsidRDefault="009F5A84">
      <w:pPr>
        <w:pStyle w:val="Heading5"/>
        <w:ind w:left="-5"/>
      </w:pPr>
      <w:r>
        <w:t xml:space="preserve">Your policy conditions for Section F </w:t>
      </w:r>
    </w:p>
    <w:p w14:paraId="4D0DDDE1" w14:textId="77777777" w:rsidR="00F47CC5" w:rsidRDefault="009F5A84">
      <w:pPr>
        <w:spacing w:after="66"/>
        <w:ind w:left="-5" w:right="18"/>
      </w:pPr>
      <w:r>
        <w:t xml:space="preserve">The following conditions apply to all sections of this policy. If you don’t keep to them, we can refuse cover or cancel your policy (or both). </w:t>
      </w:r>
    </w:p>
    <w:p w14:paraId="2805CF57" w14:textId="77777777" w:rsidR="00F47CC5" w:rsidRDefault="009F5A84">
      <w:pPr>
        <w:numPr>
          <w:ilvl w:val="0"/>
          <w:numId w:val="12"/>
        </w:numPr>
        <w:ind w:right="18" w:hanging="284"/>
      </w:pPr>
      <w:r>
        <w:rPr>
          <w:b/>
        </w:rPr>
        <w:t>Living in the UK</w:t>
      </w:r>
      <w:r>
        <w:t xml:space="preserve"> You must be a permanent resident of the UK during the time you’re covered by this policy. </w:t>
      </w:r>
    </w:p>
    <w:p w14:paraId="01F004D7" w14:textId="77777777" w:rsidR="00F47CC5" w:rsidRDefault="009F5A84">
      <w:pPr>
        <w:numPr>
          <w:ilvl w:val="0"/>
          <w:numId w:val="12"/>
        </w:numPr>
        <w:ind w:right="18" w:hanging="284"/>
      </w:pPr>
      <w:r>
        <w:rPr>
          <w:b/>
        </w:rPr>
        <w:t xml:space="preserve">Making a claim </w:t>
      </w:r>
      <w:r>
        <w:t xml:space="preserve">Claims made more than 24 hours after the breakdown may be refused. </w:t>
      </w:r>
    </w:p>
    <w:p w14:paraId="6FF6637A" w14:textId="77777777" w:rsidR="00F47CC5" w:rsidRDefault="009F5A84">
      <w:pPr>
        <w:numPr>
          <w:ilvl w:val="0"/>
          <w:numId w:val="12"/>
        </w:numPr>
        <w:ind w:right="18" w:hanging="284"/>
      </w:pPr>
      <w:r>
        <w:rPr>
          <w:b/>
        </w:rPr>
        <w:t xml:space="preserve">Passengers </w:t>
      </w:r>
      <w:r>
        <w:t xml:space="preserve">The vehicle must not carry more passengers than the number stated in the vehicle’s Registration Document. Each passenger must have a separate fixed seat fitted to the manufacturer’s specification. </w:t>
      </w:r>
    </w:p>
    <w:p w14:paraId="5A532214" w14:textId="77777777" w:rsidR="00F47CC5" w:rsidRDefault="009F5A84">
      <w:pPr>
        <w:numPr>
          <w:ilvl w:val="0"/>
          <w:numId w:val="12"/>
        </w:numPr>
        <w:ind w:right="18" w:hanging="284"/>
      </w:pPr>
      <w:r>
        <w:rPr>
          <w:b/>
        </w:rPr>
        <w:t xml:space="preserve">Continuing your </w:t>
      </w:r>
      <w:proofErr w:type="gramStart"/>
      <w:r>
        <w:rPr>
          <w:b/>
        </w:rPr>
        <w:t>journey</w:t>
      </w:r>
      <w:proofErr w:type="gramEnd"/>
      <w:r>
        <w:rPr>
          <w:b/>
        </w:rPr>
        <w:t xml:space="preserve"> </w:t>
      </w:r>
      <w:r>
        <w:t xml:space="preserve">We won’t cover claims for repairs that aren’t essential to you continuing your journey. </w:t>
      </w:r>
    </w:p>
    <w:p w14:paraId="424F3341" w14:textId="77777777" w:rsidR="00F47CC5" w:rsidRDefault="009F5A84">
      <w:pPr>
        <w:numPr>
          <w:ilvl w:val="0"/>
          <w:numId w:val="12"/>
        </w:numPr>
        <w:ind w:right="18" w:hanging="284"/>
      </w:pPr>
      <w:r>
        <w:rPr>
          <w:b/>
        </w:rPr>
        <w:t xml:space="preserve">Local laws </w:t>
      </w:r>
      <w:r>
        <w:t xml:space="preserve">You must make sure your vehicle meets all the laws of the countries you visit. </w:t>
      </w:r>
    </w:p>
    <w:p w14:paraId="736E2438" w14:textId="77777777" w:rsidR="00F47CC5" w:rsidRDefault="009F5A84">
      <w:pPr>
        <w:numPr>
          <w:ilvl w:val="0"/>
          <w:numId w:val="12"/>
        </w:numPr>
        <w:ind w:right="18" w:hanging="284"/>
      </w:pPr>
      <w:r>
        <w:rPr>
          <w:b/>
        </w:rPr>
        <w:t xml:space="preserve">Exchange rate </w:t>
      </w:r>
      <w:r>
        <w:t xml:space="preserve">How we calculate exchange rate: </w:t>
      </w:r>
    </w:p>
    <w:p w14:paraId="63706FDA" w14:textId="77777777" w:rsidR="00F47CC5" w:rsidRDefault="009F5A84">
      <w:pPr>
        <w:numPr>
          <w:ilvl w:val="1"/>
          <w:numId w:val="12"/>
        </w:numPr>
        <w:ind w:right="18" w:hanging="283"/>
      </w:pPr>
      <w:r>
        <w:t xml:space="preserve">any costs we incur directly in a currency other than GBP will be converted to GBP at the exchange rate used by us at that time </w:t>
      </w:r>
    </w:p>
    <w:p w14:paraId="6B7FF39B" w14:textId="77777777" w:rsidR="00F47CC5" w:rsidRDefault="009F5A84">
      <w:pPr>
        <w:numPr>
          <w:ilvl w:val="1"/>
          <w:numId w:val="12"/>
        </w:numPr>
        <w:ind w:right="18" w:hanging="283"/>
      </w:pPr>
      <w:r>
        <w:t xml:space="preserve">any costs incurred by you in a currency other than GBP that we are going to reimburse will be converted to GBP either: </w:t>
      </w:r>
    </w:p>
    <w:p w14:paraId="26B1735A" w14:textId="77777777" w:rsidR="00F47CC5" w:rsidRDefault="009F5A84">
      <w:pPr>
        <w:numPr>
          <w:ilvl w:val="2"/>
          <w:numId w:val="12"/>
        </w:numPr>
        <w:ind w:right="18" w:hanging="250"/>
      </w:pPr>
      <w:r>
        <w:t xml:space="preserve">at the exchange rate used by your debit or credit provider </w:t>
      </w:r>
    </w:p>
    <w:p w14:paraId="00A308DC" w14:textId="77777777" w:rsidR="00F47CC5" w:rsidRDefault="009F5A84">
      <w:pPr>
        <w:numPr>
          <w:ilvl w:val="2"/>
          <w:numId w:val="12"/>
        </w:numPr>
        <w:ind w:right="18" w:hanging="250"/>
      </w:pPr>
      <w:r>
        <w:t xml:space="preserve">at the exchange rate used by us when we receive your claim form if you paid in cash. </w:t>
      </w:r>
    </w:p>
    <w:p w14:paraId="09978624" w14:textId="77777777" w:rsidR="00F47CC5" w:rsidRDefault="009F5A84">
      <w:pPr>
        <w:numPr>
          <w:ilvl w:val="0"/>
          <w:numId w:val="12"/>
        </w:numPr>
        <w:ind w:right="18" w:hanging="284"/>
      </w:pPr>
      <w:r>
        <w:rPr>
          <w:b/>
        </w:rPr>
        <w:t xml:space="preserve">Garage Repairs </w:t>
      </w:r>
      <w:r>
        <w:t xml:space="preserve">We won’t take responsibility for the repairs done by a garage or repairer. Any acts or omissions are their responsibility. The contract for repairs will be between you and the garage/repairer.  </w:t>
      </w:r>
    </w:p>
    <w:p w14:paraId="1501B89F" w14:textId="77777777" w:rsidR="00F47CC5" w:rsidRDefault="009F5A84">
      <w:pPr>
        <w:numPr>
          <w:ilvl w:val="0"/>
          <w:numId w:val="12"/>
        </w:numPr>
        <w:ind w:right="18" w:hanging="284"/>
      </w:pPr>
      <w:r>
        <w:rPr>
          <w:b/>
        </w:rPr>
        <w:t>Delays to repairs</w:t>
      </w:r>
      <w:r>
        <w:t xml:space="preserve"> If your car needs repairs after a breakdown, you must not delay or refuse repairs while in Europe. If you do, and we believe this will lead to higher costs, we can refuse you cover under Onward Travel (section F4) and </w:t>
      </w:r>
      <w:proofErr w:type="gramStart"/>
      <w:r>
        <w:t>Getting</w:t>
      </w:r>
      <w:proofErr w:type="gramEnd"/>
      <w:r>
        <w:t xml:space="preserve"> your vehicle home (section F5).  </w:t>
      </w:r>
    </w:p>
    <w:p w14:paraId="7E146ACF" w14:textId="77777777" w:rsidR="00F47CC5" w:rsidRDefault="009F5A84">
      <w:pPr>
        <w:numPr>
          <w:ilvl w:val="0"/>
          <w:numId w:val="12"/>
        </w:numPr>
        <w:ind w:right="18" w:hanging="284"/>
      </w:pPr>
      <w:r>
        <w:rPr>
          <w:b/>
        </w:rPr>
        <w:t xml:space="preserve">Event outside of our control </w:t>
      </w:r>
      <w:r>
        <w:t xml:space="preserve">events outside our control may stop us being able to offer you our service as usual. For example, terrorist acts, pandemics or epidemics, extreme weather, industrial disputes, wars, or riots. If this happens, we’ll take steps to make sure we can offer you the best service possible.  </w:t>
      </w:r>
    </w:p>
    <w:p w14:paraId="705294D9" w14:textId="77777777" w:rsidR="00F47CC5" w:rsidRDefault="009F5A84">
      <w:pPr>
        <w:numPr>
          <w:ilvl w:val="0"/>
          <w:numId w:val="12"/>
        </w:numPr>
        <w:ind w:right="18" w:hanging="284"/>
      </w:pPr>
      <w:r>
        <w:rPr>
          <w:b/>
        </w:rPr>
        <w:t xml:space="preserve">Specialist resources </w:t>
      </w:r>
      <w:r>
        <w:t>Your policy doesn’t cover:</w:t>
      </w:r>
      <w:r>
        <w:rPr>
          <w:b/>
          <w:color w:val="F95108"/>
        </w:rPr>
        <w:t xml:space="preserve"> </w:t>
      </w:r>
    </w:p>
    <w:p w14:paraId="2B2544FD" w14:textId="77777777" w:rsidR="00F47CC5" w:rsidRDefault="009F5A84">
      <w:pPr>
        <w:numPr>
          <w:ilvl w:val="1"/>
          <w:numId w:val="12"/>
        </w:numPr>
        <w:ind w:right="18" w:hanging="283"/>
      </w:pPr>
      <w:r>
        <w:lastRenderedPageBreak/>
        <w:t xml:space="preserve">specialist resource. For example, if you’ve lowered your suspension and we need special lifting equipment to move your vehicle onto our ramp. </w:t>
      </w:r>
    </w:p>
    <w:p w14:paraId="4FD47700" w14:textId="77777777" w:rsidR="00F47CC5" w:rsidRDefault="009F5A84">
      <w:pPr>
        <w:numPr>
          <w:ilvl w:val="1"/>
          <w:numId w:val="12"/>
        </w:numPr>
        <w:ind w:right="18" w:hanging="283"/>
      </w:pPr>
      <w:r>
        <w:t xml:space="preserve">damage to glass, even if the damage means you can’t legally or safely drive. We’ll arrange transport to a local garage so you can get your vehicle fixed, but you will have to pay for the repair.  </w:t>
      </w:r>
    </w:p>
    <w:p w14:paraId="24E613B8" w14:textId="77777777" w:rsidR="00F47CC5" w:rsidRDefault="009F5A84">
      <w:pPr>
        <w:numPr>
          <w:ilvl w:val="1"/>
          <w:numId w:val="12"/>
        </w:numPr>
        <w:ind w:right="18" w:hanging="283"/>
      </w:pPr>
      <w:r>
        <w:t xml:space="preserve">ferry charges for your vehicle or our vehicle.  </w:t>
      </w:r>
    </w:p>
    <w:p w14:paraId="298F2FB8" w14:textId="77777777" w:rsidR="00F47CC5" w:rsidRDefault="009F5A84">
      <w:pPr>
        <w:numPr>
          <w:ilvl w:val="1"/>
          <w:numId w:val="12"/>
        </w:numPr>
        <w:ind w:right="18" w:hanging="283"/>
      </w:pPr>
      <w:r>
        <w:t xml:space="preserve">spare tyres and wheels – neither repairing </w:t>
      </w:r>
      <w:proofErr w:type="gramStart"/>
      <w:r>
        <w:t>or</w:t>
      </w:r>
      <w:proofErr w:type="gramEnd"/>
      <w:r>
        <w:t xml:space="preserve"> sourcing them.  </w:t>
      </w:r>
    </w:p>
    <w:p w14:paraId="75267052" w14:textId="77777777" w:rsidR="00F47CC5" w:rsidRDefault="009F5A84">
      <w:pPr>
        <w:numPr>
          <w:ilvl w:val="0"/>
          <w:numId w:val="12"/>
        </w:numPr>
        <w:ind w:right="18" w:hanging="284"/>
      </w:pPr>
      <w:r>
        <w:rPr>
          <w:b/>
        </w:rPr>
        <w:t xml:space="preserve">non-RAC recovery in the UK </w:t>
      </w:r>
      <w:r>
        <w:t>If an emergency service, local authority, or any government agency handles your breakdown, we’ll only attend and offer recovery if we’ve been asked to by them. For example, a breakdown on a live lane of a motorway.</w:t>
      </w:r>
      <w:r>
        <w:rPr>
          <w:b/>
          <w:color w:val="F95108"/>
        </w:rPr>
        <w:t xml:space="preserve"> </w:t>
      </w:r>
    </w:p>
    <w:p w14:paraId="5EAFE8C2" w14:textId="77777777" w:rsidR="00F47CC5" w:rsidRDefault="009F5A84">
      <w:pPr>
        <w:numPr>
          <w:ilvl w:val="0"/>
          <w:numId w:val="12"/>
        </w:numPr>
        <w:ind w:right="18" w:hanging="284"/>
      </w:pPr>
      <w:r>
        <w:rPr>
          <w:b/>
        </w:rPr>
        <w:t xml:space="preserve">Other things </w:t>
      </w:r>
      <w:proofErr w:type="gramStart"/>
      <w:r>
        <w:rPr>
          <w:b/>
        </w:rPr>
        <w:t>not covered</w:t>
      </w:r>
      <w:proofErr w:type="gramEnd"/>
      <w:r>
        <w:rPr>
          <w:b/>
        </w:rPr>
        <w:t xml:space="preserve"> </w:t>
      </w:r>
      <w:r>
        <w:t>This policy doesn’t cover</w:t>
      </w:r>
      <w:r>
        <w:rPr>
          <w:b/>
          <w:color w:val="F95108"/>
        </w:rPr>
        <w:t xml:space="preserve">:  </w:t>
      </w:r>
    </w:p>
    <w:p w14:paraId="1D8134C5" w14:textId="77777777" w:rsidR="00F47CC5" w:rsidRDefault="009F5A84">
      <w:pPr>
        <w:numPr>
          <w:ilvl w:val="1"/>
          <w:numId w:val="12"/>
        </w:numPr>
        <w:ind w:right="18" w:hanging="283"/>
      </w:pPr>
      <w:r>
        <w:t xml:space="preserve">routine servicing, maintenance, or assembly of your vehicle  </w:t>
      </w:r>
    </w:p>
    <w:p w14:paraId="00D21853" w14:textId="77777777" w:rsidR="00F47CC5" w:rsidRDefault="009F5A84">
      <w:pPr>
        <w:numPr>
          <w:ilvl w:val="1"/>
          <w:numId w:val="12"/>
        </w:numPr>
        <w:ind w:right="18" w:hanging="283"/>
      </w:pPr>
      <w:r>
        <w:t xml:space="preserve">breakdowns that happen during events or activities where the normal rules of the road don’t apply. For example, we won’t attend breakdowns on racetracks, or if you have been immediately recovered from a racetrack. This includes use of the Nürburgring  </w:t>
      </w:r>
    </w:p>
    <w:p w14:paraId="16FBE8D1" w14:textId="77777777" w:rsidR="00F47CC5" w:rsidRDefault="009F5A84">
      <w:pPr>
        <w:numPr>
          <w:ilvl w:val="1"/>
          <w:numId w:val="12"/>
        </w:numPr>
        <w:ind w:right="18" w:hanging="283"/>
      </w:pPr>
      <w:r>
        <w:t xml:space="preserve">breakdown and recovery in a place you or we have no legal access to  </w:t>
      </w:r>
    </w:p>
    <w:p w14:paraId="591F6A66" w14:textId="77777777" w:rsidR="00F47CC5" w:rsidRDefault="009F5A84">
      <w:pPr>
        <w:numPr>
          <w:ilvl w:val="1"/>
          <w:numId w:val="12"/>
        </w:numPr>
        <w:ind w:right="18" w:hanging="283"/>
      </w:pPr>
      <w:r>
        <w:t xml:space="preserve">vehicles that aren’t being used in line with the maker’s guidelines  </w:t>
      </w:r>
    </w:p>
    <w:p w14:paraId="2541B38B" w14:textId="77777777" w:rsidR="00F47CC5" w:rsidRDefault="009F5A84">
      <w:pPr>
        <w:numPr>
          <w:ilvl w:val="1"/>
          <w:numId w:val="12"/>
        </w:numPr>
        <w:ind w:right="18" w:hanging="283"/>
      </w:pPr>
      <w:r>
        <w:t xml:space="preserve">vehicles that aren’t in good enough condition to drive. If we think your vehicle isn’t in good enough condition to be legally driven, we can refuse you service  </w:t>
      </w:r>
    </w:p>
    <w:p w14:paraId="6491AD9E" w14:textId="77777777" w:rsidR="00F47CC5" w:rsidRDefault="009F5A84">
      <w:pPr>
        <w:numPr>
          <w:ilvl w:val="1"/>
          <w:numId w:val="12"/>
        </w:numPr>
        <w:ind w:right="18" w:hanging="283"/>
      </w:pPr>
      <w:r>
        <w:t xml:space="preserve">overloading of a vehicle under the laws in any country it is travelling through  </w:t>
      </w:r>
    </w:p>
    <w:p w14:paraId="43BE633C" w14:textId="77777777" w:rsidR="00F47CC5" w:rsidRDefault="009F5A84">
      <w:pPr>
        <w:numPr>
          <w:ilvl w:val="1"/>
          <w:numId w:val="12"/>
        </w:numPr>
        <w:ind w:right="18" w:hanging="283"/>
      </w:pPr>
      <w:r>
        <w:t xml:space="preserve">a claim that is or may be affected by the influence of alcohol or drugs  </w:t>
      </w:r>
    </w:p>
    <w:p w14:paraId="79F1D0A8" w14:textId="77777777" w:rsidR="00F47CC5" w:rsidRDefault="009F5A84">
      <w:pPr>
        <w:numPr>
          <w:ilvl w:val="1"/>
          <w:numId w:val="12"/>
        </w:numPr>
        <w:ind w:right="18" w:hanging="283"/>
      </w:pPr>
      <w:r>
        <w:t xml:space="preserve">a breakdown caused by vehicle theft or fire  </w:t>
      </w:r>
    </w:p>
    <w:p w14:paraId="4CDEB165" w14:textId="77777777" w:rsidR="00F47CC5" w:rsidRDefault="009F5A84">
      <w:pPr>
        <w:numPr>
          <w:ilvl w:val="1"/>
          <w:numId w:val="12"/>
        </w:numPr>
        <w:ind w:right="18" w:hanging="283"/>
      </w:pPr>
      <w:r>
        <w:t xml:space="preserve">breakdowns caused by running out of oil or water, frost damage, rust or corrosion  </w:t>
      </w:r>
    </w:p>
    <w:p w14:paraId="16484CFB" w14:textId="77777777" w:rsidR="00F47CC5" w:rsidRDefault="009F5A84">
      <w:pPr>
        <w:numPr>
          <w:ilvl w:val="1"/>
          <w:numId w:val="12"/>
        </w:numPr>
        <w:ind w:right="18" w:hanging="283"/>
      </w:pPr>
      <w:r>
        <w:t xml:space="preserve">vehicle-storage charges. If your vehicle can’t be delivered as agreed and is being stored, we’ll contact you at your </w:t>
      </w:r>
      <w:proofErr w:type="spellStart"/>
      <w:r>
        <w:t>lastknown</w:t>
      </w:r>
      <w:proofErr w:type="spellEnd"/>
      <w:r>
        <w:t xml:space="preserve"> address. We’ll provide details on collecting your vehicle and any fees that may be payable. In extreme instances, if you haven’t collected or paid for the vehicle, it may be destroyed. We’ll try to contact you before this happens.  </w:t>
      </w:r>
    </w:p>
    <w:p w14:paraId="6EBDF220" w14:textId="77777777" w:rsidR="00F47CC5" w:rsidRDefault="009F5A84">
      <w:pPr>
        <w:spacing w:after="0" w:line="259" w:lineRule="auto"/>
        <w:ind w:left="0" w:right="0" w:firstLine="0"/>
      </w:pPr>
      <w:r>
        <w:rPr>
          <w:b/>
          <w:color w:val="F95108"/>
          <w:sz w:val="20"/>
        </w:rPr>
        <w:t xml:space="preserve"> </w:t>
      </w:r>
    </w:p>
    <w:p w14:paraId="07FEB7A1" w14:textId="77777777" w:rsidR="00F47CC5" w:rsidRDefault="009F5A84">
      <w:pPr>
        <w:pStyle w:val="Heading1"/>
        <w:spacing w:after="0"/>
        <w:ind w:left="-5"/>
      </w:pPr>
      <w:bookmarkStart w:id="11" w:name="_Toc33253"/>
      <w:r>
        <w:rPr>
          <w:sz w:val="22"/>
        </w:rPr>
        <w:t xml:space="preserve">Your policy conditions </w:t>
      </w:r>
      <w:bookmarkEnd w:id="11"/>
    </w:p>
    <w:p w14:paraId="51D754A8" w14:textId="77777777" w:rsidR="00F47CC5" w:rsidRDefault="009F5A84">
      <w:pPr>
        <w:ind w:left="-5" w:right="18"/>
      </w:pPr>
      <w:r>
        <w:t xml:space="preserve">The following conditions apply to all sections of this policy. If you don’t keep to them, we can refuse cover or cancel your policy (or both). </w:t>
      </w:r>
    </w:p>
    <w:p w14:paraId="4CD7A193" w14:textId="77777777" w:rsidR="00F47CC5" w:rsidRDefault="009F5A84">
      <w:pPr>
        <w:numPr>
          <w:ilvl w:val="0"/>
          <w:numId w:val="13"/>
        </w:numPr>
        <w:ind w:right="18" w:hanging="284"/>
      </w:pPr>
      <w:r>
        <w:rPr>
          <w:b/>
        </w:rPr>
        <w:t>Policy cost</w:t>
      </w:r>
      <w:r>
        <w:rPr>
          <w:b/>
          <w:sz w:val="14"/>
        </w:rPr>
        <w:t xml:space="preserve"> </w:t>
      </w:r>
      <w:r>
        <w:t>You must pay the agreed cost of your policy.</w:t>
      </w:r>
      <w:r>
        <w:rPr>
          <w:sz w:val="14"/>
        </w:rPr>
        <w:t xml:space="preserve"> </w:t>
      </w:r>
    </w:p>
    <w:p w14:paraId="075E5780" w14:textId="77777777" w:rsidR="00F47CC5" w:rsidRDefault="009F5A84">
      <w:pPr>
        <w:numPr>
          <w:ilvl w:val="0"/>
          <w:numId w:val="13"/>
        </w:numPr>
        <w:ind w:right="18" w:hanging="284"/>
      </w:pPr>
      <w:r>
        <w:rPr>
          <w:b/>
        </w:rPr>
        <w:t xml:space="preserve">Direct request for services </w:t>
      </w:r>
      <w:r>
        <w:t xml:space="preserve">You must request services directly from us. We’ll only provide cover if we’ve arranged or authorised your services. If your vehicle is already at a garage or another place of repair, you won’t be covered. </w:t>
      </w:r>
    </w:p>
    <w:p w14:paraId="494F8DD6" w14:textId="77777777" w:rsidR="00F47CC5" w:rsidRDefault="009F5A84">
      <w:pPr>
        <w:numPr>
          <w:ilvl w:val="0"/>
          <w:numId w:val="13"/>
        </w:numPr>
        <w:ind w:right="18" w:hanging="284"/>
      </w:pPr>
      <w:r>
        <w:rPr>
          <w:b/>
        </w:rPr>
        <w:t xml:space="preserve">Callout to avoid repair cost </w:t>
      </w:r>
      <w:r>
        <w:t xml:space="preserve">If we have reason to think you have called us out to avoid the cost of repairing your vehicle, or to correct a repair that’s been tried by someone else, we won’t provide cover. </w:t>
      </w:r>
    </w:p>
    <w:p w14:paraId="0C011766" w14:textId="77777777" w:rsidR="00F47CC5" w:rsidRDefault="009F5A84">
      <w:pPr>
        <w:numPr>
          <w:ilvl w:val="0"/>
          <w:numId w:val="13"/>
        </w:numPr>
        <w:ind w:right="18" w:hanging="284"/>
      </w:pPr>
      <w:r>
        <w:rPr>
          <w:b/>
        </w:rPr>
        <w:t xml:space="preserve">Driver must be with the vehicle </w:t>
      </w:r>
      <w:r>
        <w:t xml:space="preserve">You must be with the vehicle at the time of the breakdown when we attend. If there isn’t, we won’t be able to provide a service. </w:t>
      </w:r>
    </w:p>
    <w:p w14:paraId="20EB5090" w14:textId="77777777" w:rsidR="00F47CC5" w:rsidRDefault="009F5A84">
      <w:pPr>
        <w:numPr>
          <w:ilvl w:val="0"/>
          <w:numId w:val="13"/>
        </w:numPr>
        <w:ind w:right="18" w:hanging="284"/>
      </w:pPr>
      <w:r>
        <w:rPr>
          <w:b/>
        </w:rPr>
        <w:t xml:space="preserve">Vehicle contents </w:t>
      </w:r>
      <w:r>
        <w:t xml:space="preserve">Don’t leave valuables in the car. We can’t cover any loss or damage to the vehicle’s contents. </w:t>
      </w:r>
    </w:p>
    <w:p w14:paraId="7E7E7A1A" w14:textId="77777777" w:rsidR="00F47CC5" w:rsidRDefault="009F5A84">
      <w:pPr>
        <w:numPr>
          <w:ilvl w:val="0"/>
          <w:numId w:val="13"/>
        </w:numPr>
        <w:ind w:right="18" w:hanging="284"/>
      </w:pPr>
      <w:r>
        <w:rPr>
          <w:b/>
        </w:rPr>
        <w:t xml:space="preserve">Under-16s </w:t>
      </w:r>
      <w:r>
        <w:t xml:space="preserve">If we need to recover passengers under the age of 16, an adult must accompany them. </w:t>
      </w:r>
    </w:p>
    <w:p w14:paraId="551F36D3" w14:textId="77777777" w:rsidR="00F47CC5" w:rsidRDefault="009F5A84">
      <w:pPr>
        <w:numPr>
          <w:ilvl w:val="0"/>
          <w:numId w:val="13"/>
        </w:numPr>
        <w:ind w:right="18" w:hanging="284"/>
      </w:pPr>
      <w:r>
        <w:rPr>
          <w:b/>
        </w:rPr>
        <w:t xml:space="preserve">Animals </w:t>
      </w:r>
      <w:r>
        <w:t xml:space="preserve">The only animals allowed in RAC vehicles are assistance dogs. However, if your vehicle needs to be recovered, animals can stay in your vehicle at your own risk, or we’ll do our best to find an alternative way to transport them. We won’t be liable for any injury to animals, or damage they cause. We do not transport livestock. We’re not responsible for any costs relating to animals. </w:t>
      </w:r>
    </w:p>
    <w:p w14:paraId="29870E67" w14:textId="77777777" w:rsidR="00F47CC5" w:rsidRDefault="009F5A84">
      <w:pPr>
        <w:numPr>
          <w:ilvl w:val="0"/>
          <w:numId w:val="13"/>
        </w:numPr>
        <w:ind w:right="18" w:hanging="284"/>
      </w:pPr>
      <w:r>
        <w:rPr>
          <w:b/>
        </w:rPr>
        <w:t xml:space="preserve">Roadworthiness </w:t>
      </w:r>
      <w:r>
        <w:t xml:space="preserve">If we repair your vehicle, we’re responsible for that repair but this doesn’t mean we’re confirming the vehicle’s legal and roadworthy condition. This is your responsibility. </w:t>
      </w:r>
    </w:p>
    <w:p w14:paraId="3D403F6A" w14:textId="77777777" w:rsidR="00F47CC5" w:rsidRDefault="009F5A84">
      <w:pPr>
        <w:numPr>
          <w:ilvl w:val="0"/>
          <w:numId w:val="13"/>
        </w:numPr>
        <w:ind w:right="18" w:hanging="284"/>
      </w:pPr>
      <w:r>
        <w:rPr>
          <w:b/>
        </w:rPr>
        <w:t xml:space="preserve">Uninsured losses </w:t>
      </w:r>
      <w:r>
        <w:t xml:space="preserve">We won’t be responsible for any losses after a breakdown that aren’t listed in this policy. For example, we won’t pay for any loss of earnings or missed appointments. </w:t>
      </w:r>
    </w:p>
    <w:p w14:paraId="64CD8F9C" w14:textId="77777777" w:rsidR="00F47CC5" w:rsidRDefault="009F5A84">
      <w:pPr>
        <w:numPr>
          <w:ilvl w:val="0"/>
          <w:numId w:val="13"/>
        </w:numPr>
        <w:ind w:right="18" w:hanging="284"/>
      </w:pPr>
      <w:r>
        <w:rPr>
          <w:b/>
        </w:rPr>
        <w:t xml:space="preserve">Garage closed or can't help </w:t>
      </w:r>
      <w:r>
        <w:t>If we take your vehicle to a garage, we can’t guarantee it will be open or that repairs will start straight away. We’ll try to check that the garage can do the kind of repairs needed, but we can’t guarantee this. We won’t take responsibility for repairs, whether done by an RAC Approved Garage</w:t>
      </w:r>
      <w:r>
        <w:rPr>
          <w:color w:val="FFFFFF"/>
        </w:rPr>
        <w:t xml:space="preserve"> </w:t>
      </w:r>
      <w:r>
        <w:t xml:space="preserve">or not. The contract for repairs will be between you and the garage or repairer. </w:t>
      </w:r>
    </w:p>
    <w:p w14:paraId="3D0B462A" w14:textId="77777777" w:rsidR="00F47CC5" w:rsidRDefault="009F5A84">
      <w:pPr>
        <w:numPr>
          <w:ilvl w:val="0"/>
          <w:numId w:val="13"/>
        </w:numPr>
        <w:ind w:right="18" w:hanging="284"/>
      </w:pPr>
      <w:r>
        <w:rPr>
          <w:b/>
        </w:rPr>
        <w:t xml:space="preserve">Attendance times </w:t>
      </w:r>
      <w:r>
        <w:t xml:space="preserve">We can’t guarantee how quickly we’ll be able to get to you after you’ve reported a breakdown, but we’ll always try to take your circumstances into account. The estimated times we give you may change because of things outside of our control, including traffic, accidents, and weather. If we think it’s the best solution for you, we may send one of our trusted partners to help you. </w:t>
      </w:r>
    </w:p>
    <w:p w14:paraId="748F81B6" w14:textId="77777777" w:rsidR="00F47CC5" w:rsidRDefault="009F5A84">
      <w:pPr>
        <w:numPr>
          <w:ilvl w:val="0"/>
          <w:numId w:val="13"/>
        </w:numPr>
        <w:spacing w:after="4" w:line="259" w:lineRule="auto"/>
        <w:ind w:right="18" w:hanging="284"/>
      </w:pPr>
      <w:r>
        <w:rPr>
          <w:b/>
        </w:rPr>
        <w:t xml:space="preserve">Specialist resources and glass </w:t>
      </w:r>
      <w:r>
        <w:t xml:space="preserve">Your policy doesn’t cover: </w:t>
      </w:r>
    </w:p>
    <w:p w14:paraId="407015C2" w14:textId="77777777" w:rsidR="00F47CC5" w:rsidRDefault="009F5A84">
      <w:pPr>
        <w:numPr>
          <w:ilvl w:val="1"/>
          <w:numId w:val="13"/>
        </w:numPr>
        <w:ind w:right="18" w:hanging="283"/>
      </w:pPr>
      <w:r>
        <w:t xml:space="preserve">specialist resources (for example, if you’ve lowered your suspension and we need special lifting equipment to move your vehicle onto our ramp), or </w:t>
      </w:r>
    </w:p>
    <w:p w14:paraId="26FF8A05" w14:textId="77777777" w:rsidR="00F47CC5" w:rsidRDefault="009F5A84">
      <w:pPr>
        <w:numPr>
          <w:ilvl w:val="1"/>
          <w:numId w:val="13"/>
        </w:numPr>
        <w:ind w:right="18" w:hanging="283"/>
      </w:pPr>
      <w:r>
        <w:t xml:space="preserve">damage to glass, even if the damage means you can’t legally or safely drive. We’ll arrange transport to a garage within 10 miles so you can get your vehicle fixed, but you will have to pay for the repairs, and any associated costs. </w:t>
      </w:r>
    </w:p>
    <w:p w14:paraId="345EB3CA" w14:textId="77777777" w:rsidR="00F47CC5" w:rsidRDefault="009F5A84">
      <w:pPr>
        <w:numPr>
          <w:ilvl w:val="0"/>
          <w:numId w:val="13"/>
        </w:numPr>
        <w:ind w:right="18" w:hanging="284"/>
      </w:pPr>
      <w:r>
        <w:rPr>
          <w:b/>
        </w:rPr>
        <w:lastRenderedPageBreak/>
        <w:t xml:space="preserve">Breakdowns on motorways or dual carriageways </w:t>
      </w:r>
      <w:r>
        <w:t xml:space="preserve">If you break down on a motorway or dual carriageway, we may need to get the local highways authority or emergency services to take you to a safe place before we can attend. This would apply, for example, to a breakdown on a live lane of a motorway. </w:t>
      </w:r>
    </w:p>
    <w:p w14:paraId="30241B49" w14:textId="77777777" w:rsidR="00F47CC5" w:rsidRDefault="009F5A84">
      <w:pPr>
        <w:numPr>
          <w:ilvl w:val="0"/>
          <w:numId w:val="13"/>
        </w:numPr>
        <w:ind w:right="18" w:hanging="284"/>
      </w:pPr>
      <w:r>
        <w:rPr>
          <w:b/>
        </w:rPr>
        <w:t xml:space="preserve">Choice of options </w:t>
      </w:r>
      <w:r>
        <w:t xml:space="preserve">If you make a claim, there may be more than one option available to you. Based on our experience and expertise, we’ll recommend what we think is the best option. We’ll always discuss your options with you clearly. </w:t>
      </w:r>
    </w:p>
    <w:p w14:paraId="74377D42" w14:textId="77777777" w:rsidR="00F47CC5" w:rsidRDefault="009F5A84">
      <w:pPr>
        <w:numPr>
          <w:ilvl w:val="0"/>
          <w:numId w:val="13"/>
        </w:numPr>
        <w:ind w:right="18" w:hanging="284"/>
      </w:pPr>
      <w:r>
        <w:rPr>
          <w:b/>
        </w:rPr>
        <w:t xml:space="preserve">Other things </w:t>
      </w:r>
      <w:proofErr w:type="gramStart"/>
      <w:r>
        <w:rPr>
          <w:b/>
        </w:rPr>
        <w:t>not covered</w:t>
      </w:r>
      <w:proofErr w:type="gramEnd"/>
      <w:r>
        <w:rPr>
          <w:b/>
        </w:rPr>
        <w:t xml:space="preserve"> </w:t>
      </w:r>
      <w:r>
        <w:t xml:space="preserve">This policy doesn’t cover the following. </w:t>
      </w:r>
    </w:p>
    <w:p w14:paraId="0FCD4098" w14:textId="77777777" w:rsidR="00F47CC5" w:rsidRDefault="009F5A84">
      <w:pPr>
        <w:numPr>
          <w:ilvl w:val="1"/>
          <w:numId w:val="13"/>
        </w:numPr>
        <w:ind w:right="18" w:hanging="283"/>
      </w:pPr>
      <w:r>
        <w:t xml:space="preserve">Routine servicing, maintenance, or assembly of your vehicle. </w:t>
      </w:r>
    </w:p>
    <w:p w14:paraId="5033C52F" w14:textId="77777777" w:rsidR="00F47CC5" w:rsidRDefault="009F5A84">
      <w:pPr>
        <w:numPr>
          <w:ilvl w:val="1"/>
          <w:numId w:val="13"/>
        </w:numPr>
        <w:ind w:right="18" w:hanging="283"/>
      </w:pPr>
      <w:r>
        <w:t xml:space="preserve">Ferry charges for your vehicle or our vehicle. </w:t>
      </w:r>
    </w:p>
    <w:p w14:paraId="6D207E3A" w14:textId="77777777" w:rsidR="00F47CC5" w:rsidRDefault="009F5A84">
      <w:pPr>
        <w:numPr>
          <w:ilvl w:val="1"/>
          <w:numId w:val="13"/>
        </w:numPr>
        <w:ind w:right="18" w:hanging="283"/>
      </w:pPr>
      <w:r>
        <w:t xml:space="preserve">Breakdowns that happen during events or activities where the normal rules of the road don’t apply. For example, we won’t attend breakdowns on racetracks, or if you have been immediately recovered from a racetrack. </w:t>
      </w:r>
    </w:p>
    <w:p w14:paraId="12977554" w14:textId="77777777" w:rsidR="00F47CC5" w:rsidRDefault="009F5A84">
      <w:pPr>
        <w:numPr>
          <w:ilvl w:val="1"/>
          <w:numId w:val="13"/>
        </w:numPr>
        <w:ind w:right="18" w:hanging="283"/>
      </w:pPr>
      <w:r>
        <w:t xml:space="preserve">Breakdown and recovery in a place you or we have no legal access to. </w:t>
      </w:r>
    </w:p>
    <w:p w14:paraId="577CCD8A" w14:textId="77777777" w:rsidR="00F47CC5" w:rsidRDefault="009F5A84">
      <w:pPr>
        <w:numPr>
          <w:ilvl w:val="1"/>
          <w:numId w:val="13"/>
        </w:numPr>
        <w:ind w:right="18" w:hanging="283"/>
      </w:pPr>
      <w:r>
        <w:t xml:space="preserve">Vehicles that aren’t being used in line with the maker’s guidelines. </w:t>
      </w:r>
    </w:p>
    <w:p w14:paraId="69E5FF8C" w14:textId="77777777" w:rsidR="00F47CC5" w:rsidRDefault="009F5A84">
      <w:pPr>
        <w:numPr>
          <w:ilvl w:val="1"/>
          <w:numId w:val="13"/>
        </w:numPr>
        <w:ind w:right="18" w:hanging="283"/>
      </w:pPr>
      <w:r>
        <w:t xml:space="preserve">Vehicles that aren’t in good enough condition to drive. If we think your vehicle isn’t in good enough condition to be legally driven, we can refuse you service. </w:t>
      </w:r>
    </w:p>
    <w:p w14:paraId="37898496" w14:textId="77777777" w:rsidR="00F47CC5" w:rsidRDefault="009F5A84">
      <w:pPr>
        <w:numPr>
          <w:ilvl w:val="1"/>
          <w:numId w:val="13"/>
        </w:numPr>
        <w:ind w:right="18" w:hanging="283"/>
      </w:pPr>
      <w:r>
        <w:t xml:space="preserve">A claim that is or may be affected by the influence of alcohol or drugs. </w:t>
      </w:r>
    </w:p>
    <w:p w14:paraId="31B04975" w14:textId="77777777" w:rsidR="00F47CC5" w:rsidRDefault="009F5A84">
      <w:pPr>
        <w:numPr>
          <w:ilvl w:val="1"/>
          <w:numId w:val="13"/>
        </w:numPr>
        <w:ind w:right="18" w:hanging="283"/>
      </w:pPr>
      <w:r>
        <w:t xml:space="preserve">A breakdown caused by vehicle theft or fire. </w:t>
      </w:r>
    </w:p>
    <w:p w14:paraId="52FED49C" w14:textId="77777777" w:rsidR="00F47CC5" w:rsidRDefault="009F5A84">
      <w:pPr>
        <w:numPr>
          <w:ilvl w:val="1"/>
          <w:numId w:val="13"/>
        </w:numPr>
        <w:ind w:right="18" w:hanging="283"/>
      </w:pPr>
      <w:r>
        <w:t xml:space="preserve">Vehicle-storage charges. If your vehicle can’t be delivered as agreed and is being stored, we’ll contact you at your </w:t>
      </w:r>
      <w:proofErr w:type="spellStart"/>
      <w:r>
        <w:t>lastknown</w:t>
      </w:r>
      <w:proofErr w:type="spellEnd"/>
      <w:r>
        <w:t xml:space="preserve"> address. We’ll provide details on collecting your vehicle and any fees that may be payable. In extreme instances, if you haven’t collected or paid for the vehicle, it may be destroyed. We’ll try to contact you before this happens. </w:t>
      </w:r>
    </w:p>
    <w:p w14:paraId="152F4CFA" w14:textId="77777777" w:rsidR="00F47CC5" w:rsidRDefault="009F5A84">
      <w:pPr>
        <w:numPr>
          <w:ilvl w:val="0"/>
          <w:numId w:val="13"/>
        </w:numPr>
        <w:spacing w:after="284"/>
        <w:ind w:right="18" w:hanging="284"/>
      </w:pPr>
      <w:r>
        <w:rPr>
          <w:b/>
        </w:rPr>
        <w:t xml:space="preserve">Events outside of our control </w:t>
      </w:r>
      <w:r>
        <w:t xml:space="preserve">may stop us being able to offer you our service as usual. These could include such things as terrorist acts, pandemics or epidemics, extreme weather, industrial disputes, wars, or riots. If this happens, we’ll take steps to make sure we can offer you the best service possible. </w:t>
      </w:r>
    </w:p>
    <w:p w14:paraId="52A8C04D" w14:textId="77777777" w:rsidR="00F47CC5" w:rsidRDefault="009F5A84">
      <w:pPr>
        <w:pStyle w:val="Heading1"/>
        <w:spacing w:after="0"/>
        <w:ind w:left="-5"/>
      </w:pPr>
      <w:bookmarkStart w:id="12" w:name="_Toc33254"/>
      <w:r>
        <w:rPr>
          <w:sz w:val="22"/>
        </w:rPr>
        <w:t xml:space="preserve">Included benefits </w:t>
      </w:r>
      <w:bookmarkEnd w:id="12"/>
    </w:p>
    <w:p w14:paraId="2EE62DA1" w14:textId="77777777" w:rsidR="00F47CC5" w:rsidRDefault="009F5A84">
      <w:pPr>
        <w:spacing w:after="76" w:line="259" w:lineRule="auto"/>
        <w:ind w:left="-5" w:right="0"/>
      </w:pPr>
      <w:r>
        <w:rPr>
          <w:b/>
          <w:color w:val="F95108"/>
          <w:sz w:val="18"/>
        </w:rPr>
        <w:t xml:space="preserve">We offer these services as part of your breakdown policy package. </w:t>
      </w:r>
    </w:p>
    <w:p w14:paraId="4F71434B" w14:textId="77777777" w:rsidR="00F47CC5" w:rsidRDefault="009F5A84">
      <w:pPr>
        <w:pStyle w:val="Heading2"/>
        <w:ind w:left="-5"/>
      </w:pPr>
      <w:bookmarkStart w:id="13" w:name="_Toc33255"/>
      <w:r>
        <w:rPr>
          <w:sz w:val="18"/>
        </w:rPr>
        <w:t xml:space="preserve">Caravans and trailers </w:t>
      </w:r>
      <w:bookmarkEnd w:id="13"/>
    </w:p>
    <w:p w14:paraId="472F6ADD" w14:textId="77777777" w:rsidR="00F47CC5" w:rsidRDefault="009F5A84">
      <w:pPr>
        <w:spacing w:after="0"/>
        <w:ind w:left="-5" w:right="18"/>
      </w:pPr>
      <w:r>
        <w:t xml:space="preserve">If your caravan or trailer breaks down in the UK, we’ll try to repair it at the roadside. The repair may be temporary or permanent. We won’t provide any other cover (such as recovery) under this policy if your caravan or trailer breaks down. However, if a vehicle breaks down and a caravan or trailer is attached to it, we’ll recover the caravan or trailer as well, if it is less than: – 3.5 tonnes </w:t>
      </w:r>
    </w:p>
    <w:p w14:paraId="0123793B" w14:textId="77777777" w:rsidR="00F47CC5" w:rsidRDefault="009F5A84">
      <w:pPr>
        <w:spacing w:after="0"/>
        <w:ind w:left="-5" w:right="7319"/>
      </w:pPr>
      <w:r>
        <w:t xml:space="preserve">– 7.0 metres long, and – 2.55 metres wide. </w:t>
      </w:r>
    </w:p>
    <w:p w14:paraId="48EE70D9" w14:textId="77777777" w:rsidR="00F47CC5" w:rsidRDefault="009F5A84">
      <w:pPr>
        <w:spacing w:after="61" w:line="259" w:lineRule="auto"/>
        <w:ind w:left="0" w:right="0" w:firstLine="0"/>
      </w:pPr>
      <w:r>
        <w:rPr>
          <w:color w:val="000000"/>
          <w:sz w:val="14"/>
        </w:rPr>
        <w:t xml:space="preserve"> </w:t>
      </w:r>
    </w:p>
    <w:p w14:paraId="7E6C194F" w14:textId="77777777" w:rsidR="00F47CC5" w:rsidRDefault="009F5A84">
      <w:pPr>
        <w:pStyle w:val="Heading2"/>
        <w:ind w:left="-5"/>
      </w:pPr>
      <w:bookmarkStart w:id="14" w:name="_Toc33256"/>
      <w:r>
        <w:rPr>
          <w:sz w:val="18"/>
        </w:rPr>
        <w:t xml:space="preserve">Service in the Republic of Ireland </w:t>
      </w:r>
      <w:bookmarkEnd w:id="14"/>
    </w:p>
    <w:p w14:paraId="1413E742" w14:textId="77777777" w:rsidR="00F47CC5" w:rsidRDefault="009F5A84">
      <w:pPr>
        <w:spacing w:after="0"/>
        <w:ind w:left="-5" w:right="18"/>
      </w:pPr>
      <w:r>
        <w:t xml:space="preserve">If the home address listed on your policy is in Northern Ireland and you break down in the Republic of Ireland, we’ll offer roadside attendance. This is described in Roadside (section A). If you have Recovery (section C), we’ll recover your vehicle to your home or to another destination in Northern Ireland if it’s closer. </w:t>
      </w:r>
    </w:p>
    <w:p w14:paraId="5A9B96AF" w14:textId="77777777" w:rsidR="00F47CC5" w:rsidRDefault="009F5A84">
      <w:pPr>
        <w:spacing w:after="6"/>
        <w:ind w:left="-5" w:right="345"/>
      </w:pPr>
      <w:r>
        <w:t xml:space="preserve">If the home address listed on your policy is in mainland UK and you break down in the Republic of Ireland, we’ll only provide roadside attendance (section A). </w:t>
      </w:r>
    </w:p>
    <w:p w14:paraId="1DF08AE6" w14:textId="77777777" w:rsidR="00F47CC5" w:rsidRDefault="009F5A84">
      <w:pPr>
        <w:pStyle w:val="Heading2"/>
        <w:spacing w:after="6" w:line="247" w:lineRule="auto"/>
        <w:ind w:left="-5" w:right="345"/>
      </w:pPr>
      <w:bookmarkStart w:id="15" w:name="_Toc33257"/>
      <w:r>
        <w:rPr>
          <w:sz w:val="18"/>
        </w:rPr>
        <w:t xml:space="preserve">Urgent message relay </w:t>
      </w:r>
      <w:bookmarkEnd w:id="15"/>
    </w:p>
    <w:p w14:paraId="300D4C6F" w14:textId="77777777" w:rsidR="00F47CC5" w:rsidRDefault="009F5A84">
      <w:pPr>
        <w:ind w:left="-5" w:right="18"/>
      </w:pPr>
      <w:r>
        <w:t xml:space="preserve">If your vehicle has broken down and you need to contact friends and family urgently, we’ll try to get a message to them for you. </w:t>
      </w:r>
    </w:p>
    <w:p w14:paraId="0939FE9E" w14:textId="77777777" w:rsidR="00F47CC5" w:rsidRDefault="009F5A84">
      <w:pPr>
        <w:pStyle w:val="Heading2"/>
        <w:spacing w:after="30" w:line="247" w:lineRule="auto"/>
        <w:ind w:left="-5" w:right="18"/>
      </w:pPr>
      <w:bookmarkStart w:id="16" w:name="_Toc33258"/>
      <w:r>
        <w:rPr>
          <w:sz w:val="18"/>
        </w:rPr>
        <w:t xml:space="preserve">Replacement driver or recovery, in the event of illness </w:t>
      </w:r>
      <w:bookmarkEnd w:id="16"/>
    </w:p>
    <w:p w14:paraId="10E9A108" w14:textId="77777777" w:rsidR="00F47CC5" w:rsidRDefault="009F5A84">
      <w:pPr>
        <w:ind w:left="-5" w:right="18"/>
      </w:pPr>
      <w:r>
        <w:t xml:space="preserve">This service can help if you unexpectedly fall ill or are injured during a journey in the UK. If there’s no one in your party who can drive the vehicle instead of you, we may be able to offer you a replacement driver or recover your vehicle and passengers to a single destination in the UK. This is discretionary, so we’ll decide whether to provide this service. We’ll need a medical expert to confirm in writing that you are unable to drive. </w:t>
      </w:r>
    </w:p>
    <w:p w14:paraId="6DD37B22" w14:textId="77777777" w:rsidR="00F47CC5" w:rsidRDefault="009F5A84">
      <w:pPr>
        <w:pStyle w:val="Heading2"/>
        <w:spacing w:after="42"/>
        <w:ind w:left="-5"/>
      </w:pPr>
      <w:bookmarkStart w:id="17" w:name="_Toc33259"/>
      <w:r>
        <w:rPr>
          <w:sz w:val="18"/>
        </w:rPr>
        <w:t xml:space="preserve">Additional services </w:t>
      </w:r>
      <w:r>
        <w:rPr>
          <w:color w:val="FFFFFF"/>
          <w:sz w:val="18"/>
        </w:rPr>
        <w:t xml:space="preserve"> </w:t>
      </w:r>
      <w:bookmarkEnd w:id="17"/>
    </w:p>
    <w:p w14:paraId="6527AF46" w14:textId="77777777" w:rsidR="00F47CC5" w:rsidRDefault="009F5A84">
      <w:pPr>
        <w:numPr>
          <w:ilvl w:val="0"/>
          <w:numId w:val="14"/>
        </w:numPr>
        <w:spacing w:after="45" w:line="259" w:lineRule="auto"/>
        <w:ind w:right="0" w:hanging="360"/>
      </w:pPr>
      <w:r>
        <w:rPr>
          <w:b/>
        </w:rPr>
        <w:t xml:space="preserve">If you run out of fuel or charge, we will do one of the following. </w:t>
      </w:r>
    </w:p>
    <w:p w14:paraId="3E7C0E3C" w14:textId="77777777" w:rsidR="00F47CC5" w:rsidRDefault="009F5A84">
      <w:pPr>
        <w:numPr>
          <w:ilvl w:val="1"/>
          <w:numId w:val="14"/>
        </w:numPr>
        <w:ind w:right="18" w:hanging="284"/>
      </w:pPr>
      <w:r>
        <w:t xml:space="preserve">Bring enough fuel to get you to the nearest fuel station (you will have to pay for the fuel). </w:t>
      </w:r>
    </w:p>
    <w:p w14:paraId="383AECAA" w14:textId="77777777" w:rsidR="00F47CC5" w:rsidRDefault="009F5A84">
      <w:pPr>
        <w:numPr>
          <w:ilvl w:val="1"/>
          <w:numId w:val="14"/>
        </w:numPr>
        <w:ind w:right="18" w:hanging="284"/>
      </w:pPr>
      <w:r>
        <w:t xml:space="preserve">Send one of our mobile EV charging vehicles (which will give you enough charge to get to the nearest charge point). </w:t>
      </w:r>
    </w:p>
    <w:p w14:paraId="4795F991" w14:textId="77777777" w:rsidR="00F47CC5" w:rsidRDefault="009F5A84">
      <w:pPr>
        <w:numPr>
          <w:ilvl w:val="1"/>
          <w:numId w:val="14"/>
        </w:numPr>
        <w:ind w:right="18" w:hanging="284"/>
      </w:pPr>
      <w:r>
        <w:t xml:space="preserve">Send a patrol to tow you to the nearest fuel station or charge point. </w:t>
      </w:r>
    </w:p>
    <w:p w14:paraId="5F941846" w14:textId="77777777" w:rsidR="00F47CC5" w:rsidRDefault="009F5A84">
      <w:pPr>
        <w:numPr>
          <w:ilvl w:val="0"/>
          <w:numId w:val="14"/>
        </w:numPr>
        <w:spacing w:after="4" w:line="259" w:lineRule="auto"/>
        <w:ind w:right="0" w:hanging="360"/>
      </w:pPr>
      <w:r>
        <w:rPr>
          <w:b/>
        </w:rPr>
        <w:t xml:space="preserve">Flooding </w:t>
      </w:r>
    </w:p>
    <w:p w14:paraId="4F742526" w14:textId="77777777" w:rsidR="00F47CC5" w:rsidRDefault="009F5A84">
      <w:pPr>
        <w:spacing w:after="79"/>
        <w:ind w:left="730" w:right="18"/>
      </w:pPr>
      <w:r>
        <w:t xml:space="preserve">If your breakdown’s caused by driving through flood water, we’ll arrange for your vehicle to be taken to a local repairer. All further service needs to be covered by you or referred to your motor insurer. </w:t>
      </w:r>
    </w:p>
    <w:p w14:paraId="35C1F5FA" w14:textId="77777777" w:rsidR="00F47CC5" w:rsidRDefault="009F5A84">
      <w:pPr>
        <w:numPr>
          <w:ilvl w:val="0"/>
          <w:numId w:val="14"/>
        </w:numPr>
        <w:spacing w:after="66" w:line="259" w:lineRule="auto"/>
        <w:ind w:right="0" w:hanging="360"/>
      </w:pPr>
      <w:r>
        <w:rPr>
          <w:b/>
        </w:rPr>
        <w:t xml:space="preserve">Driver-induced faults </w:t>
      </w:r>
    </w:p>
    <w:p w14:paraId="6D06431F" w14:textId="77777777" w:rsidR="00F47CC5" w:rsidRDefault="009F5A84">
      <w:pPr>
        <w:numPr>
          <w:ilvl w:val="0"/>
          <w:numId w:val="14"/>
        </w:numPr>
        <w:ind w:right="0" w:hanging="360"/>
      </w:pPr>
      <w:r>
        <w:t>If your vehicle can’t be driven due to other driver-induced faults, we may still be able to help you. This could be by arranging specialist resources to attend if you are stuck in a ditch.</w:t>
      </w:r>
      <w:r>
        <w:rPr>
          <w:color w:val="FFFFFF"/>
        </w:rPr>
        <w:t xml:space="preserve">  </w:t>
      </w:r>
    </w:p>
    <w:p w14:paraId="2449EB28" w14:textId="77777777" w:rsidR="00F47CC5" w:rsidRDefault="009F5A84">
      <w:pPr>
        <w:spacing w:after="0" w:line="259" w:lineRule="auto"/>
        <w:ind w:left="0" w:right="0" w:firstLine="0"/>
      </w:pPr>
      <w:r>
        <w:rPr>
          <w:color w:val="FFFFFF"/>
        </w:rPr>
        <w:t xml:space="preserve"> </w:t>
      </w:r>
    </w:p>
    <w:p w14:paraId="42CF30C7" w14:textId="77777777" w:rsidR="00F47CC5" w:rsidRDefault="009F5A84">
      <w:pPr>
        <w:spacing w:after="8"/>
        <w:ind w:left="-5" w:right="18"/>
      </w:pPr>
      <w:r>
        <w:lastRenderedPageBreak/>
        <w:t xml:space="preserve">You will need to pay for these services, but we’ll discuss the options with you when you call us. </w:t>
      </w:r>
    </w:p>
    <w:p w14:paraId="218F1491" w14:textId="77777777" w:rsidR="00F47CC5" w:rsidRDefault="009F5A84">
      <w:pPr>
        <w:spacing w:after="61" w:line="259" w:lineRule="auto"/>
        <w:ind w:left="0" w:right="0" w:firstLine="0"/>
      </w:pPr>
      <w:r>
        <w:rPr>
          <w:color w:val="000000"/>
          <w:sz w:val="14"/>
        </w:rPr>
        <w:t xml:space="preserve"> </w:t>
      </w:r>
    </w:p>
    <w:p w14:paraId="0914C317" w14:textId="77777777" w:rsidR="00F47CC5" w:rsidRDefault="009F5A84">
      <w:pPr>
        <w:spacing w:after="0" w:line="259" w:lineRule="auto"/>
        <w:ind w:left="0" w:right="0" w:firstLine="0"/>
      </w:pPr>
      <w:r>
        <w:rPr>
          <w:b/>
          <w:color w:val="F95108"/>
          <w:sz w:val="22"/>
        </w:rPr>
        <w:t xml:space="preserve"> </w:t>
      </w:r>
    </w:p>
    <w:p w14:paraId="7C8CF69C" w14:textId="77777777" w:rsidR="00F47CC5" w:rsidRDefault="009F5A84">
      <w:pPr>
        <w:pStyle w:val="Heading1"/>
        <w:spacing w:after="0"/>
        <w:ind w:left="-5"/>
      </w:pPr>
      <w:bookmarkStart w:id="18" w:name="_Toc33260"/>
      <w:r>
        <w:rPr>
          <w:sz w:val="22"/>
        </w:rPr>
        <w:t xml:space="preserve">Cancellation of your policy </w:t>
      </w:r>
      <w:bookmarkEnd w:id="18"/>
    </w:p>
    <w:p w14:paraId="46DDB3C9" w14:textId="77777777" w:rsidR="00F47CC5" w:rsidRDefault="009F5A84">
      <w:pPr>
        <w:spacing w:after="161"/>
        <w:ind w:left="-5" w:right="18"/>
      </w:pPr>
      <w:proofErr w:type="gramStart"/>
      <w:r>
        <w:t>In the event that</w:t>
      </w:r>
      <w:proofErr w:type="gramEnd"/>
      <w:r>
        <w:t xml:space="preserve"> you need to cancel this policy please contact the Federation. </w:t>
      </w:r>
    </w:p>
    <w:p w14:paraId="4246FC43" w14:textId="77777777" w:rsidR="00F47CC5" w:rsidRDefault="009F5A84">
      <w:pPr>
        <w:pStyle w:val="Heading5"/>
        <w:spacing w:after="72"/>
        <w:ind w:left="-5"/>
      </w:pPr>
      <w:r>
        <w:rPr>
          <w:sz w:val="18"/>
        </w:rPr>
        <w:t xml:space="preserve">Misuse of your policy </w:t>
      </w:r>
    </w:p>
    <w:p w14:paraId="384872CD" w14:textId="77777777" w:rsidR="00F47CC5" w:rsidRDefault="009F5A84">
      <w:pPr>
        <w:ind w:left="-5" w:right="18"/>
      </w:pPr>
      <w:r>
        <w:t xml:space="preserve">Each member must not behave inappropriately towards us, including acting in a threatening or abusive manner, whether verbally or physically. </w:t>
      </w:r>
    </w:p>
    <w:p w14:paraId="4E6901DB" w14:textId="77777777" w:rsidR="00F47CC5" w:rsidRDefault="009F5A84">
      <w:pPr>
        <w:ind w:left="-5" w:right="18"/>
      </w:pPr>
      <w:r>
        <w:t xml:space="preserve">If this condition is not complied with, we will contact the member to discuss our concerns and if the concerns are not dealt with within a reasonable period or cannot be dealt with, we reserve the right to refuse cover under this group policy with immediate effect. </w:t>
      </w:r>
    </w:p>
    <w:p w14:paraId="2D79112A" w14:textId="77777777" w:rsidR="00F47CC5" w:rsidRDefault="009F5A84">
      <w:pPr>
        <w:spacing w:after="203"/>
        <w:ind w:left="-5" w:right="18"/>
      </w:pPr>
      <w:r>
        <w:t xml:space="preserve">We will notify the member in writing if we decide to take any action. </w:t>
      </w:r>
    </w:p>
    <w:p w14:paraId="18945399" w14:textId="77777777" w:rsidR="00F47CC5" w:rsidRDefault="009F5A84">
      <w:pPr>
        <w:pStyle w:val="Heading1"/>
        <w:spacing w:after="143"/>
        <w:ind w:left="-5"/>
      </w:pPr>
      <w:bookmarkStart w:id="19" w:name="_Toc33261"/>
      <w:r>
        <w:rPr>
          <w:sz w:val="22"/>
        </w:rPr>
        <w:t>Complaints</w:t>
      </w:r>
      <w:r>
        <w:rPr>
          <w:sz w:val="24"/>
        </w:rPr>
        <w:t xml:space="preserve"> </w:t>
      </w:r>
      <w:bookmarkEnd w:id="19"/>
    </w:p>
    <w:p w14:paraId="0D57D82C" w14:textId="77777777" w:rsidR="00F47CC5" w:rsidRDefault="009F5A84">
      <w:pPr>
        <w:ind w:left="-5" w:right="18"/>
      </w:pPr>
      <w:r>
        <w:t xml:space="preserve">We are committed to giving our customers excellent service. We know, however, that sometimes you may feel you don’t get the service you expect. </w:t>
      </w:r>
    </w:p>
    <w:p w14:paraId="7E0CBD50" w14:textId="77777777" w:rsidR="00F47CC5" w:rsidRDefault="009F5A84">
      <w:pPr>
        <w:spacing w:after="8"/>
        <w:ind w:left="-5" w:right="18"/>
      </w:pPr>
      <w:r>
        <w:t xml:space="preserve">If you’re unhappy with our services, please contact us. </w:t>
      </w:r>
    </w:p>
    <w:tbl>
      <w:tblPr>
        <w:tblStyle w:val="TableGrid"/>
        <w:tblW w:w="9133" w:type="dxa"/>
        <w:tblInd w:w="-202" w:type="dxa"/>
        <w:tblCellMar>
          <w:top w:w="68" w:type="dxa"/>
          <w:left w:w="106" w:type="dxa"/>
          <w:bottom w:w="0" w:type="dxa"/>
          <w:right w:w="115" w:type="dxa"/>
        </w:tblCellMar>
        <w:tblLook w:val="04A0" w:firstRow="1" w:lastRow="0" w:firstColumn="1" w:lastColumn="0" w:noHBand="0" w:noVBand="1"/>
      </w:tblPr>
      <w:tblGrid>
        <w:gridCol w:w="3044"/>
        <w:gridCol w:w="3042"/>
        <w:gridCol w:w="3047"/>
      </w:tblGrid>
      <w:tr w:rsidR="00F47CC5" w14:paraId="459F5FC7" w14:textId="77777777">
        <w:trPr>
          <w:trHeight w:val="290"/>
        </w:trPr>
        <w:tc>
          <w:tcPr>
            <w:tcW w:w="3044" w:type="dxa"/>
            <w:tcBorders>
              <w:top w:val="nil"/>
              <w:left w:val="nil"/>
              <w:bottom w:val="single" w:sz="4" w:space="0" w:color="000000"/>
              <w:right w:val="single" w:sz="4" w:space="0" w:color="000000"/>
            </w:tcBorders>
          </w:tcPr>
          <w:p w14:paraId="49C7A225" w14:textId="77777777" w:rsidR="00F47CC5" w:rsidRDefault="009F5A84">
            <w:pPr>
              <w:spacing w:after="0" w:line="259" w:lineRule="auto"/>
              <w:ind w:left="0" w:right="0" w:firstLine="0"/>
            </w:pPr>
            <w:r>
              <w:rPr>
                <w:b/>
                <w:color w:val="000000"/>
                <w:sz w:val="14"/>
              </w:rPr>
              <w:t xml:space="preserve"> </w:t>
            </w:r>
          </w:p>
        </w:tc>
        <w:tc>
          <w:tcPr>
            <w:tcW w:w="3042" w:type="dxa"/>
            <w:tcBorders>
              <w:top w:val="single" w:sz="4" w:space="0" w:color="000000"/>
              <w:left w:val="single" w:sz="4" w:space="0" w:color="000000"/>
              <w:bottom w:val="single" w:sz="4" w:space="0" w:color="000000"/>
              <w:right w:val="single" w:sz="4" w:space="0" w:color="000000"/>
            </w:tcBorders>
            <w:shd w:val="clear" w:color="auto" w:fill="FBE4D5"/>
          </w:tcPr>
          <w:p w14:paraId="0AA4377E" w14:textId="77777777" w:rsidR="00F47CC5" w:rsidRDefault="009F5A84">
            <w:pPr>
              <w:spacing w:after="0" w:line="259" w:lineRule="auto"/>
              <w:ind w:left="4" w:right="0" w:firstLine="0"/>
            </w:pPr>
            <w:r>
              <w:rPr>
                <w:b/>
              </w:rPr>
              <w:t xml:space="preserve">Phone </w:t>
            </w:r>
          </w:p>
        </w:tc>
        <w:tc>
          <w:tcPr>
            <w:tcW w:w="3047" w:type="dxa"/>
            <w:tcBorders>
              <w:top w:val="single" w:sz="4" w:space="0" w:color="000000"/>
              <w:left w:val="single" w:sz="4" w:space="0" w:color="000000"/>
              <w:bottom w:val="single" w:sz="4" w:space="0" w:color="000000"/>
              <w:right w:val="single" w:sz="4" w:space="0" w:color="000000"/>
            </w:tcBorders>
            <w:shd w:val="clear" w:color="auto" w:fill="FBE4D5"/>
          </w:tcPr>
          <w:p w14:paraId="58F18C47" w14:textId="77777777" w:rsidR="00F47CC5" w:rsidRDefault="009F5A84">
            <w:pPr>
              <w:spacing w:after="0" w:line="259" w:lineRule="auto"/>
              <w:ind w:left="5" w:right="0" w:firstLine="0"/>
            </w:pPr>
            <w:r>
              <w:rPr>
                <w:b/>
              </w:rPr>
              <w:t xml:space="preserve">In writing </w:t>
            </w:r>
          </w:p>
        </w:tc>
      </w:tr>
      <w:tr w:rsidR="00F47CC5" w14:paraId="38925DC1" w14:textId="77777777">
        <w:trPr>
          <w:trHeight w:val="1480"/>
        </w:trPr>
        <w:tc>
          <w:tcPr>
            <w:tcW w:w="3044" w:type="dxa"/>
            <w:tcBorders>
              <w:top w:val="single" w:sz="4" w:space="0" w:color="000000"/>
              <w:left w:val="single" w:sz="4" w:space="0" w:color="000000"/>
              <w:bottom w:val="single" w:sz="4" w:space="0" w:color="000000"/>
              <w:right w:val="single" w:sz="4" w:space="0" w:color="000000"/>
            </w:tcBorders>
          </w:tcPr>
          <w:p w14:paraId="0E2A22EC" w14:textId="77777777" w:rsidR="00F47CC5" w:rsidRDefault="009F5A84">
            <w:pPr>
              <w:spacing w:after="0" w:line="259" w:lineRule="auto"/>
              <w:ind w:left="0" w:right="0" w:firstLine="0"/>
            </w:pPr>
            <w:r>
              <w:t xml:space="preserve">Breakdown-related complaints </w:t>
            </w:r>
          </w:p>
        </w:tc>
        <w:tc>
          <w:tcPr>
            <w:tcW w:w="3042" w:type="dxa"/>
            <w:tcBorders>
              <w:top w:val="single" w:sz="4" w:space="0" w:color="000000"/>
              <w:left w:val="single" w:sz="4" w:space="0" w:color="000000"/>
              <w:bottom w:val="single" w:sz="4" w:space="0" w:color="000000"/>
              <w:right w:val="single" w:sz="4" w:space="0" w:color="000000"/>
            </w:tcBorders>
          </w:tcPr>
          <w:p w14:paraId="018A721C" w14:textId="77777777" w:rsidR="00F47CC5" w:rsidRDefault="009F5A84">
            <w:pPr>
              <w:spacing w:after="0" w:line="259" w:lineRule="auto"/>
              <w:ind w:left="4" w:right="0" w:firstLine="0"/>
            </w:pPr>
            <w:r>
              <w:t xml:space="preserve">0330 159 0337 </w:t>
            </w:r>
          </w:p>
        </w:tc>
        <w:tc>
          <w:tcPr>
            <w:tcW w:w="3047" w:type="dxa"/>
            <w:tcBorders>
              <w:top w:val="single" w:sz="4" w:space="0" w:color="000000"/>
              <w:left w:val="single" w:sz="4" w:space="0" w:color="000000"/>
              <w:bottom w:val="single" w:sz="4" w:space="0" w:color="000000"/>
              <w:right w:val="single" w:sz="4" w:space="0" w:color="000000"/>
            </w:tcBorders>
          </w:tcPr>
          <w:p w14:paraId="37483C64" w14:textId="77777777" w:rsidR="00F47CC5" w:rsidRDefault="009F5A84">
            <w:pPr>
              <w:spacing w:after="19" w:line="259" w:lineRule="auto"/>
              <w:ind w:left="5" w:right="0" w:firstLine="0"/>
            </w:pPr>
            <w:r>
              <w:t xml:space="preserve">Breakdown Customer Care </w:t>
            </w:r>
          </w:p>
          <w:p w14:paraId="6941A636" w14:textId="77777777" w:rsidR="00F47CC5" w:rsidRDefault="009F5A84">
            <w:pPr>
              <w:spacing w:after="23" w:line="259" w:lineRule="auto"/>
              <w:ind w:left="5" w:right="0" w:firstLine="0"/>
            </w:pPr>
            <w:r>
              <w:t xml:space="preserve">RAC Motoring Services </w:t>
            </w:r>
          </w:p>
          <w:p w14:paraId="169261C7" w14:textId="77777777" w:rsidR="00F47CC5" w:rsidRDefault="009F5A84">
            <w:pPr>
              <w:spacing w:after="23" w:line="259" w:lineRule="auto"/>
              <w:ind w:left="5" w:right="0" w:firstLine="0"/>
            </w:pPr>
            <w:r>
              <w:t xml:space="preserve">Great Park Road </w:t>
            </w:r>
          </w:p>
          <w:p w14:paraId="08BDC1F3" w14:textId="77777777" w:rsidR="00F47CC5" w:rsidRDefault="009F5A84">
            <w:pPr>
              <w:spacing w:after="23" w:line="259" w:lineRule="auto"/>
              <w:ind w:left="5" w:right="0" w:firstLine="0"/>
            </w:pPr>
            <w:r>
              <w:t xml:space="preserve">Bradley Stoke </w:t>
            </w:r>
          </w:p>
          <w:p w14:paraId="72C632A8" w14:textId="77777777" w:rsidR="00F47CC5" w:rsidRDefault="009F5A84">
            <w:pPr>
              <w:spacing w:after="0" w:line="259" w:lineRule="auto"/>
              <w:ind w:left="5" w:right="0" w:firstLine="0"/>
            </w:pPr>
            <w:r>
              <w:t xml:space="preserve">Bristol BS32 4QN breakdowncustomercare@rac.co.uk </w:t>
            </w:r>
          </w:p>
        </w:tc>
      </w:tr>
    </w:tbl>
    <w:p w14:paraId="62237F5E" w14:textId="77777777" w:rsidR="00F47CC5" w:rsidRDefault="009F5A84">
      <w:pPr>
        <w:spacing w:after="0" w:line="259" w:lineRule="auto"/>
        <w:ind w:left="0" w:right="0" w:firstLine="0"/>
      </w:pPr>
      <w:r>
        <w:rPr>
          <w:b/>
          <w:color w:val="F95108"/>
        </w:rPr>
        <w:t xml:space="preserve"> </w:t>
      </w:r>
    </w:p>
    <w:p w14:paraId="06DA1337" w14:textId="77777777" w:rsidR="00F47CC5" w:rsidRDefault="009F5A84">
      <w:pPr>
        <w:pStyle w:val="Heading5"/>
        <w:spacing w:after="67"/>
        <w:ind w:left="-5"/>
      </w:pPr>
      <w:r>
        <w:rPr>
          <w:sz w:val="18"/>
        </w:rPr>
        <w:t xml:space="preserve">Financial Ombudsman Service </w:t>
      </w:r>
    </w:p>
    <w:p w14:paraId="771FE531" w14:textId="77777777" w:rsidR="00F47CC5" w:rsidRDefault="009F5A84">
      <w:pPr>
        <w:ind w:left="-5" w:right="18"/>
      </w:pPr>
      <w:r>
        <w:t xml:space="preserve">If we can’t resolve your complaint for you, you may be able to refer your complaint to the Financial Ombudsman Service at this address: </w:t>
      </w:r>
    </w:p>
    <w:p w14:paraId="1DA87C31" w14:textId="77777777" w:rsidR="00F47CC5" w:rsidRDefault="009F5A84">
      <w:pPr>
        <w:ind w:left="-5" w:right="18"/>
      </w:pPr>
      <w:r>
        <w:t xml:space="preserve">The Financial Ombudsman Service </w:t>
      </w:r>
    </w:p>
    <w:p w14:paraId="63B13326" w14:textId="77777777" w:rsidR="00F47CC5" w:rsidRDefault="009F5A84">
      <w:pPr>
        <w:ind w:left="-5" w:right="18"/>
      </w:pPr>
      <w:r>
        <w:t xml:space="preserve">Exchange Tower </w:t>
      </w:r>
    </w:p>
    <w:p w14:paraId="2004205C" w14:textId="77777777" w:rsidR="00F47CC5" w:rsidRDefault="009F5A84">
      <w:pPr>
        <w:ind w:left="-5" w:right="18"/>
      </w:pPr>
      <w:r>
        <w:t xml:space="preserve">London E14 9SR </w:t>
      </w:r>
    </w:p>
    <w:p w14:paraId="595A1DF2" w14:textId="77777777" w:rsidR="00F47CC5" w:rsidRDefault="009F5A84">
      <w:pPr>
        <w:ind w:left="-5" w:right="18"/>
      </w:pPr>
      <w:r>
        <w:t xml:space="preserve">0800 023 4567 / 0300 123 9123 </w:t>
      </w:r>
    </w:p>
    <w:p w14:paraId="713BB36A" w14:textId="77777777" w:rsidR="00F47CC5" w:rsidRDefault="009F5A84">
      <w:pPr>
        <w:ind w:left="-5" w:right="3806"/>
      </w:pPr>
      <w:r>
        <w:t xml:space="preserve">Complaint.info@financial-ombudsman.org.uk financial-ombudsman.org.uk </w:t>
      </w:r>
    </w:p>
    <w:p w14:paraId="1A5ED5EF" w14:textId="77777777" w:rsidR="00F47CC5" w:rsidRDefault="009F5A84">
      <w:pPr>
        <w:ind w:left="-5" w:right="18"/>
      </w:pPr>
      <w:r>
        <w:t xml:space="preserve">The Financial Ombudsman Service will only engage with your complaint if you have already tried to resolve it with us. </w:t>
      </w:r>
    </w:p>
    <w:p w14:paraId="4341DF02" w14:textId="77777777" w:rsidR="00F47CC5" w:rsidRDefault="009F5A84">
      <w:pPr>
        <w:spacing w:after="161"/>
        <w:ind w:left="-5" w:right="18"/>
      </w:pPr>
      <w:r>
        <w:t>Using this complaints procedure will not affect your legal rights</w:t>
      </w:r>
      <w:r>
        <w:rPr>
          <w:color w:val="000000"/>
          <w:sz w:val="14"/>
        </w:rPr>
        <w:t xml:space="preserve">. </w:t>
      </w:r>
    </w:p>
    <w:p w14:paraId="51151782" w14:textId="77777777" w:rsidR="00F47CC5" w:rsidRDefault="009F5A84">
      <w:pPr>
        <w:pStyle w:val="Heading5"/>
        <w:spacing w:after="67"/>
        <w:ind w:left="-5"/>
      </w:pPr>
      <w:r>
        <w:rPr>
          <w:sz w:val="18"/>
        </w:rPr>
        <w:t xml:space="preserve">Financial Service Compensation Scheme </w:t>
      </w:r>
    </w:p>
    <w:p w14:paraId="3133B084" w14:textId="77777777" w:rsidR="00F47CC5" w:rsidRDefault="009F5A84">
      <w:pPr>
        <w:ind w:left="-5" w:right="18"/>
      </w:pPr>
      <w:r>
        <w:t xml:space="preserve">RAC Insurance Limited is covered by the Financial Services Compensation Scheme (FSCS). If we can’t meet our obligations to provide you with cover, you may be entitled to compensation from the FSCS. </w:t>
      </w:r>
    </w:p>
    <w:p w14:paraId="27078D13" w14:textId="77777777" w:rsidR="00F47CC5" w:rsidRDefault="009F5A84">
      <w:pPr>
        <w:ind w:left="-5" w:right="18"/>
      </w:pPr>
      <w:r>
        <w:t xml:space="preserve">You can find out more about the FSCS and how it works at: </w:t>
      </w:r>
    </w:p>
    <w:p w14:paraId="67BBD290" w14:textId="77777777" w:rsidR="00F47CC5" w:rsidRDefault="009F5A84">
      <w:pPr>
        <w:ind w:left="-5" w:right="18"/>
      </w:pPr>
      <w:r>
        <w:t xml:space="preserve">fscs.org.uk </w:t>
      </w:r>
    </w:p>
    <w:p w14:paraId="2B89D526" w14:textId="77777777" w:rsidR="00F47CC5" w:rsidRDefault="009F5A84">
      <w:pPr>
        <w:ind w:left="-5" w:right="18"/>
      </w:pPr>
      <w:r>
        <w:t xml:space="preserve">Financial Services Compensation Scheme </w:t>
      </w:r>
    </w:p>
    <w:p w14:paraId="61C2EFCA" w14:textId="77777777" w:rsidR="00F47CC5" w:rsidRDefault="009F5A84">
      <w:pPr>
        <w:ind w:left="-5" w:right="18"/>
      </w:pPr>
      <w:r>
        <w:t xml:space="preserve">10th Floor </w:t>
      </w:r>
    </w:p>
    <w:p w14:paraId="0E76022F" w14:textId="77777777" w:rsidR="00F47CC5" w:rsidRDefault="009F5A84">
      <w:pPr>
        <w:ind w:left="-5" w:right="18"/>
      </w:pPr>
      <w:r>
        <w:t xml:space="preserve">Beaufort House </w:t>
      </w:r>
    </w:p>
    <w:p w14:paraId="603E8AD5" w14:textId="77777777" w:rsidR="00F47CC5" w:rsidRDefault="009F5A84">
      <w:pPr>
        <w:ind w:left="-5" w:right="18"/>
      </w:pPr>
      <w:r>
        <w:t xml:space="preserve">15 St Botolph Street </w:t>
      </w:r>
    </w:p>
    <w:p w14:paraId="5A60EB56" w14:textId="77777777" w:rsidR="00F47CC5" w:rsidRDefault="009F5A84">
      <w:pPr>
        <w:ind w:left="-5" w:right="18"/>
      </w:pPr>
      <w:r>
        <w:t xml:space="preserve">London EC3A 7QU </w:t>
      </w:r>
    </w:p>
    <w:p w14:paraId="533139E7" w14:textId="77777777" w:rsidR="00F47CC5" w:rsidRDefault="009F5A84">
      <w:pPr>
        <w:spacing w:after="158"/>
        <w:ind w:left="-5" w:right="18"/>
      </w:pPr>
      <w:r>
        <w:t xml:space="preserve">The FSCS cannot help regarding the cover provided by RAC Motoring Services (Roadside, At Home or Recovery) under this policy. </w:t>
      </w:r>
    </w:p>
    <w:p w14:paraId="22872FD5" w14:textId="77777777" w:rsidR="00F47CC5" w:rsidRDefault="009F5A84">
      <w:pPr>
        <w:pStyle w:val="Heading5"/>
        <w:spacing w:after="67"/>
        <w:ind w:left="-5"/>
      </w:pPr>
      <w:r>
        <w:rPr>
          <w:sz w:val="18"/>
        </w:rPr>
        <w:t xml:space="preserve">Law </w:t>
      </w:r>
    </w:p>
    <w:p w14:paraId="3742BAD9" w14:textId="77777777" w:rsidR="00F47CC5" w:rsidRDefault="009F5A84">
      <w:pPr>
        <w:spacing w:after="164"/>
        <w:ind w:left="-5" w:right="18"/>
      </w:pPr>
      <w:r>
        <w:t xml:space="preserve">These contracts (and any dispute or claim about them) are subject to interpretation in line with the laws of England and Wales. Unless otherwise agreed, the contractual terms and conditions (including this policy booklet and the schedule) and other information relating to this contract will be in English. </w:t>
      </w:r>
    </w:p>
    <w:p w14:paraId="1606E0B7" w14:textId="77777777" w:rsidR="00F47CC5" w:rsidRDefault="009F5A84">
      <w:pPr>
        <w:spacing w:after="144" w:line="259" w:lineRule="auto"/>
        <w:ind w:left="0" w:right="0" w:firstLine="0"/>
      </w:pPr>
      <w:r>
        <w:rPr>
          <w:b/>
          <w:color w:val="F95108"/>
          <w:sz w:val="18"/>
        </w:rPr>
        <w:t xml:space="preserve"> </w:t>
      </w:r>
    </w:p>
    <w:p w14:paraId="20E783B4" w14:textId="77777777" w:rsidR="00F47CC5" w:rsidRDefault="009F5A84">
      <w:pPr>
        <w:spacing w:after="139" w:line="259" w:lineRule="auto"/>
        <w:ind w:left="0" w:right="0" w:firstLine="0"/>
      </w:pPr>
      <w:r>
        <w:rPr>
          <w:b/>
          <w:color w:val="F95108"/>
          <w:sz w:val="18"/>
        </w:rPr>
        <w:t xml:space="preserve"> </w:t>
      </w:r>
    </w:p>
    <w:p w14:paraId="6CB46535" w14:textId="77777777" w:rsidR="00F47CC5" w:rsidRDefault="009F5A84">
      <w:pPr>
        <w:spacing w:after="144" w:line="259" w:lineRule="auto"/>
        <w:ind w:left="0" w:right="0" w:firstLine="0"/>
      </w:pPr>
      <w:r>
        <w:rPr>
          <w:b/>
          <w:color w:val="F95108"/>
          <w:sz w:val="18"/>
        </w:rPr>
        <w:lastRenderedPageBreak/>
        <w:t xml:space="preserve"> </w:t>
      </w:r>
    </w:p>
    <w:p w14:paraId="5F9B93C5" w14:textId="77777777" w:rsidR="00F47CC5" w:rsidRDefault="009F5A84">
      <w:pPr>
        <w:spacing w:after="0" w:line="259" w:lineRule="auto"/>
        <w:ind w:left="0" w:right="0" w:firstLine="0"/>
      </w:pPr>
      <w:r>
        <w:rPr>
          <w:b/>
          <w:color w:val="F95108"/>
          <w:sz w:val="18"/>
        </w:rPr>
        <w:t xml:space="preserve"> </w:t>
      </w:r>
    </w:p>
    <w:p w14:paraId="6E80CD99" w14:textId="77777777" w:rsidR="00F47CC5" w:rsidRDefault="009F5A84">
      <w:pPr>
        <w:pStyle w:val="Heading5"/>
        <w:spacing w:after="67"/>
        <w:ind w:left="-5"/>
      </w:pPr>
      <w:r>
        <w:rPr>
          <w:sz w:val="18"/>
        </w:rPr>
        <w:t xml:space="preserve">Our regulators </w:t>
      </w:r>
    </w:p>
    <w:p w14:paraId="5E5C4909" w14:textId="77777777" w:rsidR="00F47CC5" w:rsidRDefault="009F5A84">
      <w:pPr>
        <w:ind w:left="-5" w:right="18"/>
      </w:pPr>
      <w:r>
        <w:t xml:space="preserve">RAC Motoring Services is authorised and regulated by the Financial Conduct Authority. </w:t>
      </w:r>
    </w:p>
    <w:p w14:paraId="156AD230" w14:textId="77777777" w:rsidR="00F47CC5" w:rsidRDefault="009F5A84">
      <w:pPr>
        <w:ind w:left="-5" w:right="18"/>
      </w:pPr>
      <w:r>
        <w:t xml:space="preserve">Their FCA number is 310208. </w:t>
      </w:r>
    </w:p>
    <w:p w14:paraId="3E0E2ED7" w14:textId="77777777" w:rsidR="00F47CC5" w:rsidRDefault="009F5A84">
      <w:pPr>
        <w:ind w:left="-5" w:right="18"/>
      </w:pPr>
      <w:r>
        <w:t xml:space="preserve">RAC Insurance Limited is authorised by the Prudential Regulation Authority and regulated by the Financial Conduct Authority and the Prudential Regulation Authority. </w:t>
      </w:r>
    </w:p>
    <w:p w14:paraId="4127B8CF" w14:textId="77777777" w:rsidR="00F47CC5" w:rsidRDefault="009F5A84">
      <w:pPr>
        <w:ind w:left="-5" w:right="18"/>
      </w:pPr>
      <w:r>
        <w:t xml:space="preserve">Their FCA number is 202737. </w:t>
      </w:r>
    </w:p>
    <w:p w14:paraId="2BE9BAB6" w14:textId="77777777" w:rsidR="00F47CC5" w:rsidRDefault="009F5A84">
      <w:pPr>
        <w:ind w:left="-5" w:right="18"/>
      </w:pPr>
      <w:r>
        <w:t xml:space="preserve">You can check this information on the Financial Services Register at:  </w:t>
      </w:r>
    </w:p>
    <w:p w14:paraId="40ACA5F8" w14:textId="77777777" w:rsidR="00F47CC5" w:rsidRDefault="009F5A84">
      <w:pPr>
        <w:spacing w:after="8"/>
        <w:ind w:left="-5" w:right="18"/>
      </w:pPr>
      <w:r>
        <w:t xml:space="preserve">Website: register.fca.org.uk </w:t>
      </w:r>
    </w:p>
    <w:p w14:paraId="3A67EA5E" w14:textId="77777777" w:rsidR="00F47CC5" w:rsidRDefault="009F5A84">
      <w:pPr>
        <w:spacing w:after="8"/>
        <w:ind w:left="-5" w:right="18"/>
      </w:pPr>
      <w:r>
        <w:t xml:space="preserve">Phone: 0800 111 6768 </w:t>
      </w:r>
    </w:p>
    <w:p w14:paraId="3F96F8BB" w14:textId="77777777" w:rsidR="00F47CC5" w:rsidRDefault="009F5A84">
      <w:pPr>
        <w:spacing w:after="220" w:line="259" w:lineRule="auto"/>
        <w:ind w:left="0" w:right="0" w:firstLine="0"/>
      </w:pPr>
      <w:r>
        <w:rPr>
          <w:color w:val="000000"/>
          <w:sz w:val="14"/>
        </w:rPr>
        <w:t xml:space="preserve"> </w:t>
      </w:r>
    </w:p>
    <w:p w14:paraId="1DD0FCF2" w14:textId="77777777" w:rsidR="00F47CC5" w:rsidRDefault="009F5A84">
      <w:pPr>
        <w:pStyle w:val="Heading1"/>
        <w:spacing w:after="170"/>
        <w:ind w:left="-5"/>
      </w:pPr>
      <w:bookmarkStart w:id="20" w:name="_Toc33262"/>
      <w:r>
        <w:rPr>
          <w:sz w:val="22"/>
        </w:rPr>
        <w:t xml:space="preserve">Your Data  </w:t>
      </w:r>
      <w:bookmarkEnd w:id="20"/>
    </w:p>
    <w:p w14:paraId="75848FAD" w14:textId="77777777" w:rsidR="00F47CC5" w:rsidRDefault="009F5A84">
      <w:pPr>
        <w:pStyle w:val="Heading5"/>
        <w:ind w:left="-5"/>
      </w:pPr>
      <w:r>
        <w:rPr>
          <w:color w:val="3A3B3B"/>
          <w:sz w:val="18"/>
        </w:rPr>
        <w:t xml:space="preserve">Data protection statement  </w:t>
      </w:r>
    </w:p>
    <w:p w14:paraId="7988CFCA" w14:textId="77777777" w:rsidR="00F47CC5" w:rsidRDefault="009F5A84">
      <w:pPr>
        <w:spacing w:after="0"/>
        <w:ind w:left="-5" w:right="18"/>
      </w:pPr>
      <w:r>
        <w:t>This section provides a summary of how RAC uses your information. For full details about RAC’s use of your data, please visit rac.co.uk/pdfs/</w:t>
      </w:r>
      <w:proofErr w:type="spellStart"/>
      <w:r>
        <w:t>businessroadside</w:t>
      </w:r>
      <w:proofErr w:type="spellEnd"/>
      <w:r>
        <w:t>/breakdown/</w:t>
      </w:r>
      <w:proofErr w:type="spellStart"/>
      <w:r>
        <w:t>privacypolicy</w:t>
      </w:r>
      <w:proofErr w:type="spellEnd"/>
      <w:r>
        <w:t xml:space="preserve">. </w:t>
      </w:r>
    </w:p>
    <w:p w14:paraId="1098609C" w14:textId="77777777" w:rsidR="00F47CC5" w:rsidRDefault="009F5A84">
      <w:pPr>
        <w:spacing w:after="0" w:line="259" w:lineRule="auto"/>
        <w:ind w:left="0" w:right="0" w:firstLine="0"/>
      </w:pPr>
      <w:r>
        <w:t xml:space="preserve"> </w:t>
      </w:r>
    </w:p>
    <w:p w14:paraId="40BF0DA0" w14:textId="77777777" w:rsidR="00F47CC5" w:rsidRDefault="009F5A84">
      <w:pPr>
        <w:spacing w:after="0"/>
        <w:ind w:left="-5" w:right="18"/>
      </w:pPr>
      <w:r>
        <w:t xml:space="preserve">You can contact the Data Protection Officer for RAC by emailing </w:t>
      </w:r>
      <w:r>
        <w:rPr>
          <w:u w:val="single" w:color="3A3B3B"/>
        </w:rPr>
        <w:t>dpo@rac.co.uk</w:t>
      </w:r>
      <w:r>
        <w:t xml:space="preserve"> or writing to Data Protection Officer, RAC Great Park Road, Bradley Stoke, Bristol BS32 4QN. </w:t>
      </w:r>
    </w:p>
    <w:p w14:paraId="7C7A7B81" w14:textId="77777777" w:rsidR="00F47CC5" w:rsidRDefault="009F5A84">
      <w:pPr>
        <w:spacing w:after="0" w:line="259" w:lineRule="auto"/>
        <w:ind w:left="0" w:right="0" w:firstLine="0"/>
      </w:pPr>
      <w:r>
        <w:t xml:space="preserve"> </w:t>
      </w:r>
    </w:p>
    <w:p w14:paraId="01E0EF8A" w14:textId="77777777" w:rsidR="00F47CC5" w:rsidRDefault="009F5A84">
      <w:pPr>
        <w:spacing w:after="0" w:line="259" w:lineRule="auto"/>
        <w:ind w:left="-5" w:right="0"/>
      </w:pPr>
      <w:r>
        <w:rPr>
          <w:b/>
          <w:sz w:val="18"/>
        </w:rPr>
        <w:t xml:space="preserve">What data will RAC use? </w:t>
      </w:r>
    </w:p>
    <w:p w14:paraId="2D52355C" w14:textId="77777777" w:rsidR="00F47CC5" w:rsidRDefault="009F5A84">
      <w:pPr>
        <w:ind w:left="-5" w:right="18"/>
      </w:pPr>
      <w:r>
        <w:t xml:space="preserve">There are three types of information about you which RAC will use to provide your group policy: </w:t>
      </w:r>
    </w:p>
    <w:p w14:paraId="45D5D50E" w14:textId="77777777" w:rsidR="00F47CC5" w:rsidRDefault="009F5A84">
      <w:pPr>
        <w:numPr>
          <w:ilvl w:val="0"/>
          <w:numId w:val="15"/>
        </w:numPr>
        <w:ind w:right="18" w:hanging="284"/>
      </w:pPr>
      <w:r>
        <w:rPr>
          <w:b/>
        </w:rPr>
        <w:t>Personal data</w:t>
      </w:r>
      <w:r>
        <w:t xml:space="preserve">: Information which potentially identifies you. This includes your name, address, email address, telephone number and date of birth. </w:t>
      </w:r>
    </w:p>
    <w:p w14:paraId="375B4145" w14:textId="77777777" w:rsidR="00F47CC5" w:rsidRDefault="009F5A84">
      <w:pPr>
        <w:numPr>
          <w:ilvl w:val="0"/>
          <w:numId w:val="15"/>
        </w:numPr>
        <w:ind w:right="18" w:hanging="284"/>
      </w:pPr>
      <w:r>
        <w:rPr>
          <w:b/>
        </w:rPr>
        <w:t>Non-personal data</w:t>
      </w:r>
      <w:r>
        <w:t xml:space="preserve">: information about you that is not personal such as information about the vehicle. </w:t>
      </w:r>
    </w:p>
    <w:p w14:paraId="42E3BCF9" w14:textId="77777777" w:rsidR="00F47CC5" w:rsidRDefault="009F5A84">
      <w:pPr>
        <w:numPr>
          <w:ilvl w:val="0"/>
          <w:numId w:val="15"/>
        </w:numPr>
        <w:spacing w:after="0"/>
        <w:ind w:right="18" w:hanging="284"/>
      </w:pPr>
      <w:r>
        <w:rPr>
          <w:b/>
        </w:rPr>
        <w:t>Special category data</w:t>
      </w:r>
      <w:r>
        <w:t>: In very limited circumstances, RAC will collect special category data such as information relating to your health. RAC will only ask for this information when necessary and in accordance with data protection laws</w:t>
      </w:r>
      <w:r>
        <w:rPr>
          <w:color w:val="000000"/>
        </w:rPr>
        <w:t xml:space="preserve">. </w:t>
      </w:r>
    </w:p>
    <w:p w14:paraId="35D56C2F" w14:textId="77777777" w:rsidR="00F47CC5" w:rsidRDefault="009F5A84">
      <w:pPr>
        <w:spacing w:after="0" w:line="259" w:lineRule="auto"/>
        <w:ind w:left="0" w:right="0" w:firstLine="0"/>
      </w:pPr>
      <w:r>
        <w:t xml:space="preserve"> </w:t>
      </w:r>
    </w:p>
    <w:p w14:paraId="57A404BD" w14:textId="77777777" w:rsidR="00F47CC5" w:rsidRDefault="009F5A84">
      <w:pPr>
        <w:pStyle w:val="Heading5"/>
        <w:ind w:left="-5"/>
      </w:pPr>
      <w:r>
        <w:rPr>
          <w:color w:val="3A3B3B"/>
          <w:sz w:val="18"/>
        </w:rPr>
        <w:t xml:space="preserve">How RAC collects your data </w:t>
      </w:r>
    </w:p>
    <w:p w14:paraId="4A56B34E" w14:textId="77777777" w:rsidR="00F47CC5" w:rsidRDefault="009F5A84">
      <w:pPr>
        <w:spacing w:after="0"/>
        <w:ind w:left="-5" w:right="18"/>
      </w:pPr>
      <w:r>
        <w:t xml:space="preserve">RAC obtains your data from you when you contact them directly. RAC also obtains your data from Gallagher when you purchase this group policy and/or if you report a new claim in relation to this group policy. </w:t>
      </w:r>
    </w:p>
    <w:p w14:paraId="7B299FB5" w14:textId="77777777" w:rsidR="00F47CC5" w:rsidRDefault="009F5A84">
      <w:pPr>
        <w:spacing w:after="0" w:line="259" w:lineRule="auto"/>
        <w:ind w:left="0" w:right="0" w:firstLine="0"/>
      </w:pPr>
      <w:r>
        <w:t xml:space="preserve"> </w:t>
      </w:r>
    </w:p>
    <w:p w14:paraId="06E0E3EF" w14:textId="77777777" w:rsidR="00F47CC5" w:rsidRDefault="009F5A84">
      <w:pPr>
        <w:pStyle w:val="Heading5"/>
        <w:ind w:left="-5"/>
      </w:pPr>
      <w:r>
        <w:rPr>
          <w:color w:val="3A3B3B"/>
          <w:sz w:val="18"/>
        </w:rPr>
        <w:t xml:space="preserve">How RAC uses your data </w:t>
      </w:r>
    </w:p>
    <w:p w14:paraId="7C9500FE" w14:textId="77777777" w:rsidR="00F47CC5" w:rsidRDefault="009F5A84">
      <w:pPr>
        <w:spacing w:after="0"/>
        <w:ind w:left="-5" w:right="18"/>
      </w:pPr>
      <w:r>
        <w:t xml:space="preserve">RAC will use your data for the administration of your group policy such as when you require assistance. RAC also monitors and records any communications with you including telephone conversations and emails for quality and compliance reasons. </w:t>
      </w:r>
    </w:p>
    <w:p w14:paraId="7B5400D0" w14:textId="77777777" w:rsidR="00F47CC5" w:rsidRDefault="009F5A84">
      <w:pPr>
        <w:spacing w:after="0" w:line="259" w:lineRule="auto"/>
        <w:ind w:left="0" w:right="0" w:firstLine="0"/>
      </w:pPr>
      <w:r>
        <w:t xml:space="preserve"> </w:t>
      </w:r>
    </w:p>
    <w:p w14:paraId="60B0252B" w14:textId="77777777" w:rsidR="00F47CC5" w:rsidRDefault="009F5A84">
      <w:pPr>
        <w:spacing w:after="0"/>
        <w:ind w:left="-5" w:right="18"/>
      </w:pPr>
      <w:r>
        <w:t xml:space="preserve">RAC may disclose your personal data to third parties involved in providing products and services or to service providers who perform services on their behalf.  </w:t>
      </w:r>
    </w:p>
    <w:p w14:paraId="608EDB54" w14:textId="77777777" w:rsidR="00F47CC5" w:rsidRDefault="009F5A84">
      <w:pPr>
        <w:spacing w:after="28" w:line="259" w:lineRule="auto"/>
        <w:ind w:left="0" w:right="0" w:firstLine="0"/>
      </w:pPr>
      <w:r>
        <w:rPr>
          <w:color w:val="000000"/>
          <w:sz w:val="14"/>
        </w:rPr>
        <w:t xml:space="preserve"> </w:t>
      </w:r>
    </w:p>
    <w:p w14:paraId="63811741" w14:textId="77777777" w:rsidR="00F47CC5" w:rsidRDefault="009F5A84">
      <w:pPr>
        <w:pStyle w:val="Heading5"/>
        <w:ind w:left="-5"/>
      </w:pPr>
      <w:r>
        <w:rPr>
          <w:color w:val="3A3B3B"/>
          <w:sz w:val="18"/>
        </w:rPr>
        <w:t xml:space="preserve">Your rights </w:t>
      </w:r>
    </w:p>
    <w:p w14:paraId="6A660E79" w14:textId="77777777" w:rsidR="00F47CC5" w:rsidRDefault="009F5A84">
      <w:pPr>
        <w:spacing w:after="8"/>
        <w:ind w:left="-5" w:right="18"/>
      </w:pPr>
      <w:r>
        <w:t xml:space="preserve">You have </w:t>
      </w:r>
      <w:proofErr w:type="gramStart"/>
      <w:r>
        <w:t>a number of</w:t>
      </w:r>
      <w:proofErr w:type="gramEnd"/>
      <w:r>
        <w:t xml:space="preserve"> rights relating to your personal data. For information about your </w:t>
      </w:r>
      <w:proofErr w:type="gramStart"/>
      <w:r>
        <w:t>rights</w:t>
      </w:r>
      <w:proofErr w:type="gramEnd"/>
      <w:r>
        <w:t xml:space="preserve"> you can visit </w:t>
      </w:r>
    </w:p>
    <w:p w14:paraId="68462D71" w14:textId="77777777" w:rsidR="00F47CC5" w:rsidRDefault="009F5A84">
      <w:pPr>
        <w:ind w:left="-5" w:right="18"/>
      </w:pPr>
      <w:r>
        <w:t>rac.co.uk//pdfs/</w:t>
      </w:r>
      <w:proofErr w:type="spellStart"/>
      <w:r>
        <w:t>businessroadside</w:t>
      </w:r>
      <w:proofErr w:type="spellEnd"/>
      <w:r>
        <w:t>/breakdown/</w:t>
      </w:r>
      <w:proofErr w:type="spellStart"/>
      <w:r>
        <w:t>privacypolicy</w:t>
      </w:r>
      <w:proofErr w:type="spellEnd"/>
      <w:r>
        <w:t xml:space="preserve">, contact RAC’s Data Protection Officer or contact their Customer Service Team by: </w:t>
      </w:r>
    </w:p>
    <w:p w14:paraId="674A410F" w14:textId="77777777" w:rsidR="00F47CC5" w:rsidRDefault="009F5A84">
      <w:pPr>
        <w:numPr>
          <w:ilvl w:val="0"/>
          <w:numId w:val="16"/>
        </w:numPr>
        <w:ind w:right="18" w:hanging="284"/>
      </w:pPr>
      <w:r>
        <w:rPr>
          <w:b/>
        </w:rPr>
        <w:t>Telephone</w:t>
      </w:r>
      <w:r>
        <w:t xml:space="preserve">: 0330 159 0337 </w:t>
      </w:r>
    </w:p>
    <w:p w14:paraId="26AEC3B4" w14:textId="77777777" w:rsidR="00F47CC5" w:rsidRDefault="009F5A84">
      <w:pPr>
        <w:numPr>
          <w:ilvl w:val="0"/>
          <w:numId w:val="16"/>
        </w:numPr>
        <w:ind w:right="18" w:hanging="284"/>
      </w:pPr>
      <w:r>
        <w:rPr>
          <w:b/>
        </w:rPr>
        <w:t>Email</w:t>
      </w:r>
      <w:r>
        <w:t xml:space="preserve">: membershipcustomercare@rac.co.uk </w:t>
      </w:r>
    </w:p>
    <w:p w14:paraId="19968F68" w14:textId="77777777" w:rsidR="00F47CC5" w:rsidRDefault="009F5A84">
      <w:pPr>
        <w:numPr>
          <w:ilvl w:val="0"/>
          <w:numId w:val="16"/>
        </w:numPr>
        <w:spacing w:after="8"/>
        <w:ind w:right="18" w:hanging="284"/>
      </w:pPr>
      <w:r>
        <w:rPr>
          <w:b/>
        </w:rPr>
        <w:t>Post</w:t>
      </w:r>
      <w:r>
        <w:t xml:space="preserve">: RAC Motoring Services, Great Park Road, Bradley Stoke, Bristol BS32 4QN </w:t>
      </w:r>
    </w:p>
    <w:p w14:paraId="40085968" w14:textId="77777777" w:rsidR="00F47CC5" w:rsidRDefault="009F5A84">
      <w:pPr>
        <w:spacing w:after="0" w:line="259" w:lineRule="auto"/>
        <w:ind w:left="0" w:right="0" w:firstLine="0"/>
      </w:pPr>
      <w:r>
        <w:rPr>
          <w:b/>
          <w:sz w:val="18"/>
        </w:rPr>
        <w:t xml:space="preserve"> </w:t>
      </w:r>
    </w:p>
    <w:p w14:paraId="1B5AAF58" w14:textId="77777777" w:rsidR="00F47CC5" w:rsidRDefault="009F5A84">
      <w:pPr>
        <w:spacing w:line="259" w:lineRule="auto"/>
        <w:ind w:left="0" w:right="0" w:firstLine="0"/>
      </w:pPr>
      <w:r>
        <w:rPr>
          <w:color w:val="000000"/>
          <w:sz w:val="10"/>
        </w:rPr>
        <w:t xml:space="preserve"> </w:t>
      </w:r>
    </w:p>
    <w:p w14:paraId="01057E2B" w14:textId="77777777" w:rsidR="00F47CC5" w:rsidRDefault="009F5A84">
      <w:pPr>
        <w:spacing w:after="28" w:line="259" w:lineRule="auto"/>
        <w:ind w:left="0" w:right="0" w:firstLine="0"/>
      </w:pPr>
      <w:r>
        <w:rPr>
          <w:sz w:val="14"/>
        </w:rPr>
        <w:t xml:space="preserve"> </w:t>
      </w:r>
    </w:p>
    <w:p w14:paraId="4AC5D7C4" w14:textId="77777777" w:rsidR="00F47CC5" w:rsidRDefault="009F5A84">
      <w:pPr>
        <w:spacing w:after="28" w:line="259" w:lineRule="auto"/>
        <w:ind w:left="0" w:right="0" w:firstLine="0"/>
      </w:pPr>
      <w:r>
        <w:rPr>
          <w:sz w:val="14"/>
        </w:rPr>
        <w:t xml:space="preserve"> </w:t>
      </w:r>
    </w:p>
    <w:p w14:paraId="22F35120" w14:textId="77777777" w:rsidR="00F47CC5" w:rsidRDefault="009F5A84">
      <w:pPr>
        <w:spacing w:after="28" w:line="259" w:lineRule="auto"/>
        <w:ind w:left="0" w:right="0" w:firstLine="0"/>
      </w:pPr>
      <w:r>
        <w:rPr>
          <w:sz w:val="14"/>
        </w:rPr>
        <w:t xml:space="preserve"> </w:t>
      </w:r>
    </w:p>
    <w:p w14:paraId="6B7BEC2C" w14:textId="77777777" w:rsidR="00F47CC5" w:rsidRDefault="009F5A84">
      <w:pPr>
        <w:spacing w:after="28" w:line="259" w:lineRule="auto"/>
        <w:ind w:left="0" w:right="0" w:firstLine="0"/>
      </w:pPr>
      <w:r>
        <w:rPr>
          <w:sz w:val="14"/>
        </w:rPr>
        <w:t xml:space="preserve"> </w:t>
      </w:r>
    </w:p>
    <w:p w14:paraId="0C2052FE" w14:textId="77777777" w:rsidR="00F47CC5" w:rsidRDefault="009F5A84">
      <w:pPr>
        <w:spacing w:after="28" w:line="259" w:lineRule="auto"/>
        <w:ind w:left="0" w:right="0" w:firstLine="0"/>
      </w:pPr>
      <w:r>
        <w:rPr>
          <w:sz w:val="14"/>
        </w:rPr>
        <w:t xml:space="preserve"> </w:t>
      </w:r>
    </w:p>
    <w:p w14:paraId="4F1C8941" w14:textId="77777777" w:rsidR="00F47CC5" w:rsidRDefault="009F5A84">
      <w:pPr>
        <w:spacing w:after="28" w:line="259" w:lineRule="auto"/>
        <w:ind w:left="0" w:right="0" w:firstLine="0"/>
      </w:pPr>
      <w:r>
        <w:rPr>
          <w:sz w:val="14"/>
        </w:rPr>
        <w:t xml:space="preserve"> </w:t>
      </w:r>
    </w:p>
    <w:p w14:paraId="14CA582F" w14:textId="77777777" w:rsidR="00F47CC5" w:rsidRDefault="009F5A84">
      <w:pPr>
        <w:spacing w:after="28" w:line="259" w:lineRule="auto"/>
        <w:ind w:left="0" w:right="0" w:firstLine="0"/>
      </w:pPr>
      <w:r>
        <w:rPr>
          <w:sz w:val="14"/>
        </w:rPr>
        <w:t xml:space="preserve"> </w:t>
      </w:r>
    </w:p>
    <w:p w14:paraId="31A5C72F" w14:textId="77777777" w:rsidR="00F47CC5" w:rsidRDefault="009F5A84">
      <w:pPr>
        <w:spacing w:after="28" w:line="259" w:lineRule="auto"/>
        <w:ind w:left="0" w:right="0" w:firstLine="0"/>
      </w:pPr>
      <w:r>
        <w:rPr>
          <w:sz w:val="14"/>
        </w:rPr>
        <w:t xml:space="preserve"> </w:t>
      </w:r>
    </w:p>
    <w:p w14:paraId="3FD7342F" w14:textId="77777777" w:rsidR="00F47CC5" w:rsidRDefault="009F5A84">
      <w:pPr>
        <w:spacing w:after="28" w:line="259" w:lineRule="auto"/>
        <w:ind w:left="0" w:right="0" w:firstLine="0"/>
      </w:pPr>
      <w:r>
        <w:rPr>
          <w:sz w:val="14"/>
        </w:rPr>
        <w:t xml:space="preserve"> </w:t>
      </w:r>
    </w:p>
    <w:p w14:paraId="3DF9CE4F" w14:textId="77777777" w:rsidR="00F47CC5" w:rsidRDefault="009F5A84">
      <w:pPr>
        <w:spacing w:after="28" w:line="259" w:lineRule="auto"/>
        <w:ind w:left="0" w:right="0" w:firstLine="0"/>
      </w:pPr>
      <w:r>
        <w:rPr>
          <w:sz w:val="14"/>
        </w:rPr>
        <w:lastRenderedPageBreak/>
        <w:t xml:space="preserve"> </w:t>
      </w:r>
    </w:p>
    <w:p w14:paraId="336C815F" w14:textId="77777777" w:rsidR="00F47CC5" w:rsidRDefault="009F5A84">
      <w:pPr>
        <w:spacing w:after="28" w:line="259" w:lineRule="auto"/>
        <w:ind w:left="0" w:right="0" w:firstLine="0"/>
      </w:pPr>
      <w:r>
        <w:rPr>
          <w:sz w:val="14"/>
        </w:rPr>
        <w:t xml:space="preserve"> </w:t>
      </w:r>
    </w:p>
    <w:p w14:paraId="64ABD6BA" w14:textId="77777777" w:rsidR="00F47CC5" w:rsidRDefault="009F5A84">
      <w:pPr>
        <w:spacing w:after="28" w:line="259" w:lineRule="auto"/>
        <w:ind w:left="0" w:right="0" w:firstLine="0"/>
      </w:pPr>
      <w:r>
        <w:rPr>
          <w:sz w:val="14"/>
        </w:rPr>
        <w:t xml:space="preserve"> </w:t>
      </w:r>
    </w:p>
    <w:p w14:paraId="2F5986C5" w14:textId="77777777" w:rsidR="00F47CC5" w:rsidRDefault="009F5A84">
      <w:pPr>
        <w:spacing w:after="28" w:line="259" w:lineRule="auto"/>
        <w:ind w:left="0" w:right="0" w:firstLine="0"/>
      </w:pPr>
      <w:r>
        <w:rPr>
          <w:sz w:val="14"/>
        </w:rPr>
        <w:t xml:space="preserve"> </w:t>
      </w:r>
    </w:p>
    <w:p w14:paraId="18940E4F" w14:textId="77777777" w:rsidR="00F47CC5" w:rsidRDefault="009F5A84">
      <w:pPr>
        <w:spacing w:after="23" w:line="259" w:lineRule="auto"/>
        <w:ind w:left="0" w:right="0" w:firstLine="0"/>
      </w:pPr>
      <w:r>
        <w:rPr>
          <w:sz w:val="14"/>
        </w:rPr>
        <w:t xml:space="preserve"> </w:t>
      </w:r>
    </w:p>
    <w:p w14:paraId="02F59EE8" w14:textId="77777777" w:rsidR="00F47CC5" w:rsidRDefault="009F5A84">
      <w:pPr>
        <w:spacing w:after="35" w:line="251" w:lineRule="auto"/>
        <w:ind w:left="-5" w:right="0"/>
      </w:pPr>
      <w:r>
        <w:rPr>
          <w:sz w:val="14"/>
        </w:rPr>
        <w:t xml:space="preserve">Breakdown cover provided by RAC Motoring Services (Registered No 01424399) and/or RAC Insurance Ltd (Registered No 2355834). Registered in England and Wales; Registered Offices: RAC House, </w:t>
      </w:r>
      <w:proofErr w:type="spellStart"/>
      <w:r>
        <w:rPr>
          <w:sz w:val="14"/>
        </w:rPr>
        <w:t>Brockhurst</w:t>
      </w:r>
      <w:proofErr w:type="spellEnd"/>
      <w:r>
        <w:rPr>
          <w:sz w:val="14"/>
        </w:rPr>
        <w:t xml:space="preserve"> Crescent, Walsall WS5 4AW. RAC Motoring Services are authorised and regulated by the Financial Conduct Authority. RAC Insurance Ltd is authorised by the Prudential Regulation Authority and regulated by the Financial Conduct Authority and the Prudential Regulation Authority. </w:t>
      </w:r>
    </w:p>
    <w:p w14:paraId="23DDD238" w14:textId="77777777" w:rsidR="00F47CC5" w:rsidRDefault="009F5A84">
      <w:pPr>
        <w:spacing w:after="0" w:line="259" w:lineRule="auto"/>
        <w:ind w:left="0" w:right="0" w:firstLine="0"/>
      </w:pPr>
      <w:r>
        <w:rPr>
          <w:sz w:val="14"/>
        </w:rPr>
        <w:t xml:space="preserve"> </w:t>
      </w:r>
    </w:p>
    <w:p w14:paraId="0FD68112" w14:textId="77777777" w:rsidR="00F47CC5" w:rsidRDefault="009F5A84">
      <w:pPr>
        <w:spacing w:after="6" w:line="251" w:lineRule="auto"/>
        <w:ind w:left="-5" w:right="0"/>
      </w:pPr>
      <w:r>
        <w:rPr>
          <w:sz w:val="14"/>
        </w:rPr>
        <w:t xml:space="preserve">WMPFPOL102025 </w:t>
      </w:r>
    </w:p>
    <w:sectPr w:rsidR="00F47CC5">
      <w:footerReference w:type="even" r:id="rId8"/>
      <w:footerReference w:type="default" r:id="rId9"/>
      <w:footerReference w:type="first" r:id="rId10"/>
      <w:pgSz w:w="11904" w:h="16838"/>
      <w:pgMar w:top="1441" w:right="1513" w:bottom="146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2A94" w14:textId="77777777" w:rsidR="009F5A84" w:rsidRDefault="009F5A84">
      <w:pPr>
        <w:spacing w:after="0" w:line="240" w:lineRule="auto"/>
      </w:pPr>
      <w:r>
        <w:separator/>
      </w:r>
    </w:p>
  </w:endnote>
  <w:endnote w:type="continuationSeparator" w:id="0">
    <w:p w14:paraId="6855F17B" w14:textId="77777777" w:rsidR="009F5A84" w:rsidRDefault="009F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9730" w14:textId="77777777" w:rsidR="00F47CC5" w:rsidRDefault="009F5A84">
    <w:pPr>
      <w:spacing w:after="0" w:line="218" w:lineRule="auto"/>
      <w:ind w:left="0" w:right="230" w:firstLine="8206"/>
    </w:pPr>
    <w:r>
      <w:t xml:space="preserve">Page </w:t>
    </w:r>
    <w:r>
      <w:fldChar w:fldCharType="begin"/>
    </w:r>
    <w:r>
      <w:instrText xml:space="preserve"> PAGE   \* MERGEFORMAT </w:instrText>
    </w:r>
    <w:r>
      <w:fldChar w:fldCharType="separate"/>
    </w:r>
    <w:r>
      <w:t>2</w:t>
    </w:r>
    <w:r>
      <w:fldChar w:fldCharType="end"/>
    </w:r>
    <w:r>
      <w:t xml:space="preserve"> </w:t>
    </w:r>
    <w:r>
      <w:rPr>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090" w14:textId="77777777" w:rsidR="00F47CC5" w:rsidRDefault="009F5A84">
    <w:pPr>
      <w:spacing w:after="0" w:line="218" w:lineRule="auto"/>
      <w:ind w:left="0" w:right="230" w:firstLine="8206"/>
    </w:pPr>
    <w:r>
      <w:t xml:space="preserve">Page </w:t>
    </w:r>
    <w:r>
      <w:fldChar w:fldCharType="begin"/>
    </w:r>
    <w:r>
      <w:instrText xml:space="preserve"> PAGE   \* MERGEFORMAT </w:instrText>
    </w:r>
    <w:r>
      <w:fldChar w:fldCharType="separate"/>
    </w:r>
    <w:r>
      <w:t>2</w:t>
    </w:r>
    <w:r>
      <w:fldChar w:fldCharType="end"/>
    </w:r>
    <w:r>
      <w:t xml:space="preserve"> </w:t>
    </w:r>
    <w:r>
      <w:rPr>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B55D" w14:textId="77777777" w:rsidR="00F47CC5" w:rsidRDefault="00F47CC5">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A843" w14:textId="77777777" w:rsidR="009F5A84" w:rsidRDefault="009F5A84">
      <w:pPr>
        <w:spacing w:after="0" w:line="240" w:lineRule="auto"/>
      </w:pPr>
      <w:r>
        <w:separator/>
      </w:r>
    </w:p>
  </w:footnote>
  <w:footnote w:type="continuationSeparator" w:id="0">
    <w:p w14:paraId="60C67270" w14:textId="77777777" w:rsidR="009F5A84" w:rsidRDefault="009F5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587"/>
    <w:multiLevelType w:val="hybridMultilevel"/>
    <w:tmpl w:val="4E08D6D2"/>
    <w:lvl w:ilvl="0" w:tplc="B70CD1D0">
      <w:start w:val="1"/>
      <w:numFmt w:val="bullet"/>
      <w:lvlText w:val="•"/>
      <w:lvlJc w:val="left"/>
      <w:pPr>
        <w:ind w:left="426"/>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1" w:tplc="D358847C">
      <w:start w:val="1"/>
      <w:numFmt w:val="bullet"/>
      <w:lvlText w:val="o"/>
      <w:lvlJc w:val="left"/>
      <w:pPr>
        <w:ind w:left="108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2" w:tplc="3028C9A0">
      <w:start w:val="1"/>
      <w:numFmt w:val="bullet"/>
      <w:lvlText w:val="▪"/>
      <w:lvlJc w:val="left"/>
      <w:pPr>
        <w:ind w:left="180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3" w:tplc="8C2CFC18">
      <w:start w:val="1"/>
      <w:numFmt w:val="bullet"/>
      <w:lvlText w:val="•"/>
      <w:lvlJc w:val="left"/>
      <w:pPr>
        <w:ind w:left="2520"/>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4" w:tplc="E438E172">
      <w:start w:val="1"/>
      <w:numFmt w:val="bullet"/>
      <w:lvlText w:val="o"/>
      <w:lvlJc w:val="left"/>
      <w:pPr>
        <w:ind w:left="324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5" w:tplc="6DDE6E6E">
      <w:start w:val="1"/>
      <w:numFmt w:val="bullet"/>
      <w:lvlText w:val="▪"/>
      <w:lvlJc w:val="left"/>
      <w:pPr>
        <w:ind w:left="396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6" w:tplc="06E25D38">
      <w:start w:val="1"/>
      <w:numFmt w:val="bullet"/>
      <w:lvlText w:val="•"/>
      <w:lvlJc w:val="left"/>
      <w:pPr>
        <w:ind w:left="4680"/>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7" w:tplc="9B0EF41A">
      <w:start w:val="1"/>
      <w:numFmt w:val="bullet"/>
      <w:lvlText w:val="o"/>
      <w:lvlJc w:val="left"/>
      <w:pPr>
        <w:ind w:left="540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8" w:tplc="52E0B9FC">
      <w:start w:val="1"/>
      <w:numFmt w:val="bullet"/>
      <w:lvlText w:val="▪"/>
      <w:lvlJc w:val="left"/>
      <w:pPr>
        <w:ind w:left="612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abstractNum>
  <w:abstractNum w:abstractNumId="1" w15:restartNumberingAfterBreak="0">
    <w:nsid w:val="07573CC2"/>
    <w:multiLevelType w:val="hybridMultilevel"/>
    <w:tmpl w:val="5DA27422"/>
    <w:lvl w:ilvl="0" w:tplc="C2AE3C1E">
      <w:start w:val="1"/>
      <w:numFmt w:val="bullet"/>
      <w:lvlText w:val="•"/>
      <w:lvlJc w:val="left"/>
      <w:pPr>
        <w:ind w:left="7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5FE1A22">
      <w:start w:val="1"/>
      <w:numFmt w:val="bullet"/>
      <w:lvlText w:val="o"/>
      <w:lvlJc w:val="left"/>
      <w:pPr>
        <w:ind w:left="122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01649AB6">
      <w:start w:val="1"/>
      <w:numFmt w:val="bullet"/>
      <w:lvlText w:val="▪"/>
      <w:lvlJc w:val="left"/>
      <w:pPr>
        <w:ind w:left="194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9F007040">
      <w:start w:val="1"/>
      <w:numFmt w:val="bullet"/>
      <w:lvlText w:val="•"/>
      <w:lvlJc w:val="left"/>
      <w:pPr>
        <w:ind w:left="26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5E04D64">
      <w:start w:val="1"/>
      <w:numFmt w:val="bullet"/>
      <w:lvlText w:val="o"/>
      <w:lvlJc w:val="left"/>
      <w:pPr>
        <w:ind w:left="338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8A44F32C">
      <w:start w:val="1"/>
      <w:numFmt w:val="bullet"/>
      <w:lvlText w:val="▪"/>
      <w:lvlJc w:val="left"/>
      <w:pPr>
        <w:ind w:left="410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90D013BA">
      <w:start w:val="1"/>
      <w:numFmt w:val="bullet"/>
      <w:lvlText w:val="•"/>
      <w:lvlJc w:val="left"/>
      <w:pPr>
        <w:ind w:left="48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8606F0">
      <w:start w:val="1"/>
      <w:numFmt w:val="bullet"/>
      <w:lvlText w:val="o"/>
      <w:lvlJc w:val="left"/>
      <w:pPr>
        <w:ind w:left="554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77A8017A">
      <w:start w:val="1"/>
      <w:numFmt w:val="bullet"/>
      <w:lvlText w:val="▪"/>
      <w:lvlJc w:val="left"/>
      <w:pPr>
        <w:ind w:left="6264"/>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1D1A1544"/>
    <w:multiLevelType w:val="hybridMultilevel"/>
    <w:tmpl w:val="F1BAF0D8"/>
    <w:lvl w:ilvl="0" w:tplc="4C441FB6">
      <w:start w:val="1"/>
      <w:numFmt w:val="decimal"/>
      <w:lvlText w:val="%1."/>
      <w:lvlJc w:val="left"/>
      <w:pPr>
        <w:ind w:left="284"/>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CABC4498">
      <w:start w:val="1"/>
      <w:numFmt w:val="lowerLetter"/>
      <w:lvlText w:val="%2"/>
      <w:lvlJc w:val="left"/>
      <w:pPr>
        <w:ind w:left="108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E9D8BE9A">
      <w:start w:val="1"/>
      <w:numFmt w:val="lowerRoman"/>
      <w:lvlText w:val="%3"/>
      <w:lvlJc w:val="left"/>
      <w:pPr>
        <w:ind w:left="180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968E376E">
      <w:start w:val="1"/>
      <w:numFmt w:val="decimal"/>
      <w:lvlText w:val="%4"/>
      <w:lvlJc w:val="left"/>
      <w:pPr>
        <w:ind w:left="252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DFC8779E">
      <w:start w:val="1"/>
      <w:numFmt w:val="lowerLetter"/>
      <w:lvlText w:val="%5"/>
      <w:lvlJc w:val="left"/>
      <w:pPr>
        <w:ind w:left="324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752A3726">
      <w:start w:val="1"/>
      <w:numFmt w:val="lowerRoman"/>
      <w:lvlText w:val="%6"/>
      <w:lvlJc w:val="left"/>
      <w:pPr>
        <w:ind w:left="396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2C7E630E">
      <w:start w:val="1"/>
      <w:numFmt w:val="decimal"/>
      <w:lvlText w:val="%7"/>
      <w:lvlJc w:val="left"/>
      <w:pPr>
        <w:ind w:left="468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674EB3A6">
      <w:start w:val="1"/>
      <w:numFmt w:val="lowerLetter"/>
      <w:lvlText w:val="%8"/>
      <w:lvlJc w:val="left"/>
      <w:pPr>
        <w:ind w:left="540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89864E94">
      <w:start w:val="1"/>
      <w:numFmt w:val="lowerRoman"/>
      <w:lvlText w:val="%9"/>
      <w:lvlJc w:val="left"/>
      <w:pPr>
        <w:ind w:left="612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3" w15:restartNumberingAfterBreak="0">
    <w:nsid w:val="1F774EF2"/>
    <w:multiLevelType w:val="hybridMultilevel"/>
    <w:tmpl w:val="D4E274E0"/>
    <w:lvl w:ilvl="0" w:tplc="271A813C">
      <w:start w:val="1"/>
      <w:numFmt w:val="decimal"/>
      <w:lvlText w:val="%1."/>
      <w:lvlJc w:val="left"/>
      <w:pPr>
        <w:ind w:left="284"/>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7A1A993A">
      <w:start w:val="1"/>
      <w:numFmt w:val="lowerLetter"/>
      <w:lvlText w:val="%2"/>
      <w:lvlJc w:val="left"/>
      <w:pPr>
        <w:ind w:left="108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C90ECE6C">
      <w:start w:val="1"/>
      <w:numFmt w:val="lowerRoman"/>
      <w:lvlText w:val="%3"/>
      <w:lvlJc w:val="left"/>
      <w:pPr>
        <w:ind w:left="180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BF245C28">
      <w:start w:val="1"/>
      <w:numFmt w:val="decimal"/>
      <w:lvlText w:val="%4"/>
      <w:lvlJc w:val="left"/>
      <w:pPr>
        <w:ind w:left="252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08B8D91E">
      <w:start w:val="1"/>
      <w:numFmt w:val="lowerLetter"/>
      <w:lvlText w:val="%5"/>
      <w:lvlJc w:val="left"/>
      <w:pPr>
        <w:ind w:left="324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E21AAD72">
      <w:start w:val="1"/>
      <w:numFmt w:val="lowerRoman"/>
      <w:lvlText w:val="%6"/>
      <w:lvlJc w:val="left"/>
      <w:pPr>
        <w:ind w:left="396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96FA5FB6">
      <w:start w:val="1"/>
      <w:numFmt w:val="decimal"/>
      <w:lvlText w:val="%7"/>
      <w:lvlJc w:val="left"/>
      <w:pPr>
        <w:ind w:left="468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41CCC07A">
      <w:start w:val="1"/>
      <w:numFmt w:val="lowerLetter"/>
      <w:lvlText w:val="%8"/>
      <w:lvlJc w:val="left"/>
      <w:pPr>
        <w:ind w:left="540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A81A992A">
      <w:start w:val="1"/>
      <w:numFmt w:val="lowerRoman"/>
      <w:lvlText w:val="%9"/>
      <w:lvlJc w:val="left"/>
      <w:pPr>
        <w:ind w:left="612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4" w15:restartNumberingAfterBreak="0">
    <w:nsid w:val="21267123"/>
    <w:multiLevelType w:val="hybridMultilevel"/>
    <w:tmpl w:val="2580243C"/>
    <w:lvl w:ilvl="0" w:tplc="82600530">
      <w:start w:val="1"/>
      <w:numFmt w:val="bullet"/>
      <w:lvlText w:val="•"/>
      <w:lvlJc w:val="left"/>
      <w:pPr>
        <w:ind w:left="426"/>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1" w:tplc="61741FB2">
      <w:start w:val="1"/>
      <w:numFmt w:val="bullet"/>
      <w:lvlText w:val="o"/>
      <w:lvlJc w:val="left"/>
      <w:pPr>
        <w:ind w:left="108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2" w:tplc="61428754">
      <w:start w:val="1"/>
      <w:numFmt w:val="bullet"/>
      <w:lvlText w:val="▪"/>
      <w:lvlJc w:val="left"/>
      <w:pPr>
        <w:ind w:left="180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3" w:tplc="3D1E0118">
      <w:start w:val="1"/>
      <w:numFmt w:val="bullet"/>
      <w:lvlText w:val="•"/>
      <w:lvlJc w:val="left"/>
      <w:pPr>
        <w:ind w:left="2520"/>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4" w:tplc="60ECB6C0">
      <w:start w:val="1"/>
      <w:numFmt w:val="bullet"/>
      <w:lvlText w:val="o"/>
      <w:lvlJc w:val="left"/>
      <w:pPr>
        <w:ind w:left="324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5" w:tplc="7B1419BE">
      <w:start w:val="1"/>
      <w:numFmt w:val="bullet"/>
      <w:lvlText w:val="▪"/>
      <w:lvlJc w:val="left"/>
      <w:pPr>
        <w:ind w:left="396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6" w:tplc="D4787872">
      <w:start w:val="1"/>
      <w:numFmt w:val="bullet"/>
      <w:lvlText w:val="•"/>
      <w:lvlJc w:val="left"/>
      <w:pPr>
        <w:ind w:left="4680"/>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7" w:tplc="364C48B6">
      <w:start w:val="1"/>
      <w:numFmt w:val="bullet"/>
      <w:lvlText w:val="o"/>
      <w:lvlJc w:val="left"/>
      <w:pPr>
        <w:ind w:left="540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8" w:tplc="F760A876">
      <w:start w:val="1"/>
      <w:numFmt w:val="bullet"/>
      <w:lvlText w:val="▪"/>
      <w:lvlJc w:val="left"/>
      <w:pPr>
        <w:ind w:left="612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abstractNum>
  <w:abstractNum w:abstractNumId="5" w15:restartNumberingAfterBreak="0">
    <w:nsid w:val="22AB2044"/>
    <w:multiLevelType w:val="hybridMultilevel"/>
    <w:tmpl w:val="27F6596A"/>
    <w:lvl w:ilvl="0" w:tplc="CA304BC0">
      <w:start w:val="1"/>
      <w:numFmt w:val="decimal"/>
      <w:lvlText w:val="%1."/>
      <w:lvlJc w:val="left"/>
      <w:pPr>
        <w:ind w:left="426"/>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7F10FB78">
      <w:start w:val="1"/>
      <w:numFmt w:val="lowerLetter"/>
      <w:lvlText w:val="%2"/>
      <w:lvlJc w:val="left"/>
      <w:pPr>
        <w:ind w:left="108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DA52168C">
      <w:start w:val="1"/>
      <w:numFmt w:val="lowerRoman"/>
      <w:lvlText w:val="%3"/>
      <w:lvlJc w:val="left"/>
      <w:pPr>
        <w:ind w:left="180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6C9E593A">
      <w:start w:val="1"/>
      <w:numFmt w:val="decimal"/>
      <w:lvlText w:val="%4"/>
      <w:lvlJc w:val="left"/>
      <w:pPr>
        <w:ind w:left="252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633C62E0">
      <w:start w:val="1"/>
      <w:numFmt w:val="lowerLetter"/>
      <w:lvlText w:val="%5"/>
      <w:lvlJc w:val="left"/>
      <w:pPr>
        <w:ind w:left="324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A4C00078">
      <w:start w:val="1"/>
      <w:numFmt w:val="lowerRoman"/>
      <w:lvlText w:val="%6"/>
      <w:lvlJc w:val="left"/>
      <w:pPr>
        <w:ind w:left="396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6DD28D6A">
      <w:start w:val="1"/>
      <w:numFmt w:val="decimal"/>
      <w:lvlText w:val="%7"/>
      <w:lvlJc w:val="left"/>
      <w:pPr>
        <w:ind w:left="468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8D44E178">
      <w:start w:val="1"/>
      <w:numFmt w:val="lowerLetter"/>
      <w:lvlText w:val="%8"/>
      <w:lvlJc w:val="left"/>
      <w:pPr>
        <w:ind w:left="540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49A24AF2">
      <w:start w:val="1"/>
      <w:numFmt w:val="lowerRoman"/>
      <w:lvlText w:val="%9"/>
      <w:lvlJc w:val="left"/>
      <w:pPr>
        <w:ind w:left="612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6" w15:restartNumberingAfterBreak="0">
    <w:nsid w:val="28381F8B"/>
    <w:multiLevelType w:val="hybridMultilevel"/>
    <w:tmpl w:val="B6A2F520"/>
    <w:lvl w:ilvl="0" w:tplc="758272FC">
      <w:start w:val="1"/>
      <w:numFmt w:val="decimal"/>
      <w:lvlText w:val="%1."/>
      <w:lvlJc w:val="left"/>
      <w:pPr>
        <w:ind w:left="19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9A204448">
      <w:start w:val="1"/>
      <w:numFmt w:val="lowerLetter"/>
      <w:lvlText w:val="%2"/>
      <w:lvlJc w:val="left"/>
      <w:pPr>
        <w:ind w:left="11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059A580E">
      <w:start w:val="1"/>
      <w:numFmt w:val="lowerRoman"/>
      <w:lvlText w:val="%3"/>
      <w:lvlJc w:val="left"/>
      <w:pPr>
        <w:ind w:left="19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718C8020">
      <w:start w:val="1"/>
      <w:numFmt w:val="decimal"/>
      <w:lvlText w:val="%4"/>
      <w:lvlJc w:val="left"/>
      <w:pPr>
        <w:ind w:left="26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CDE0A5C6">
      <w:start w:val="1"/>
      <w:numFmt w:val="lowerLetter"/>
      <w:lvlText w:val="%5"/>
      <w:lvlJc w:val="left"/>
      <w:pPr>
        <w:ind w:left="33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242E3ADC">
      <w:start w:val="1"/>
      <w:numFmt w:val="lowerRoman"/>
      <w:lvlText w:val="%6"/>
      <w:lvlJc w:val="left"/>
      <w:pPr>
        <w:ind w:left="40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9A6CC810">
      <w:start w:val="1"/>
      <w:numFmt w:val="decimal"/>
      <w:lvlText w:val="%7"/>
      <w:lvlJc w:val="left"/>
      <w:pPr>
        <w:ind w:left="4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97288114">
      <w:start w:val="1"/>
      <w:numFmt w:val="lowerLetter"/>
      <w:lvlText w:val="%8"/>
      <w:lvlJc w:val="left"/>
      <w:pPr>
        <w:ind w:left="5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5218DC0A">
      <w:start w:val="1"/>
      <w:numFmt w:val="lowerRoman"/>
      <w:lvlText w:val="%9"/>
      <w:lvlJc w:val="left"/>
      <w:pPr>
        <w:ind w:left="6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7" w15:restartNumberingAfterBreak="0">
    <w:nsid w:val="2F8F4530"/>
    <w:multiLevelType w:val="hybridMultilevel"/>
    <w:tmpl w:val="018CAB2A"/>
    <w:lvl w:ilvl="0" w:tplc="E690B94E">
      <w:start w:val="1"/>
      <w:numFmt w:val="decimal"/>
      <w:lvlText w:val="%1."/>
      <w:lvlJc w:val="left"/>
      <w:pPr>
        <w:ind w:left="341"/>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7FDCABF6">
      <w:start w:val="1"/>
      <w:numFmt w:val="lowerLetter"/>
      <w:lvlText w:val="%2"/>
      <w:lvlJc w:val="left"/>
      <w:pPr>
        <w:ind w:left="11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88A48ECC">
      <w:start w:val="1"/>
      <w:numFmt w:val="lowerRoman"/>
      <w:lvlText w:val="%3"/>
      <w:lvlJc w:val="left"/>
      <w:pPr>
        <w:ind w:left="19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ADF8B084">
      <w:start w:val="1"/>
      <w:numFmt w:val="decimal"/>
      <w:lvlText w:val="%4"/>
      <w:lvlJc w:val="left"/>
      <w:pPr>
        <w:ind w:left="26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4D5E8F72">
      <w:start w:val="1"/>
      <w:numFmt w:val="lowerLetter"/>
      <w:lvlText w:val="%5"/>
      <w:lvlJc w:val="left"/>
      <w:pPr>
        <w:ind w:left="33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B57C01D6">
      <w:start w:val="1"/>
      <w:numFmt w:val="lowerRoman"/>
      <w:lvlText w:val="%6"/>
      <w:lvlJc w:val="left"/>
      <w:pPr>
        <w:ind w:left="40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A5820850">
      <w:start w:val="1"/>
      <w:numFmt w:val="decimal"/>
      <w:lvlText w:val="%7"/>
      <w:lvlJc w:val="left"/>
      <w:pPr>
        <w:ind w:left="4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5D10AA84">
      <w:start w:val="1"/>
      <w:numFmt w:val="lowerLetter"/>
      <w:lvlText w:val="%8"/>
      <w:lvlJc w:val="left"/>
      <w:pPr>
        <w:ind w:left="5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18666F66">
      <w:start w:val="1"/>
      <w:numFmt w:val="lowerRoman"/>
      <w:lvlText w:val="%9"/>
      <w:lvlJc w:val="left"/>
      <w:pPr>
        <w:ind w:left="6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8" w15:restartNumberingAfterBreak="0">
    <w:nsid w:val="3024074F"/>
    <w:multiLevelType w:val="hybridMultilevel"/>
    <w:tmpl w:val="40AA2F96"/>
    <w:lvl w:ilvl="0" w:tplc="170ECA24">
      <w:start w:val="1"/>
      <w:numFmt w:val="bullet"/>
      <w:lvlText w:val="Ø"/>
      <w:lvlJc w:val="left"/>
      <w:pPr>
        <w:ind w:left="284"/>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1" w:tplc="3D50BA14">
      <w:start w:val="1"/>
      <w:numFmt w:val="bullet"/>
      <w:lvlText w:val="o"/>
      <w:lvlJc w:val="left"/>
      <w:pPr>
        <w:ind w:left="1190"/>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2" w:tplc="2B744E00">
      <w:start w:val="1"/>
      <w:numFmt w:val="bullet"/>
      <w:lvlText w:val="▪"/>
      <w:lvlJc w:val="left"/>
      <w:pPr>
        <w:ind w:left="1910"/>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3" w:tplc="BC082E9E">
      <w:start w:val="1"/>
      <w:numFmt w:val="bullet"/>
      <w:lvlText w:val="•"/>
      <w:lvlJc w:val="left"/>
      <w:pPr>
        <w:ind w:left="2630"/>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4" w:tplc="DE38CE46">
      <w:start w:val="1"/>
      <w:numFmt w:val="bullet"/>
      <w:lvlText w:val="o"/>
      <w:lvlJc w:val="left"/>
      <w:pPr>
        <w:ind w:left="3350"/>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5" w:tplc="EE9A0C66">
      <w:start w:val="1"/>
      <w:numFmt w:val="bullet"/>
      <w:lvlText w:val="▪"/>
      <w:lvlJc w:val="left"/>
      <w:pPr>
        <w:ind w:left="4070"/>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6" w:tplc="EA067E4E">
      <w:start w:val="1"/>
      <w:numFmt w:val="bullet"/>
      <w:lvlText w:val="•"/>
      <w:lvlJc w:val="left"/>
      <w:pPr>
        <w:ind w:left="4790"/>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7" w:tplc="F0383DEA">
      <w:start w:val="1"/>
      <w:numFmt w:val="bullet"/>
      <w:lvlText w:val="o"/>
      <w:lvlJc w:val="left"/>
      <w:pPr>
        <w:ind w:left="5510"/>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8" w:tplc="ABF0A6F2">
      <w:start w:val="1"/>
      <w:numFmt w:val="bullet"/>
      <w:lvlText w:val="▪"/>
      <w:lvlJc w:val="left"/>
      <w:pPr>
        <w:ind w:left="6230"/>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abstractNum>
  <w:abstractNum w:abstractNumId="9" w15:restartNumberingAfterBreak="0">
    <w:nsid w:val="3247108E"/>
    <w:multiLevelType w:val="hybridMultilevel"/>
    <w:tmpl w:val="8C88CAAC"/>
    <w:lvl w:ilvl="0" w:tplc="D39CBE50">
      <w:start w:val="1"/>
      <w:numFmt w:val="decimal"/>
      <w:lvlText w:val="%1."/>
      <w:lvlJc w:val="left"/>
      <w:pPr>
        <w:ind w:left="19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7592D7A8">
      <w:start w:val="1"/>
      <w:numFmt w:val="lowerLetter"/>
      <w:lvlText w:val="%2"/>
      <w:lvlJc w:val="left"/>
      <w:pPr>
        <w:ind w:left="11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E0F480B8">
      <w:start w:val="1"/>
      <w:numFmt w:val="lowerRoman"/>
      <w:lvlText w:val="%3"/>
      <w:lvlJc w:val="left"/>
      <w:pPr>
        <w:ind w:left="19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808270A0">
      <w:start w:val="1"/>
      <w:numFmt w:val="decimal"/>
      <w:lvlText w:val="%4"/>
      <w:lvlJc w:val="left"/>
      <w:pPr>
        <w:ind w:left="26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393C0D12">
      <w:start w:val="1"/>
      <w:numFmt w:val="lowerLetter"/>
      <w:lvlText w:val="%5"/>
      <w:lvlJc w:val="left"/>
      <w:pPr>
        <w:ind w:left="33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CAA4751C">
      <w:start w:val="1"/>
      <w:numFmt w:val="lowerRoman"/>
      <w:lvlText w:val="%6"/>
      <w:lvlJc w:val="left"/>
      <w:pPr>
        <w:ind w:left="40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1E060F6A">
      <w:start w:val="1"/>
      <w:numFmt w:val="decimal"/>
      <w:lvlText w:val="%7"/>
      <w:lvlJc w:val="left"/>
      <w:pPr>
        <w:ind w:left="4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D06A3212">
      <w:start w:val="1"/>
      <w:numFmt w:val="lowerLetter"/>
      <w:lvlText w:val="%8"/>
      <w:lvlJc w:val="left"/>
      <w:pPr>
        <w:ind w:left="5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59F80194">
      <w:start w:val="1"/>
      <w:numFmt w:val="lowerRoman"/>
      <w:lvlText w:val="%9"/>
      <w:lvlJc w:val="left"/>
      <w:pPr>
        <w:ind w:left="6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10" w15:restartNumberingAfterBreak="0">
    <w:nsid w:val="32750249"/>
    <w:multiLevelType w:val="hybridMultilevel"/>
    <w:tmpl w:val="AE663094"/>
    <w:lvl w:ilvl="0" w:tplc="240066F4">
      <w:start w:val="1"/>
      <w:numFmt w:val="decimal"/>
      <w:lvlText w:val="%1."/>
      <w:lvlJc w:val="left"/>
      <w:pPr>
        <w:ind w:left="284"/>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F5B6E844">
      <w:start w:val="1"/>
      <w:numFmt w:val="lowerLetter"/>
      <w:lvlText w:val="%2"/>
      <w:lvlJc w:val="left"/>
      <w:pPr>
        <w:ind w:left="108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0F0C877C">
      <w:start w:val="1"/>
      <w:numFmt w:val="lowerRoman"/>
      <w:lvlText w:val="%3"/>
      <w:lvlJc w:val="left"/>
      <w:pPr>
        <w:ind w:left="180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30022A14">
      <w:start w:val="1"/>
      <w:numFmt w:val="decimal"/>
      <w:lvlText w:val="%4"/>
      <w:lvlJc w:val="left"/>
      <w:pPr>
        <w:ind w:left="252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A5262CD6">
      <w:start w:val="1"/>
      <w:numFmt w:val="lowerLetter"/>
      <w:lvlText w:val="%5"/>
      <w:lvlJc w:val="left"/>
      <w:pPr>
        <w:ind w:left="324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7EB215CC">
      <w:start w:val="1"/>
      <w:numFmt w:val="lowerRoman"/>
      <w:lvlText w:val="%6"/>
      <w:lvlJc w:val="left"/>
      <w:pPr>
        <w:ind w:left="396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8502337C">
      <w:start w:val="1"/>
      <w:numFmt w:val="decimal"/>
      <w:lvlText w:val="%7"/>
      <w:lvlJc w:val="left"/>
      <w:pPr>
        <w:ind w:left="468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64EAEFCC">
      <w:start w:val="1"/>
      <w:numFmt w:val="lowerLetter"/>
      <w:lvlText w:val="%8"/>
      <w:lvlJc w:val="left"/>
      <w:pPr>
        <w:ind w:left="540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0DAAB57C">
      <w:start w:val="1"/>
      <w:numFmt w:val="lowerRoman"/>
      <w:lvlText w:val="%9"/>
      <w:lvlJc w:val="left"/>
      <w:pPr>
        <w:ind w:left="612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11" w15:restartNumberingAfterBreak="0">
    <w:nsid w:val="3A7422B6"/>
    <w:multiLevelType w:val="hybridMultilevel"/>
    <w:tmpl w:val="A4BE7E38"/>
    <w:lvl w:ilvl="0" w:tplc="8684FEBC">
      <w:start w:val="1"/>
      <w:numFmt w:val="decimal"/>
      <w:lvlText w:val="%1."/>
      <w:lvlJc w:val="left"/>
      <w:pPr>
        <w:ind w:left="284"/>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102CC9CE">
      <w:start w:val="1"/>
      <w:numFmt w:val="lowerLetter"/>
      <w:lvlText w:val="%2."/>
      <w:lvlJc w:val="left"/>
      <w:pPr>
        <w:ind w:left="567"/>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823468D4">
      <w:start w:val="1"/>
      <w:numFmt w:val="lowerRoman"/>
      <w:lvlText w:val="%3"/>
      <w:lvlJc w:val="left"/>
      <w:pPr>
        <w:ind w:left="1364"/>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1574409E">
      <w:start w:val="1"/>
      <w:numFmt w:val="decimal"/>
      <w:lvlText w:val="%4"/>
      <w:lvlJc w:val="left"/>
      <w:pPr>
        <w:ind w:left="2084"/>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4E40619C">
      <w:start w:val="1"/>
      <w:numFmt w:val="lowerLetter"/>
      <w:lvlText w:val="%5"/>
      <w:lvlJc w:val="left"/>
      <w:pPr>
        <w:ind w:left="2804"/>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08C82728">
      <w:start w:val="1"/>
      <w:numFmt w:val="lowerRoman"/>
      <w:lvlText w:val="%6"/>
      <w:lvlJc w:val="left"/>
      <w:pPr>
        <w:ind w:left="3524"/>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72189F1A">
      <w:start w:val="1"/>
      <w:numFmt w:val="decimal"/>
      <w:lvlText w:val="%7"/>
      <w:lvlJc w:val="left"/>
      <w:pPr>
        <w:ind w:left="4244"/>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4AB6BA30">
      <w:start w:val="1"/>
      <w:numFmt w:val="lowerLetter"/>
      <w:lvlText w:val="%8"/>
      <w:lvlJc w:val="left"/>
      <w:pPr>
        <w:ind w:left="4964"/>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6DAA9BFE">
      <w:start w:val="1"/>
      <w:numFmt w:val="lowerRoman"/>
      <w:lvlText w:val="%9"/>
      <w:lvlJc w:val="left"/>
      <w:pPr>
        <w:ind w:left="5684"/>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12" w15:restartNumberingAfterBreak="0">
    <w:nsid w:val="3FD2099F"/>
    <w:multiLevelType w:val="hybridMultilevel"/>
    <w:tmpl w:val="A0A44EBC"/>
    <w:lvl w:ilvl="0" w:tplc="10AE2318">
      <w:start w:val="1"/>
      <w:numFmt w:val="decimal"/>
      <w:lvlText w:val="%1."/>
      <w:lvlJc w:val="left"/>
      <w:pPr>
        <w:ind w:left="341"/>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ADC4A93A">
      <w:start w:val="1"/>
      <w:numFmt w:val="lowerLetter"/>
      <w:lvlText w:val="%2"/>
      <w:lvlJc w:val="left"/>
      <w:pPr>
        <w:ind w:left="11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91144A66">
      <w:start w:val="1"/>
      <w:numFmt w:val="lowerRoman"/>
      <w:lvlText w:val="%3"/>
      <w:lvlJc w:val="left"/>
      <w:pPr>
        <w:ind w:left="19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7D74575C">
      <w:start w:val="1"/>
      <w:numFmt w:val="decimal"/>
      <w:lvlText w:val="%4"/>
      <w:lvlJc w:val="left"/>
      <w:pPr>
        <w:ind w:left="26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FA120C80">
      <w:start w:val="1"/>
      <w:numFmt w:val="lowerLetter"/>
      <w:lvlText w:val="%5"/>
      <w:lvlJc w:val="left"/>
      <w:pPr>
        <w:ind w:left="33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F81CEA8E">
      <w:start w:val="1"/>
      <w:numFmt w:val="lowerRoman"/>
      <w:lvlText w:val="%6"/>
      <w:lvlJc w:val="left"/>
      <w:pPr>
        <w:ind w:left="40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F4B0B9DA">
      <w:start w:val="1"/>
      <w:numFmt w:val="decimal"/>
      <w:lvlText w:val="%7"/>
      <w:lvlJc w:val="left"/>
      <w:pPr>
        <w:ind w:left="4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74D0BBA2">
      <w:start w:val="1"/>
      <w:numFmt w:val="lowerLetter"/>
      <w:lvlText w:val="%8"/>
      <w:lvlJc w:val="left"/>
      <w:pPr>
        <w:ind w:left="5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D03E9B2E">
      <w:start w:val="1"/>
      <w:numFmt w:val="lowerRoman"/>
      <w:lvlText w:val="%9"/>
      <w:lvlJc w:val="left"/>
      <w:pPr>
        <w:ind w:left="6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13" w15:restartNumberingAfterBreak="0">
    <w:nsid w:val="480B1D94"/>
    <w:multiLevelType w:val="hybridMultilevel"/>
    <w:tmpl w:val="B5CCD764"/>
    <w:lvl w:ilvl="0" w:tplc="C390218C">
      <w:start w:val="1"/>
      <w:numFmt w:val="decimal"/>
      <w:lvlText w:val="%1."/>
      <w:lvlJc w:val="left"/>
      <w:pPr>
        <w:ind w:left="198"/>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474C8A94">
      <w:start w:val="1"/>
      <w:numFmt w:val="lowerLetter"/>
      <w:lvlText w:val="%2"/>
      <w:lvlJc w:val="left"/>
      <w:pPr>
        <w:ind w:left="11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F7A4F064">
      <w:start w:val="1"/>
      <w:numFmt w:val="lowerRoman"/>
      <w:lvlText w:val="%3"/>
      <w:lvlJc w:val="left"/>
      <w:pPr>
        <w:ind w:left="19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CD720A32">
      <w:start w:val="1"/>
      <w:numFmt w:val="decimal"/>
      <w:lvlText w:val="%4"/>
      <w:lvlJc w:val="left"/>
      <w:pPr>
        <w:ind w:left="26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98601BA8">
      <w:start w:val="1"/>
      <w:numFmt w:val="lowerLetter"/>
      <w:lvlText w:val="%5"/>
      <w:lvlJc w:val="left"/>
      <w:pPr>
        <w:ind w:left="33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405E9FB0">
      <w:start w:val="1"/>
      <w:numFmt w:val="lowerRoman"/>
      <w:lvlText w:val="%6"/>
      <w:lvlJc w:val="left"/>
      <w:pPr>
        <w:ind w:left="40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956AAB04">
      <w:start w:val="1"/>
      <w:numFmt w:val="decimal"/>
      <w:lvlText w:val="%7"/>
      <w:lvlJc w:val="left"/>
      <w:pPr>
        <w:ind w:left="4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23DC3A9C">
      <w:start w:val="1"/>
      <w:numFmt w:val="lowerLetter"/>
      <w:lvlText w:val="%8"/>
      <w:lvlJc w:val="left"/>
      <w:pPr>
        <w:ind w:left="5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FCE20ED4">
      <w:start w:val="1"/>
      <w:numFmt w:val="lowerRoman"/>
      <w:lvlText w:val="%9"/>
      <w:lvlJc w:val="left"/>
      <w:pPr>
        <w:ind w:left="6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14" w15:restartNumberingAfterBreak="0">
    <w:nsid w:val="486330F7"/>
    <w:multiLevelType w:val="hybridMultilevel"/>
    <w:tmpl w:val="4DA8A54A"/>
    <w:lvl w:ilvl="0" w:tplc="8056F190">
      <w:start w:val="1"/>
      <w:numFmt w:val="decimal"/>
      <w:lvlText w:val="%1."/>
      <w:lvlJc w:val="left"/>
      <w:pPr>
        <w:ind w:left="341"/>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D4147C0E">
      <w:start w:val="1"/>
      <w:numFmt w:val="lowerLetter"/>
      <w:lvlText w:val="%2."/>
      <w:lvlJc w:val="left"/>
      <w:pPr>
        <w:ind w:left="72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AA46D47A">
      <w:start w:val="1"/>
      <w:numFmt w:val="lowerRoman"/>
      <w:lvlText w:val="%3"/>
      <w:lvlJc w:val="left"/>
      <w:pPr>
        <w:ind w:left="15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EA16F7E8">
      <w:start w:val="1"/>
      <w:numFmt w:val="decimal"/>
      <w:lvlText w:val="%4"/>
      <w:lvlJc w:val="left"/>
      <w:pPr>
        <w:ind w:left="22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3404E256">
      <w:start w:val="1"/>
      <w:numFmt w:val="lowerLetter"/>
      <w:lvlText w:val="%5"/>
      <w:lvlJc w:val="left"/>
      <w:pPr>
        <w:ind w:left="29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9EF2278A">
      <w:start w:val="1"/>
      <w:numFmt w:val="lowerRoman"/>
      <w:lvlText w:val="%6"/>
      <w:lvlJc w:val="left"/>
      <w:pPr>
        <w:ind w:left="37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35487C50">
      <w:start w:val="1"/>
      <w:numFmt w:val="decimal"/>
      <w:lvlText w:val="%7"/>
      <w:lvlJc w:val="left"/>
      <w:pPr>
        <w:ind w:left="44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7D78CD86">
      <w:start w:val="1"/>
      <w:numFmt w:val="lowerLetter"/>
      <w:lvlText w:val="%8"/>
      <w:lvlJc w:val="left"/>
      <w:pPr>
        <w:ind w:left="51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394A3362">
      <w:start w:val="1"/>
      <w:numFmt w:val="lowerRoman"/>
      <w:lvlText w:val="%9"/>
      <w:lvlJc w:val="left"/>
      <w:pPr>
        <w:ind w:left="58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15" w15:restartNumberingAfterBreak="0">
    <w:nsid w:val="49E34680"/>
    <w:multiLevelType w:val="hybridMultilevel"/>
    <w:tmpl w:val="CF28B7A0"/>
    <w:lvl w:ilvl="0" w:tplc="FDC2BAE8">
      <w:start w:val="1"/>
      <w:numFmt w:val="decimal"/>
      <w:lvlText w:val="%1."/>
      <w:lvlJc w:val="left"/>
      <w:pPr>
        <w:ind w:left="284"/>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EB0CBC96">
      <w:start w:val="1"/>
      <w:numFmt w:val="lowerLetter"/>
      <w:lvlText w:val="%2"/>
      <w:lvlJc w:val="left"/>
      <w:pPr>
        <w:ind w:left="11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6A1E5E7C">
      <w:start w:val="1"/>
      <w:numFmt w:val="lowerRoman"/>
      <w:lvlText w:val="%3"/>
      <w:lvlJc w:val="left"/>
      <w:pPr>
        <w:ind w:left="19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17382B3A">
      <w:start w:val="1"/>
      <w:numFmt w:val="decimal"/>
      <w:lvlText w:val="%4"/>
      <w:lvlJc w:val="left"/>
      <w:pPr>
        <w:ind w:left="26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C9821406">
      <w:start w:val="1"/>
      <w:numFmt w:val="lowerLetter"/>
      <w:lvlText w:val="%5"/>
      <w:lvlJc w:val="left"/>
      <w:pPr>
        <w:ind w:left="33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6BE6E22A">
      <w:start w:val="1"/>
      <w:numFmt w:val="lowerRoman"/>
      <w:lvlText w:val="%6"/>
      <w:lvlJc w:val="left"/>
      <w:pPr>
        <w:ind w:left="40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DF30D940">
      <w:start w:val="1"/>
      <w:numFmt w:val="decimal"/>
      <w:lvlText w:val="%7"/>
      <w:lvlJc w:val="left"/>
      <w:pPr>
        <w:ind w:left="4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17D24DBE">
      <w:start w:val="1"/>
      <w:numFmt w:val="lowerLetter"/>
      <w:lvlText w:val="%8"/>
      <w:lvlJc w:val="left"/>
      <w:pPr>
        <w:ind w:left="5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CF3E0054">
      <w:start w:val="1"/>
      <w:numFmt w:val="lowerRoman"/>
      <w:lvlText w:val="%9"/>
      <w:lvlJc w:val="left"/>
      <w:pPr>
        <w:ind w:left="6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16" w15:restartNumberingAfterBreak="0">
    <w:nsid w:val="4CBE5F72"/>
    <w:multiLevelType w:val="hybridMultilevel"/>
    <w:tmpl w:val="D4567DBA"/>
    <w:lvl w:ilvl="0" w:tplc="F04C3924">
      <w:start w:val="4"/>
      <w:numFmt w:val="decimal"/>
      <w:lvlText w:val="%1."/>
      <w:lvlJc w:val="left"/>
      <w:pPr>
        <w:ind w:left="36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91CA766C">
      <w:start w:val="1"/>
      <w:numFmt w:val="lowerLetter"/>
      <w:lvlText w:val="%2"/>
      <w:lvlJc w:val="left"/>
      <w:pPr>
        <w:ind w:left="11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9F76EBF2">
      <w:start w:val="1"/>
      <w:numFmt w:val="lowerRoman"/>
      <w:lvlText w:val="%3"/>
      <w:lvlJc w:val="left"/>
      <w:pPr>
        <w:ind w:left="19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31001FBE">
      <w:start w:val="1"/>
      <w:numFmt w:val="decimal"/>
      <w:lvlText w:val="%4"/>
      <w:lvlJc w:val="left"/>
      <w:pPr>
        <w:ind w:left="26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1D0EF6BC">
      <w:start w:val="1"/>
      <w:numFmt w:val="lowerLetter"/>
      <w:lvlText w:val="%5"/>
      <w:lvlJc w:val="left"/>
      <w:pPr>
        <w:ind w:left="33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302094D8">
      <w:start w:val="1"/>
      <w:numFmt w:val="lowerRoman"/>
      <w:lvlText w:val="%6"/>
      <w:lvlJc w:val="left"/>
      <w:pPr>
        <w:ind w:left="40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A47816BE">
      <w:start w:val="1"/>
      <w:numFmt w:val="decimal"/>
      <w:lvlText w:val="%7"/>
      <w:lvlJc w:val="left"/>
      <w:pPr>
        <w:ind w:left="4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EFDEDE6E">
      <w:start w:val="1"/>
      <w:numFmt w:val="lowerLetter"/>
      <w:lvlText w:val="%8"/>
      <w:lvlJc w:val="left"/>
      <w:pPr>
        <w:ind w:left="5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A9023B0E">
      <w:start w:val="1"/>
      <w:numFmt w:val="lowerRoman"/>
      <w:lvlText w:val="%9"/>
      <w:lvlJc w:val="left"/>
      <w:pPr>
        <w:ind w:left="6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17" w15:restartNumberingAfterBreak="0">
    <w:nsid w:val="4EB672DE"/>
    <w:multiLevelType w:val="hybridMultilevel"/>
    <w:tmpl w:val="FE06E4E8"/>
    <w:lvl w:ilvl="0" w:tplc="3164122A">
      <w:start w:val="1"/>
      <w:numFmt w:val="decimal"/>
      <w:lvlText w:val="%1."/>
      <w:lvlJc w:val="left"/>
      <w:pPr>
        <w:ind w:left="36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3D7411BA">
      <w:start w:val="1"/>
      <w:numFmt w:val="lowerLetter"/>
      <w:lvlText w:val="%2"/>
      <w:lvlJc w:val="left"/>
      <w:pPr>
        <w:ind w:left="11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8384F122">
      <w:start w:val="1"/>
      <w:numFmt w:val="lowerRoman"/>
      <w:lvlText w:val="%3"/>
      <w:lvlJc w:val="left"/>
      <w:pPr>
        <w:ind w:left="19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5A700AF6">
      <w:start w:val="1"/>
      <w:numFmt w:val="decimal"/>
      <w:lvlText w:val="%4"/>
      <w:lvlJc w:val="left"/>
      <w:pPr>
        <w:ind w:left="26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F9221BE2">
      <w:start w:val="1"/>
      <w:numFmt w:val="lowerLetter"/>
      <w:lvlText w:val="%5"/>
      <w:lvlJc w:val="left"/>
      <w:pPr>
        <w:ind w:left="33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287C8DBA">
      <w:start w:val="1"/>
      <w:numFmt w:val="lowerRoman"/>
      <w:lvlText w:val="%6"/>
      <w:lvlJc w:val="left"/>
      <w:pPr>
        <w:ind w:left="40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95240070">
      <w:start w:val="1"/>
      <w:numFmt w:val="decimal"/>
      <w:lvlText w:val="%7"/>
      <w:lvlJc w:val="left"/>
      <w:pPr>
        <w:ind w:left="4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066E09DC">
      <w:start w:val="1"/>
      <w:numFmt w:val="lowerLetter"/>
      <w:lvlText w:val="%8"/>
      <w:lvlJc w:val="left"/>
      <w:pPr>
        <w:ind w:left="5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B800547A">
      <w:start w:val="1"/>
      <w:numFmt w:val="lowerRoman"/>
      <w:lvlText w:val="%9"/>
      <w:lvlJc w:val="left"/>
      <w:pPr>
        <w:ind w:left="6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18" w15:restartNumberingAfterBreak="0">
    <w:nsid w:val="509A6191"/>
    <w:multiLevelType w:val="hybridMultilevel"/>
    <w:tmpl w:val="80F26332"/>
    <w:lvl w:ilvl="0" w:tplc="00DAF384">
      <w:start w:val="1"/>
      <w:numFmt w:val="decimal"/>
      <w:lvlText w:val="%1."/>
      <w:lvlJc w:val="left"/>
      <w:pPr>
        <w:ind w:left="337"/>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C57EFB86">
      <w:start w:val="1"/>
      <w:numFmt w:val="lowerLetter"/>
      <w:lvlText w:val="%2."/>
      <w:lvlJc w:val="left"/>
      <w:pPr>
        <w:ind w:left="624"/>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0E4CE6BE">
      <w:start w:val="1"/>
      <w:numFmt w:val="lowerRoman"/>
      <w:lvlText w:val="%3"/>
      <w:lvlJc w:val="left"/>
      <w:pPr>
        <w:ind w:left="153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B63E0FF4">
      <w:start w:val="1"/>
      <w:numFmt w:val="decimal"/>
      <w:lvlText w:val="%4"/>
      <w:lvlJc w:val="left"/>
      <w:pPr>
        <w:ind w:left="225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4028CF30">
      <w:start w:val="1"/>
      <w:numFmt w:val="lowerLetter"/>
      <w:lvlText w:val="%5"/>
      <w:lvlJc w:val="left"/>
      <w:pPr>
        <w:ind w:left="297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F36AC74E">
      <w:start w:val="1"/>
      <w:numFmt w:val="lowerRoman"/>
      <w:lvlText w:val="%6"/>
      <w:lvlJc w:val="left"/>
      <w:pPr>
        <w:ind w:left="369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B656831C">
      <w:start w:val="1"/>
      <w:numFmt w:val="decimal"/>
      <w:lvlText w:val="%7"/>
      <w:lvlJc w:val="left"/>
      <w:pPr>
        <w:ind w:left="441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4C26C1BA">
      <w:start w:val="1"/>
      <w:numFmt w:val="lowerLetter"/>
      <w:lvlText w:val="%8"/>
      <w:lvlJc w:val="left"/>
      <w:pPr>
        <w:ind w:left="513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8D0EE0B0">
      <w:start w:val="1"/>
      <w:numFmt w:val="lowerRoman"/>
      <w:lvlText w:val="%9"/>
      <w:lvlJc w:val="left"/>
      <w:pPr>
        <w:ind w:left="585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19" w15:restartNumberingAfterBreak="0">
    <w:nsid w:val="531D53F3"/>
    <w:multiLevelType w:val="hybridMultilevel"/>
    <w:tmpl w:val="B12A1B80"/>
    <w:lvl w:ilvl="0" w:tplc="73029CF6">
      <w:start w:val="1"/>
      <w:numFmt w:val="bullet"/>
      <w:lvlText w:val="•"/>
      <w:lvlJc w:val="left"/>
      <w:pPr>
        <w:ind w:left="720"/>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1" w:tplc="112641BA">
      <w:start w:val="1"/>
      <w:numFmt w:val="bullet"/>
      <w:lvlText w:val="o"/>
      <w:lvlJc w:val="left"/>
      <w:pPr>
        <w:ind w:left="144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2" w:tplc="DEAAC618">
      <w:start w:val="1"/>
      <w:numFmt w:val="bullet"/>
      <w:lvlText w:val="▪"/>
      <w:lvlJc w:val="left"/>
      <w:pPr>
        <w:ind w:left="216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3" w:tplc="0A2EFDF8">
      <w:start w:val="1"/>
      <w:numFmt w:val="bullet"/>
      <w:lvlText w:val="•"/>
      <w:lvlJc w:val="left"/>
      <w:pPr>
        <w:ind w:left="2880"/>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4" w:tplc="D674DD32">
      <w:start w:val="1"/>
      <w:numFmt w:val="bullet"/>
      <w:lvlText w:val="o"/>
      <w:lvlJc w:val="left"/>
      <w:pPr>
        <w:ind w:left="360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5" w:tplc="521C612E">
      <w:start w:val="1"/>
      <w:numFmt w:val="bullet"/>
      <w:lvlText w:val="▪"/>
      <w:lvlJc w:val="left"/>
      <w:pPr>
        <w:ind w:left="432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6" w:tplc="7E142B66">
      <w:start w:val="1"/>
      <w:numFmt w:val="bullet"/>
      <w:lvlText w:val="•"/>
      <w:lvlJc w:val="left"/>
      <w:pPr>
        <w:ind w:left="5040"/>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7" w:tplc="698222EE">
      <w:start w:val="1"/>
      <w:numFmt w:val="bullet"/>
      <w:lvlText w:val="o"/>
      <w:lvlJc w:val="left"/>
      <w:pPr>
        <w:ind w:left="576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8" w:tplc="77267880">
      <w:start w:val="1"/>
      <w:numFmt w:val="bullet"/>
      <w:lvlText w:val="▪"/>
      <w:lvlJc w:val="left"/>
      <w:pPr>
        <w:ind w:left="648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abstractNum>
  <w:abstractNum w:abstractNumId="20" w15:restartNumberingAfterBreak="0">
    <w:nsid w:val="532B71F9"/>
    <w:multiLevelType w:val="hybridMultilevel"/>
    <w:tmpl w:val="6316AAC2"/>
    <w:lvl w:ilvl="0" w:tplc="732E36C6">
      <w:start w:val="1"/>
      <w:numFmt w:val="bullet"/>
      <w:lvlText w:val="-"/>
      <w:lvlJc w:val="left"/>
      <w:pPr>
        <w:ind w:left="426"/>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1" w:tplc="CAD8682A">
      <w:start w:val="1"/>
      <w:numFmt w:val="bullet"/>
      <w:lvlText w:val="o"/>
      <w:lvlJc w:val="left"/>
      <w:pPr>
        <w:ind w:left="1224"/>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2" w:tplc="AD308536">
      <w:start w:val="1"/>
      <w:numFmt w:val="bullet"/>
      <w:lvlText w:val="▪"/>
      <w:lvlJc w:val="left"/>
      <w:pPr>
        <w:ind w:left="1944"/>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3" w:tplc="0C06BDB6">
      <w:start w:val="1"/>
      <w:numFmt w:val="bullet"/>
      <w:lvlText w:val="•"/>
      <w:lvlJc w:val="left"/>
      <w:pPr>
        <w:ind w:left="2664"/>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4" w:tplc="9A3EC3EE">
      <w:start w:val="1"/>
      <w:numFmt w:val="bullet"/>
      <w:lvlText w:val="o"/>
      <w:lvlJc w:val="left"/>
      <w:pPr>
        <w:ind w:left="3384"/>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5" w:tplc="3BE41906">
      <w:start w:val="1"/>
      <w:numFmt w:val="bullet"/>
      <w:lvlText w:val="▪"/>
      <w:lvlJc w:val="left"/>
      <w:pPr>
        <w:ind w:left="4104"/>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6" w:tplc="52A4DC92">
      <w:start w:val="1"/>
      <w:numFmt w:val="bullet"/>
      <w:lvlText w:val="•"/>
      <w:lvlJc w:val="left"/>
      <w:pPr>
        <w:ind w:left="4824"/>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7" w:tplc="5762A1CC">
      <w:start w:val="1"/>
      <w:numFmt w:val="bullet"/>
      <w:lvlText w:val="o"/>
      <w:lvlJc w:val="left"/>
      <w:pPr>
        <w:ind w:left="5544"/>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8" w:tplc="ABB00118">
      <w:start w:val="1"/>
      <w:numFmt w:val="bullet"/>
      <w:lvlText w:val="▪"/>
      <w:lvlJc w:val="left"/>
      <w:pPr>
        <w:ind w:left="6264"/>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abstractNum>
  <w:abstractNum w:abstractNumId="21" w15:restartNumberingAfterBreak="0">
    <w:nsid w:val="532E609D"/>
    <w:multiLevelType w:val="hybridMultilevel"/>
    <w:tmpl w:val="4CA0FB94"/>
    <w:lvl w:ilvl="0" w:tplc="FF921CB6">
      <w:start w:val="1"/>
      <w:numFmt w:val="decimal"/>
      <w:lvlText w:val="%1."/>
      <w:lvlJc w:val="left"/>
      <w:pPr>
        <w:ind w:left="336"/>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C6AAEE0C">
      <w:start w:val="1"/>
      <w:numFmt w:val="lowerLetter"/>
      <w:lvlText w:val="%2"/>
      <w:lvlJc w:val="left"/>
      <w:pPr>
        <w:ind w:left="11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CD3E56CE">
      <w:start w:val="1"/>
      <w:numFmt w:val="lowerRoman"/>
      <w:lvlText w:val="%3"/>
      <w:lvlJc w:val="left"/>
      <w:pPr>
        <w:ind w:left="19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B40A7844">
      <w:start w:val="1"/>
      <w:numFmt w:val="decimal"/>
      <w:lvlText w:val="%4"/>
      <w:lvlJc w:val="left"/>
      <w:pPr>
        <w:ind w:left="26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6F3A89FE">
      <w:start w:val="1"/>
      <w:numFmt w:val="lowerLetter"/>
      <w:lvlText w:val="%5"/>
      <w:lvlJc w:val="left"/>
      <w:pPr>
        <w:ind w:left="33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4E161AAE">
      <w:start w:val="1"/>
      <w:numFmt w:val="lowerRoman"/>
      <w:lvlText w:val="%6"/>
      <w:lvlJc w:val="left"/>
      <w:pPr>
        <w:ind w:left="40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F23A5512">
      <w:start w:val="1"/>
      <w:numFmt w:val="decimal"/>
      <w:lvlText w:val="%7"/>
      <w:lvlJc w:val="left"/>
      <w:pPr>
        <w:ind w:left="4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2982A7CA">
      <w:start w:val="1"/>
      <w:numFmt w:val="lowerLetter"/>
      <w:lvlText w:val="%8"/>
      <w:lvlJc w:val="left"/>
      <w:pPr>
        <w:ind w:left="5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6270C22E">
      <w:start w:val="1"/>
      <w:numFmt w:val="lowerRoman"/>
      <w:lvlText w:val="%9"/>
      <w:lvlJc w:val="left"/>
      <w:pPr>
        <w:ind w:left="6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22" w15:restartNumberingAfterBreak="0">
    <w:nsid w:val="535A7BCB"/>
    <w:multiLevelType w:val="hybridMultilevel"/>
    <w:tmpl w:val="C86EC6F6"/>
    <w:lvl w:ilvl="0" w:tplc="774879B0">
      <w:start w:val="1"/>
      <w:numFmt w:val="bullet"/>
      <w:lvlText w:val="•"/>
      <w:lvlJc w:val="left"/>
      <w:pPr>
        <w:ind w:left="705"/>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1" w:tplc="F09C1EF2">
      <w:start w:val="1"/>
      <w:numFmt w:val="decimal"/>
      <w:lvlText w:val="%2."/>
      <w:lvlJc w:val="left"/>
      <w:pPr>
        <w:ind w:left="993"/>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A064CBC6">
      <w:start w:val="1"/>
      <w:numFmt w:val="lowerRoman"/>
      <w:lvlText w:val="%3"/>
      <w:lvlJc w:val="left"/>
      <w:pPr>
        <w:ind w:left="1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FBAEEE66">
      <w:start w:val="1"/>
      <w:numFmt w:val="decimal"/>
      <w:lvlText w:val="%4"/>
      <w:lvlJc w:val="left"/>
      <w:pPr>
        <w:ind w:left="2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66E82F7E">
      <w:start w:val="1"/>
      <w:numFmt w:val="lowerLetter"/>
      <w:lvlText w:val="%5"/>
      <w:lvlJc w:val="left"/>
      <w:pPr>
        <w:ind w:left="3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3D6810C2">
      <w:start w:val="1"/>
      <w:numFmt w:val="lowerRoman"/>
      <w:lvlText w:val="%6"/>
      <w:lvlJc w:val="left"/>
      <w:pPr>
        <w:ind w:left="39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691E0FAE">
      <w:start w:val="1"/>
      <w:numFmt w:val="decimal"/>
      <w:lvlText w:val="%7"/>
      <w:lvlJc w:val="left"/>
      <w:pPr>
        <w:ind w:left="46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089CAB78">
      <w:start w:val="1"/>
      <w:numFmt w:val="lowerLetter"/>
      <w:lvlText w:val="%8"/>
      <w:lvlJc w:val="left"/>
      <w:pPr>
        <w:ind w:left="53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A9D8418A">
      <w:start w:val="1"/>
      <w:numFmt w:val="lowerRoman"/>
      <w:lvlText w:val="%9"/>
      <w:lvlJc w:val="left"/>
      <w:pPr>
        <w:ind w:left="61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23" w15:restartNumberingAfterBreak="0">
    <w:nsid w:val="53F40DF7"/>
    <w:multiLevelType w:val="hybridMultilevel"/>
    <w:tmpl w:val="D2D4D078"/>
    <w:lvl w:ilvl="0" w:tplc="1E88C612">
      <w:start w:val="1"/>
      <w:numFmt w:val="decimal"/>
      <w:lvlText w:val="%1."/>
      <w:lvlJc w:val="left"/>
      <w:pPr>
        <w:ind w:left="36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51A0C78C">
      <w:start w:val="1"/>
      <w:numFmt w:val="lowerLetter"/>
      <w:lvlText w:val="%2."/>
      <w:lvlJc w:val="left"/>
      <w:pPr>
        <w:ind w:left="623"/>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E8B4C05E">
      <w:start w:val="1"/>
      <w:numFmt w:val="lowerRoman"/>
      <w:lvlText w:val="%3"/>
      <w:lvlJc w:val="left"/>
      <w:pPr>
        <w:ind w:left="15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56A20FC4">
      <w:start w:val="1"/>
      <w:numFmt w:val="decimal"/>
      <w:lvlText w:val="%4"/>
      <w:lvlJc w:val="left"/>
      <w:pPr>
        <w:ind w:left="22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1BC222B4">
      <w:start w:val="1"/>
      <w:numFmt w:val="lowerLetter"/>
      <w:lvlText w:val="%5"/>
      <w:lvlJc w:val="left"/>
      <w:pPr>
        <w:ind w:left="29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E0800E7E">
      <w:start w:val="1"/>
      <w:numFmt w:val="lowerRoman"/>
      <w:lvlText w:val="%6"/>
      <w:lvlJc w:val="left"/>
      <w:pPr>
        <w:ind w:left="36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6A8A98D2">
      <w:start w:val="1"/>
      <w:numFmt w:val="decimal"/>
      <w:lvlText w:val="%7"/>
      <w:lvlJc w:val="left"/>
      <w:pPr>
        <w:ind w:left="44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3C68BCF2">
      <w:start w:val="1"/>
      <w:numFmt w:val="lowerLetter"/>
      <w:lvlText w:val="%8"/>
      <w:lvlJc w:val="left"/>
      <w:pPr>
        <w:ind w:left="51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2B5498A4">
      <w:start w:val="1"/>
      <w:numFmt w:val="lowerRoman"/>
      <w:lvlText w:val="%9"/>
      <w:lvlJc w:val="left"/>
      <w:pPr>
        <w:ind w:left="58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24" w15:restartNumberingAfterBreak="0">
    <w:nsid w:val="55432124"/>
    <w:multiLevelType w:val="hybridMultilevel"/>
    <w:tmpl w:val="3E6C0EE6"/>
    <w:lvl w:ilvl="0" w:tplc="CD862FF6">
      <w:start w:val="1"/>
      <w:numFmt w:val="decimal"/>
      <w:lvlText w:val="%1."/>
      <w:lvlJc w:val="left"/>
      <w:pPr>
        <w:ind w:left="336"/>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56324CF2">
      <w:start w:val="1"/>
      <w:numFmt w:val="lowerLetter"/>
      <w:lvlText w:val="%2."/>
      <w:lvlJc w:val="left"/>
      <w:pPr>
        <w:ind w:left="72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4378E5B8">
      <w:start w:val="1"/>
      <w:numFmt w:val="lowerRoman"/>
      <w:lvlText w:val="%3"/>
      <w:lvlJc w:val="left"/>
      <w:pPr>
        <w:ind w:left="15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7132E7EC">
      <w:start w:val="1"/>
      <w:numFmt w:val="decimal"/>
      <w:lvlText w:val="%4"/>
      <w:lvlJc w:val="left"/>
      <w:pPr>
        <w:ind w:left="22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071AE5A6">
      <w:start w:val="1"/>
      <w:numFmt w:val="lowerLetter"/>
      <w:lvlText w:val="%5"/>
      <w:lvlJc w:val="left"/>
      <w:pPr>
        <w:ind w:left="29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BB229550">
      <w:start w:val="1"/>
      <w:numFmt w:val="lowerRoman"/>
      <w:lvlText w:val="%6"/>
      <w:lvlJc w:val="left"/>
      <w:pPr>
        <w:ind w:left="37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A80AF21A">
      <w:start w:val="1"/>
      <w:numFmt w:val="decimal"/>
      <w:lvlText w:val="%7"/>
      <w:lvlJc w:val="left"/>
      <w:pPr>
        <w:ind w:left="44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6748D056">
      <w:start w:val="1"/>
      <w:numFmt w:val="lowerLetter"/>
      <w:lvlText w:val="%8"/>
      <w:lvlJc w:val="left"/>
      <w:pPr>
        <w:ind w:left="51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F7041F3C">
      <w:start w:val="1"/>
      <w:numFmt w:val="lowerRoman"/>
      <w:lvlText w:val="%9"/>
      <w:lvlJc w:val="left"/>
      <w:pPr>
        <w:ind w:left="58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25" w15:restartNumberingAfterBreak="0">
    <w:nsid w:val="59532103"/>
    <w:multiLevelType w:val="hybridMultilevel"/>
    <w:tmpl w:val="3CAA997A"/>
    <w:lvl w:ilvl="0" w:tplc="570CFAEA">
      <w:start w:val="1"/>
      <w:numFmt w:val="decimal"/>
      <w:lvlText w:val="%1."/>
      <w:lvlJc w:val="left"/>
      <w:pPr>
        <w:ind w:left="198"/>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A2D09E2C">
      <w:start w:val="1"/>
      <w:numFmt w:val="lowerLetter"/>
      <w:lvlText w:val="%2"/>
      <w:lvlJc w:val="left"/>
      <w:pPr>
        <w:ind w:left="11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94423456">
      <w:start w:val="1"/>
      <w:numFmt w:val="lowerRoman"/>
      <w:lvlText w:val="%3"/>
      <w:lvlJc w:val="left"/>
      <w:pPr>
        <w:ind w:left="19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4D8424B4">
      <w:start w:val="1"/>
      <w:numFmt w:val="decimal"/>
      <w:lvlText w:val="%4"/>
      <w:lvlJc w:val="left"/>
      <w:pPr>
        <w:ind w:left="26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6D747874">
      <w:start w:val="1"/>
      <w:numFmt w:val="lowerLetter"/>
      <w:lvlText w:val="%5"/>
      <w:lvlJc w:val="left"/>
      <w:pPr>
        <w:ind w:left="33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5B961AEC">
      <w:start w:val="1"/>
      <w:numFmt w:val="lowerRoman"/>
      <w:lvlText w:val="%6"/>
      <w:lvlJc w:val="left"/>
      <w:pPr>
        <w:ind w:left="40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218EBC32">
      <w:start w:val="1"/>
      <w:numFmt w:val="decimal"/>
      <w:lvlText w:val="%7"/>
      <w:lvlJc w:val="left"/>
      <w:pPr>
        <w:ind w:left="4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815C1526">
      <w:start w:val="1"/>
      <w:numFmt w:val="lowerLetter"/>
      <w:lvlText w:val="%8"/>
      <w:lvlJc w:val="left"/>
      <w:pPr>
        <w:ind w:left="5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91EA25AE">
      <w:start w:val="1"/>
      <w:numFmt w:val="lowerRoman"/>
      <w:lvlText w:val="%9"/>
      <w:lvlJc w:val="left"/>
      <w:pPr>
        <w:ind w:left="6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26" w15:restartNumberingAfterBreak="0">
    <w:nsid w:val="5BBA3ACC"/>
    <w:multiLevelType w:val="hybridMultilevel"/>
    <w:tmpl w:val="D14E5EC0"/>
    <w:lvl w:ilvl="0" w:tplc="5810D2CE">
      <w:start w:val="1"/>
      <w:numFmt w:val="decimal"/>
      <w:lvlText w:val="%1."/>
      <w:lvlJc w:val="left"/>
      <w:pPr>
        <w:ind w:left="341"/>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ACEC472A">
      <w:start w:val="1"/>
      <w:numFmt w:val="lowerLetter"/>
      <w:lvlText w:val="%2"/>
      <w:lvlJc w:val="left"/>
      <w:pPr>
        <w:ind w:left="11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8496DC24">
      <w:start w:val="1"/>
      <w:numFmt w:val="lowerRoman"/>
      <w:lvlText w:val="%3"/>
      <w:lvlJc w:val="left"/>
      <w:pPr>
        <w:ind w:left="19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F0A8E2CA">
      <w:start w:val="1"/>
      <w:numFmt w:val="decimal"/>
      <w:lvlText w:val="%4"/>
      <w:lvlJc w:val="left"/>
      <w:pPr>
        <w:ind w:left="26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DB2CAD6C">
      <w:start w:val="1"/>
      <w:numFmt w:val="lowerLetter"/>
      <w:lvlText w:val="%5"/>
      <w:lvlJc w:val="left"/>
      <w:pPr>
        <w:ind w:left="33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72524C62">
      <w:start w:val="1"/>
      <w:numFmt w:val="lowerRoman"/>
      <w:lvlText w:val="%6"/>
      <w:lvlJc w:val="left"/>
      <w:pPr>
        <w:ind w:left="40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9E6C027C">
      <w:start w:val="1"/>
      <w:numFmt w:val="decimal"/>
      <w:lvlText w:val="%7"/>
      <w:lvlJc w:val="left"/>
      <w:pPr>
        <w:ind w:left="4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8DDA5326">
      <w:start w:val="1"/>
      <w:numFmt w:val="lowerLetter"/>
      <w:lvlText w:val="%8"/>
      <w:lvlJc w:val="left"/>
      <w:pPr>
        <w:ind w:left="5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4E34A6D6">
      <w:start w:val="1"/>
      <w:numFmt w:val="lowerRoman"/>
      <w:lvlText w:val="%9"/>
      <w:lvlJc w:val="left"/>
      <w:pPr>
        <w:ind w:left="6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27" w15:restartNumberingAfterBreak="0">
    <w:nsid w:val="6320150A"/>
    <w:multiLevelType w:val="hybridMultilevel"/>
    <w:tmpl w:val="A0BA6798"/>
    <w:lvl w:ilvl="0" w:tplc="C4081EA0">
      <w:start w:val="1"/>
      <w:numFmt w:val="decimal"/>
      <w:lvlText w:val="%1."/>
      <w:lvlJc w:val="left"/>
      <w:pPr>
        <w:ind w:left="341"/>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6B9CABC2">
      <w:start w:val="1"/>
      <w:numFmt w:val="lowerLetter"/>
      <w:lvlText w:val="%2."/>
      <w:lvlJc w:val="left"/>
      <w:pPr>
        <w:ind w:left="623"/>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E3E66CA8">
      <w:start w:val="1"/>
      <w:numFmt w:val="lowerRoman"/>
      <w:lvlText w:val="%3"/>
      <w:lvlJc w:val="left"/>
      <w:pPr>
        <w:ind w:left="15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CD84DA8A">
      <w:start w:val="1"/>
      <w:numFmt w:val="decimal"/>
      <w:lvlText w:val="%4"/>
      <w:lvlJc w:val="left"/>
      <w:pPr>
        <w:ind w:left="22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6DBE6A42">
      <w:start w:val="1"/>
      <w:numFmt w:val="lowerLetter"/>
      <w:lvlText w:val="%5"/>
      <w:lvlJc w:val="left"/>
      <w:pPr>
        <w:ind w:left="29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D3702B92">
      <w:start w:val="1"/>
      <w:numFmt w:val="lowerRoman"/>
      <w:lvlText w:val="%6"/>
      <w:lvlJc w:val="left"/>
      <w:pPr>
        <w:ind w:left="36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08A63CC6">
      <w:start w:val="1"/>
      <w:numFmt w:val="decimal"/>
      <w:lvlText w:val="%7"/>
      <w:lvlJc w:val="left"/>
      <w:pPr>
        <w:ind w:left="44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DBECA600">
      <w:start w:val="1"/>
      <w:numFmt w:val="lowerLetter"/>
      <w:lvlText w:val="%8"/>
      <w:lvlJc w:val="left"/>
      <w:pPr>
        <w:ind w:left="51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FA4AA2DC">
      <w:start w:val="1"/>
      <w:numFmt w:val="lowerRoman"/>
      <w:lvlText w:val="%9"/>
      <w:lvlJc w:val="left"/>
      <w:pPr>
        <w:ind w:left="58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28" w15:restartNumberingAfterBreak="0">
    <w:nsid w:val="63D768BC"/>
    <w:multiLevelType w:val="hybridMultilevel"/>
    <w:tmpl w:val="815893CC"/>
    <w:lvl w:ilvl="0" w:tplc="7E26DE0A">
      <w:start w:val="1"/>
      <w:numFmt w:val="decimal"/>
      <w:lvlText w:val="%1."/>
      <w:lvlJc w:val="left"/>
      <w:pPr>
        <w:ind w:left="284"/>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B7AA72CA">
      <w:start w:val="1"/>
      <w:numFmt w:val="lowerLetter"/>
      <w:lvlText w:val="%2."/>
      <w:lvlJc w:val="left"/>
      <w:pPr>
        <w:ind w:left="567"/>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388EFC70">
      <w:start w:val="1"/>
      <w:numFmt w:val="lowerRoman"/>
      <w:lvlText w:val="%3."/>
      <w:lvlJc w:val="left"/>
      <w:pPr>
        <w:ind w:left="8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1952A5BE">
      <w:start w:val="1"/>
      <w:numFmt w:val="decimal"/>
      <w:lvlText w:val="%4"/>
      <w:lvlJc w:val="left"/>
      <w:pPr>
        <w:ind w:left="169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170C8130">
      <w:start w:val="1"/>
      <w:numFmt w:val="lowerLetter"/>
      <w:lvlText w:val="%5"/>
      <w:lvlJc w:val="left"/>
      <w:pPr>
        <w:ind w:left="241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847894C8">
      <w:start w:val="1"/>
      <w:numFmt w:val="lowerRoman"/>
      <w:lvlText w:val="%6"/>
      <w:lvlJc w:val="left"/>
      <w:pPr>
        <w:ind w:left="313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4C746776">
      <w:start w:val="1"/>
      <w:numFmt w:val="decimal"/>
      <w:lvlText w:val="%7"/>
      <w:lvlJc w:val="left"/>
      <w:pPr>
        <w:ind w:left="385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97924896">
      <w:start w:val="1"/>
      <w:numFmt w:val="lowerLetter"/>
      <w:lvlText w:val="%8"/>
      <w:lvlJc w:val="left"/>
      <w:pPr>
        <w:ind w:left="457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EF4E29BA">
      <w:start w:val="1"/>
      <w:numFmt w:val="lowerRoman"/>
      <w:lvlText w:val="%9"/>
      <w:lvlJc w:val="left"/>
      <w:pPr>
        <w:ind w:left="529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29" w15:restartNumberingAfterBreak="0">
    <w:nsid w:val="654E2AD2"/>
    <w:multiLevelType w:val="hybridMultilevel"/>
    <w:tmpl w:val="FB5EC938"/>
    <w:lvl w:ilvl="0" w:tplc="EE66573C">
      <w:start w:val="1"/>
      <w:numFmt w:val="bullet"/>
      <w:lvlText w:val="Ø"/>
      <w:lvlJc w:val="left"/>
      <w:pPr>
        <w:ind w:left="284"/>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1" w:tplc="F516E1C4">
      <w:start w:val="1"/>
      <w:numFmt w:val="bullet"/>
      <w:lvlText w:val="o"/>
      <w:lvlJc w:val="left"/>
      <w:pPr>
        <w:ind w:left="1189"/>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2" w:tplc="B76AD504">
      <w:start w:val="1"/>
      <w:numFmt w:val="bullet"/>
      <w:lvlText w:val="▪"/>
      <w:lvlJc w:val="left"/>
      <w:pPr>
        <w:ind w:left="1909"/>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3" w:tplc="9514952C">
      <w:start w:val="1"/>
      <w:numFmt w:val="bullet"/>
      <w:lvlText w:val="•"/>
      <w:lvlJc w:val="left"/>
      <w:pPr>
        <w:ind w:left="2629"/>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4" w:tplc="37729010">
      <w:start w:val="1"/>
      <w:numFmt w:val="bullet"/>
      <w:lvlText w:val="o"/>
      <w:lvlJc w:val="left"/>
      <w:pPr>
        <w:ind w:left="3349"/>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5" w:tplc="1EE828F0">
      <w:start w:val="1"/>
      <w:numFmt w:val="bullet"/>
      <w:lvlText w:val="▪"/>
      <w:lvlJc w:val="left"/>
      <w:pPr>
        <w:ind w:left="4069"/>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6" w:tplc="04A204DC">
      <w:start w:val="1"/>
      <w:numFmt w:val="bullet"/>
      <w:lvlText w:val="•"/>
      <w:lvlJc w:val="left"/>
      <w:pPr>
        <w:ind w:left="4789"/>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7" w:tplc="BB740A04">
      <w:start w:val="1"/>
      <w:numFmt w:val="bullet"/>
      <w:lvlText w:val="o"/>
      <w:lvlJc w:val="left"/>
      <w:pPr>
        <w:ind w:left="5509"/>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lvl w:ilvl="8" w:tplc="ACB421C8">
      <w:start w:val="1"/>
      <w:numFmt w:val="bullet"/>
      <w:lvlText w:val="▪"/>
      <w:lvlJc w:val="left"/>
      <w:pPr>
        <w:ind w:left="6229"/>
      </w:pPr>
      <w:rPr>
        <w:rFonts w:ascii="Wingdings" w:eastAsia="Wingdings" w:hAnsi="Wingdings" w:cs="Wingdings"/>
        <w:b w:val="0"/>
        <w:i w:val="0"/>
        <w:strike w:val="0"/>
        <w:dstrike w:val="0"/>
        <w:color w:val="F95808"/>
        <w:sz w:val="17"/>
        <w:szCs w:val="17"/>
        <w:u w:val="none" w:color="000000"/>
        <w:bdr w:val="none" w:sz="0" w:space="0" w:color="auto"/>
        <w:shd w:val="clear" w:color="auto" w:fill="auto"/>
        <w:vertAlign w:val="baseline"/>
      </w:rPr>
    </w:lvl>
  </w:abstractNum>
  <w:abstractNum w:abstractNumId="30" w15:restartNumberingAfterBreak="0">
    <w:nsid w:val="687D4F92"/>
    <w:multiLevelType w:val="hybridMultilevel"/>
    <w:tmpl w:val="A778596E"/>
    <w:lvl w:ilvl="0" w:tplc="668ECCC6">
      <w:start w:val="1"/>
      <w:numFmt w:val="decimal"/>
      <w:lvlText w:val="%1."/>
      <w:lvlJc w:val="left"/>
      <w:pPr>
        <w:ind w:left="20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4F305F36">
      <w:start w:val="1"/>
      <w:numFmt w:val="lowerLetter"/>
      <w:lvlText w:val="%2"/>
      <w:lvlJc w:val="left"/>
      <w:pPr>
        <w:ind w:left="11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17F69F48">
      <w:start w:val="1"/>
      <w:numFmt w:val="lowerRoman"/>
      <w:lvlText w:val="%3"/>
      <w:lvlJc w:val="left"/>
      <w:pPr>
        <w:ind w:left="19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2FB0F80A">
      <w:start w:val="1"/>
      <w:numFmt w:val="decimal"/>
      <w:lvlText w:val="%4"/>
      <w:lvlJc w:val="left"/>
      <w:pPr>
        <w:ind w:left="26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53BA863C">
      <w:start w:val="1"/>
      <w:numFmt w:val="lowerLetter"/>
      <w:lvlText w:val="%5"/>
      <w:lvlJc w:val="left"/>
      <w:pPr>
        <w:ind w:left="33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3B1634F4">
      <w:start w:val="1"/>
      <w:numFmt w:val="lowerRoman"/>
      <w:lvlText w:val="%6"/>
      <w:lvlJc w:val="left"/>
      <w:pPr>
        <w:ind w:left="40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F75AFF18">
      <w:start w:val="1"/>
      <w:numFmt w:val="decimal"/>
      <w:lvlText w:val="%7"/>
      <w:lvlJc w:val="left"/>
      <w:pPr>
        <w:ind w:left="4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00749F6C">
      <w:start w:val="1"/>
      <w:numFmt w:val="lowerLetter"/>
      <w:lvlText w:val="%8"/>
      <w:lvlJc w:val="left"/>
      <w:pPr>
        <w:ind w:left="5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84C876A4">
      <w:start w:val="1"/>
      <w:numFmt w:val="lowerRoman"/>
      <w:lvlText w:val="%9"/>
      <w:lvlJc w:val="left"/>
      <w:pPr>
        <w:ind w:left="6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31" w15:restartNumberingAfterBreak="0">
    <w:nsid w:val="69437FC6"/>
    <w:multiLevelType w:val="hybridMultilevel"/>
    <w:tmpl w:val="22BE3A1E"/>
    <w:lvl w:ilvl="0" w:tplc="E970F9D2">
      <w:start w:val="1"/>
      <w:numFmt w:val="decimal"/>
      <w:lvlText w:val="%1."/>
      <w:lvlJc w:val="left"/>
      <w:pPr>
        <w:ind w:left="36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78F000FE">
      <w:start w:val="1"/>
      <w:numFmt w:val="lowerLetter"/>
      <w:lvlText w:val="%2"/>
      <w:lvlJc w:val="left"/>
      <w:pPr>
        <w:ind w:left="108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89389D0A">
      <w:start w:val="1"/>
      <w:numFmt w:val="lowerRoman"/>
      <w:lvlText w:val="%3"/>
      <w:lvlJc w:val="left"/>
      <w:pPr>
        <w:ind w:left="180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0A665780">
      <w:start w:val="1"/>
      <w:numFmt w:val="decimal"/>
      <w:lvlText w:val="%4"/>
      <w:lvlJc w:val="left"/>
      <w:pPr>
        <w:ind w:left="252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55F40950">
      <w:start w:val="1"/>
      <w:numFmt w:val="lowerLetter"/>
      <w:lvlText w:val="%5"/>
      <w:lvlJc w:val="left"/>
      <w:pPr>
        <w:ind w:left="324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B11022A2">
      <w:start w:val="1"/>
      <w:numFmt w:val="lowerRoman"/>
      <w:lvlText w:val="%6"/>
      <w:lvlJc w:val="left"/>
      <w:pPr>
        <w:ind w:left="396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F4E80A98">
      <w:start w:val="1"/>
      <w:numFmt w:val="decimal"/>
      <w:lvlText w:val="%7"/>
      <w:lvlJc w:val="left"/>
      <w:pPr>
        <w:ind w:left="468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E9282B64">
      <w:start w:val="1"/>
      <w:numFmt w:val="lowerLetter"/>
      <w:lvlText w:val="%8"/>
      <w:lvlJc w:val="left"/>
      <w:pPr>
        <w:ind w:left="540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EF7E3936">
      <w:start w:val="1"/>
      <w:numFmt w:val="lowerRoman"/>
      <w:lvlText w:val="%9"/>
      <w:lvlJc w:val="left"/>
      <w:pPr>
        <w:ind w:left="612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32" w15:restartNumberingAfterBreak="0">
    <w:nsid w:val="6AF932A7"/>
    <w:multiLevelType w:val="hybridMultilevel"/>
    <w:tmpl w:val="B9A6BE82"/>
    <w:lvl w:ilvl="0" w:tplc="FB9AF4C8">
      <w:start w:val="1"/>
      <w:numFmt w:val="bullet"/>
      <w:lvlText w:val="•"/>
      <w:lvlJc w:val="left"/>
      <w:pPr>
        <w:ind w:left="705"/>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1" w:tplc="27A095E6">
      <w:start w:val="1"/>
      <w:numFmt w:val="bullet"/>
      <w:lvlText w:val="o"/>
      <w:lvlJc w:val="left"/>
      <w:pPr>
        <w:ind w:left="144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2" w:tplc="32DA624C">
      <w:start w:val="1"/>
      <w:numFmt w:val="bullet"/>
      <w:lvlText w:val="▪"/>
      <w:lvlJc w:val="left"/>
      <w:pPr>
        <w:ind w:left="216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3" w:tplc="51B0501C">
      <w:start w:val="1"/>
      <w:numFmt w:val="bullet"/>
      <w:lvlText w:val="•"/>
      <w:lvlJc w:val="left"/>
      <w:pPr>
        <w:ind w:left="2880"/>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4" w:tplc="A712E946">
      <w:start w:val="1"/>
      <w:numFmt w:val="bullet"/>
      <w:lvlText w:val="o"/>
      <w:lvlJc w:val="left"/>
      <w:pPr>
        <w:ind w:left="360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5" w:tplc="ACE0A990">
      <w:start w:val="1"/>
      <w:numFmt w:val="bullet"/>
      <w:lvlText w:val="▪"/>
      <w:lvlJc w:val="left"/>
      <w:pPr>
        <w:ind w:left="432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6" w:tplc="96AA6446">
      <w:start w:val="1"/>
      <w:numFmt w:val="bullet"/>
      <w:lvlText w:val="•"/>
      <w:lvlJc w:val="left"/>
      <w:pPr>
        <w:ind w:left="5040"/>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7" w:tplc="682A79D0">
      <w:start w:val="1"/>
      <w:numFmt w:val="bullet"/>
      <w:lvlText w:val="o"/>
      <w:lvlJc w:val="left"/>
      <w:pPr>
        <w:ind w:left="576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8" w:tplc="A81EEF70">
      <w:start w:val="1"/>
      <w:numFmt w:val="bullet"/>
      <w:lvlText w:val="▪"/>
      <w:lvlJc w:val="left"/>
      <w:pPr>
        <w:ind w:left="648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abstractNum>
  <w:abstractNum w:abstractNumId="33" w15:restartNumberingAfterBreak="0">
    <w:nsid w:val="72A87721"/>
    <w:multiLevelType w:val="hybridMultilevel"/>
    <w:tmpl w:val="E098E256"/>
    <w:lvl w:ilvl="0" w:tplc="8110CAE2">
      <w:start w:val="1"/>
      <w:numFmt w:val="decimal"/>
      <w:lvlText w:val="%1."/>
      <w:lvlJc w:val="left"/>
      <w:pPr>
        <w:ind w:left="34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C81C8D1E">
      <w:start w:val="1"/>
      <w:numFmt w:val="lowerLetter"/>
      <w:lvlText w:val="%2"/>
      <w:lvlJc w:val="left"/>
      <w:pPr>
        <w:ind w:left="11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41F60278">
      <w:start w:val="1"/>
      <w:numFmt w:val="lowerRoman"/>
      <w:lvlText w:val="%3"/>
      <w:lvlJc w:val="left"/>
      <w:pPr>
        <w:ind w:left="19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2E8E5ECC">
      <w:start w:val="1"/>
      <w:numFmt w:val="decimal"/>
      <w:lvlText w:val="%4"/>
      <w:lvlJc w:val="left"/>
      <w:pPr>
        <w:ind w:left="26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23EC7D42">
      <w:start w:val="1"/>
      <w:numFmt w:val="lowerLetter"/>
      <w:lvlText w:val="%5"/>
      <w:lvlJc w:val="left"/>
      <w:pPr>
        <w:ind w:left="33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F22C3304">
      <w:start w:val="1"/>
      <w:numFmt w:val="lowerRoman"/>
      <w:lvlText w:val="%6"/>
      <w:lvlJc w:val="left"/>
      <w:pPr>
        <w:ind w:left="40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86FE367E">
      <w:start w:val="1"/>
      <w:numFmt w:val="decimal"/>
      <w:lvlText w:val="%7"/>
      <w:lvlJc w:val="left"/>
      <w:pPr>
        <w:ind w:left="4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FF18E44C">
      <w:start w:val="1"/>
      <w:numFmt w:val="lowerLetter"/>
      <w:lvlText w:val="%8"/>
      <w:lvlJc w:val="left"/>
      <w:pPr>
        <w:ind w:left="5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F4AE824E">
      <w:start w:val="1"/>
      <w:numFmt w:val="lowerRoman"/>
      <w:lvlText w:val="%9"/>
      <w:lvlJc w:val="left"/>
      <w:pPr>
        <w:ind w:left="6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34" w15:restartNumberingAfterBreak="0">
    <w:nsid w:val="797D1157"/>
    <w:multiLevelType w:val="hybridMultilevel"/>
    <w:tmpl w:val="D7569CDE"/>
    <w:lvl w:ilvl="0" w:tplc="A2286494">
      <w:start w:val="1"/>
      <w:numFmt w:val="bullet"/>
      <w:lvlText w:val="•"/>
      <w:lvlJc w:val="left"/>
      <w:pPr>
        <w:ind w:left="339"/>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1" w:tplc="20000D66">
      <w:start w:val="1"/>
      <w:numFmt w:val="bullet"/>
      <w:lvlText w:val="o"/>
      <w:lvlJc w:val="left"/>
      <w:pPr>
        <w:ind w:left="1189"/>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2" w:tplc="779E8EEA">
      <w:start w:val="1"/>
      <w:numFmt w:val="bullet"/>
      <w:lvlText w:val="▪"/>
      <w:lvlJc w:val="left"/>
      <w:pPr>
        <w:ind w:left="1909"/>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3" w:tplc="1C541C9A">
      <w:start w:val="1"/>
      <w:numFmt w:val="bullet"/>
      <w:lvlText w:val="•"/>
      <w:lvlJc w:val="left"/>
      <w:pPr>
        <w:ind w:left="2629"/>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4" w:tplc="B35A3A3E">
      <w:start w:val="1"/>
      <w:numFmt w:val="bullet"/>
      <w:lvlText w:val="o"/>
      <w:lvlJc w:val="left"/>
      <w:pPr>
        <w:ind w:left="3349"/>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5" w:tplc="AC909824">
      <w:start w:val="1"/>
      <w:numFmt w:val="bullet"/>
      <w:lvlText w:val="▪"/>
      <w:lvlJc w:val="left"/>
      <w:pPr>
        <w:ind w:left="4069"/>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6" w:tplc="0A689C8E">
      <w:start w:val="1"/>
      <w:numFmt w:val="bullet"/>
      <w:lvlText w:val="•"/>
      <w:lvlJc w:val="left"/>
      <w:pPr>
        <w:ind w:left="4789"/>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7" w:tplc="9CE81D48">
      <w:start w:val="1"/>
      <w:numFmt w:val="bullet"/>
      <w:lvlText w:val="o"/>
      <w:lvlJc w:val="left"/>
      <w:pPr>
        <w:ind w:left="5509"/>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8" w:tplc="BFAA5364">
      <w:start w:val="1"/>
      <w:numFmt w:val="bullet"/>
      <w:lvlText w:val="▪"/>
      <w:lvlJc w:val="left"/>
      <w:pPr>
        <w:ind w:left="6229"/>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abstractNum>
  <w:abstractNum w:abstractNumId="35" w15:restartNumberingAfterBreak="0">
    <w:nsid w:val="7BA25552"/>
    <w:multiLevelType w:val="hybridMultilevel"/>
    <w:tmpl w:val="E492328C"/>
    <w:lvl w:ilvl="0" w:tplc="8B6E5B52">
      <w:start w:val="1"/>
      <w:numFmt w:val="decimal"/>
      <w:lvlText w:val="%1."/>
      <w:lvlJc w:val="left"/>
      <w:pPr>
        <w:ind w:left="341"/>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E24CFCCE">
      <w:start w:val="1"/>
      <w:numFmt w:val="lowerLetter"/>
      <w:lvlText w:val="%2."/>
      <w:lvlJc w:val="left"/>
      <w:pPr>
        <w:ind w:left="567"/>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13700C24">
      <w:start w:val="1"/>
      <w:numFmt w:val="lowerRoman"/>
      <w:lvlText w:val="%3"/>
      <w:lvlJc w:val="left"/>
      <w:pPr>
        <w:ind w:left="1473"/>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226004A2">
      <w:start w:val="1"/>
      <w:numFmt w:val="decimal"/>
      <w:lvlText w:val="%4"/>
      <w:lvlJc w:val="left"/>
      <w:pPr>
        <w:ind w:left="2193"/>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08EEF498">
      <w:start w:val="1"/>
      <w:numFmt w:val="lowerLetter"/>
      <w:lvlText w:val="%5"/>
      <w:lvlJc w:val="left"/>
      <w:pPr>
        <w:ind w:left="2913"/>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0E14754A">
      <w:start w:val="1"/>
      <w:numFmt w:val="lowerRoman"/>
      <w:lvlText w:val="%6"/>
      <w:lvlJc w:val="left"/>
      <w:pPr>
        <w:ind w:left="3633"/>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192621D0">
      <w:start w:val="1"/>
      <w:numFmt w:val="decimal"/>
      <w:lvlText w:val="%7"/>
      <w:lvlJc w:val="left"/>
      <w:pPr>
        <w:ind w:left="4353"/>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A0602E90">
      <w:start w:val="1"/>
      <w:numFmt w:val="lowerLetter"/>
      <w:lvlText w:val="%8"/>
      <w:lvlJc w:val="left"/>
      <w:pPr>
        <w:ind w:left="5073"/>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934AFF5E">
      <w:start w:val="1"/>
      <w:numFmt w:val="lowerRoman"/>
      <w:lvlText w:val="%9"/>
      <w:lvlJc w:val="left"/>
      <w:pPr>
        <w:ind w:left="5793"/>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36" w15:restartNumberingAfterBreak="0">
    <w:nsid w:val="7D061FEF"/>
    <w:multiLevelType w:val="hybridMultilevel"/>
    <w:tmpl w:val="A8984DE2"/>
    <w:lvl w:ilvl="0" w:tplc="2F5EA630">
      <w:start w:val="1"/>
      <w:numFmt w:val="bullet"/>
      <w:lvlText w:val="•"/>
      <w:lvlJc w:val="left"/>
      <w:pPr>
        <w:ind w:left="426"/>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1" w:tplc="27CE8370">
      <w:start w:val="1"/>
      <w:numFmt w:val="bullet"/>
      <w:lvlText w:val="o"/>
      <w:lvlJc w:val="left"/>
      <w:pPr>
        <w:ind w:left="108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2" w:tplc="CA7A4FE4">
      <w:start w:val="1"/>
      <w:numFmt w:val="bullet"/>
      <w:lvlText w:val="▪"/>
      <w:lvlJc w:val="left"/>
      <w:pPr>
        <w:ind w:left="180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3" w:tplc="4CEA3F88">
      <w:start w:val="1"/>
      <w:numFmt w:val="bullet"/>
      <w:lvlText w:val="•"/>
      <w:lvlJc w:val="left"/>
      <w:pPr>
        <w:ind w:left="2520"/>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4" w:tplc="AA5E6572">
      <w:start w:val="1"/>
      <w:numFmt w:val="bullet"/>
      <w:lvlText w:val="o"/>
      <w:lvlJc w:val="left"/>
      <w:pPr>
        <w:ind w:left="324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5" w:tplc="1F58EBDA">
      <w:start w:val="1"/>
      <w:numFmt w:val="bullet"/>
      <w:lvlText w:val="▪"/>
      <w:lvlJc w:val="left"/>
      <w:pPr>
        <w:ind w:left="396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6" w:tplc="BCD4C40A">
      <w:start w:val="1"/>
      <w:numFmt w:val="bullet"/>
      <w:lvlText w:val="•"/>
      <w:lvlJc w:val="left"/>
      <w:pPr>
        <w:ind w:left="4680"/>
      </w:pPr>
      <w:rPr>
        <w:rFonts w:ascii="Arial" w:eastAsia="Arial" w:hAnsi="Arial" w:cs="Arial"/>
        <w:b w:val="0"/>
        <w:i w:val="0"/>
        <w:strike w:val="0"/>
        <w:dstrike w:val="0"/>
        <w:color w:val="3A3B3B"/>
        <w:sz w:val="17"/>
        <w:szCs w:val="17"/>
        <w:u w:val="none" w:color="000000"/>
        <w:bdr w:val="none" w:sz="0" w:space="0" w:color="auto"/>
        <w:shd w:val="clear" w:color="auto" w:fill="auto"/>
        <w:vertAlign w:val="baseline"/>
      </w:rPr>
    </w:lvl>
    <w:lvl w:ilvl="7" w:tplc="44D653F0">
      <w:start w:val="1"/>
      <w:numFmt w:val="bullet"/>
      <w:lvlText w:val="o"/>
      <w:lvlJc w:val="left"/>
      <w:pPr>
        <w:ind w:left="540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lvl w:ilvl="8" w:tplc="880CC0C8">
      <w:start w:val="1"/>
      <w:numFmt w:val="bullet"/>
      <w:lvlText w:val="▪"/>
      <w:lvlJc w:val="left"/>
      <w:pPr>
        <w:ind w:left="6120"/>
      </w:pPr>
      <w:rPr>
        <w:rFonts w:ascii="Segoe UI Symbol" w:eastAsia="Segoe UI Symbol" w:hAnsi="Segoe UI Symbol" w:cs="Segoe UI Symbol"/>
        <w:b w:val="0"/>
        <w:i w:val="0"/>
        <w:strike w:val="0"/>
        <w:dstrike w:val="0"/>
        <w:color w:val="3A3B3B"/>
        <w:sz w:val="17"/>
        <w:szCs w:val="17"/>
        <w:u w:val="none" w:color="000000"/>
        <w:bdr w:val="none" w:sz="0" w:space="0" w:color="auto"/>
        <w:shd w:val="clear" w:color="auto" w:fill="auto"/>
        <w:vertAlign w:val="baseline"/>
      </w:rPr>
    </w:lvl>
  </w:abstractNum>
  <w:abstractNum w:abstractNumId="37" w15:restartNumberingAfterBreak="0">
    <w:nsid w:val="7E031378"/>
    <w:multiLevelType w:val="hybridMultilevel"/>
    <w:tmpl w:val="1304F92E"/>
    <w:lvl w:ilvl="0" w:tplc="1750ACF8">
      <w:start w:val="1"/>
      <w:numFmt w:val="decimal"/>
      <w:lvlText w:val="%1."/>
      <w:lvlJc w:val="left"/>
      <w:pPr>
        <w:ind w:left="36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4FD40744">
      <w:start w:val="1"/>
      <w:numFmt w:val="lowerLetter"/>
      <w:lvlText w:val="%2"/>
      <w:lvlJc w:val="left"/>
      <w:pPr>
        <w:ind w:left="11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1A22036E">
      <w:start w:val="1"/>
      <w:numFmt w:val="lowerRoman"/>
      <w:lvlText w:val="%3"/>
      <w:lvlJc w:val="left"/>
      <w:pPr>
        <w:ind w:left="19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FA682794">
      <w:start w:val="1"/>
      <w:numFmt w:val="decimal"/>
      <w:lvlText w:val="%4"/>
      <w:lvlJc w:val="left"/>
      <w:pPr>
        <w:ind w:left="26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DBE0BA6C">
      <w:start w:val="1"/>
      <w:numFmt w:val="lowerLetter"/>
      <w:lvlText w:val="%5"/>
      <w:lvlJc w:val="left"/>
      <w:pPr>
        <w:ind w:left="334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68C4BF58">
      <w:start w:val="1"/>
      <w:numFmt w:val="lowerRoman"/>
      <w:lvlText w:val="%6"/>
      <w:lvlJc w:val="left"/>
      <w:pPr>
        <w:ind w:left="406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4A0E702C">
      <w:start w:val="1"/>
      <w:numFmt w:val="decimal"/>
      <w:lvlText w:val="%7"/>
      <w:lvlJc w:val="left"/>
      <w:pPr>
        <w:ind w:left="478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B8A2D718">
      <w:start w:val="1"/>
      <w:numFmt w:val="lowerLetter"/>
      <w:lvlText w:val="%8"/>
      <w:lvlJc w:val="left"/>
      <w:pPr>
        <w:ind w:left="550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62C0B392">
      <w:start w:val="1"/>
      <w:numFmt w:val="lowerRoman"/>
      <w:lvlText w:val="%9"/>
      <w:lvlJc w:val="left"/>
      <w:pPr>
        <w:ind w:left="6229"/>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abstractNum w:abstractNumId="38" w15:restartNumberingAfterBreak="0">
    <w:nsid w:val="7F702F0B"/>
    <w:multiLevelType w:val="hybridMultilevel"/>
    <w:tmpl w:val="C4DCB05A"/>
    <w:lvl w:ilvl="0" w:tplc="DB42006E">
      <w:start w:val="2"/>
      <w:numFmt w:val="lowerLetter"/>
      <w:lvlText w:val="%1."/>
      <w:lvlJc w:val="left"/>
      <w:pPr>
        <w:ind w:left="166"/>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1" w:tplc="E25C9040">
      <w:start w:val="1"/>
      <w:numFmt w:val="lowerLetter"/>
      <w:lvlText w:val="%2"/>
      <w:lvlJc w:val="left"/>
      <w:pPr>
        <w:ind w:left="108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2" w:tplc="8412057E">
      <w:start w:val="1"/>
      <w:numFmt w:val="lowerRoman"/>
      <w:lvlText w:val="%3"/>
      <w:lvlJc w:val="left"/>
      <w:pPr>
        <w:ind w:left="180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3" w:tplc="13A4C768">
      <w:start w:val="1"/>
      <w:numFmt w:val="decimal"/>
      <w:lvlText w:val="%4"/>
      <w:lvlJc w:val="left"/>
      <w:pPr>
        <w:ind w:left="252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4" w:tplc="63D8BF6C">
      <w:start w:val="1"/>
      <w:numFmt w:val="lowerLetter"/>
      <w:lvlText w:val="%5"/>
      <w:lvlJc w:val="left"/>
      <w:pPr>
        <w:ind w:left="324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5" w:tplc="495E3364">
      <w:start w:val="1"/>
      <w:numFmt w:val="lowerRoman"/>
      <w:lvlText w:val="%6"/>
      <w:lvlJc w:val="left"/>
      <w:pPr>
        <w:ind w:left="396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6" w:tplc="DF207C86">
      <w:start w:val="1"/>
      <w:numFmt w:val="decimal"/>
      <w:lvlText w:val="%7"/>
      <w:lvlJc w:val="left"/>
      <w:pPr>
        <w:ind w:left="468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7" w:tplc="BF8861A6">
      <w:start w:val="1"/>
      <w:numFmt w:val="lowerLetter"/>
      <w:lvlText w:val="%8"/>
      <w:lvlJc w:val="left"/>
      <w:pPr>
        <w:ind w:left="540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lvl w:ilvl="8" w:tplc="AB6C0446">
      <w:start w:val="1"/>
      <w:numFmt w:val="lowerRoman"/>
      <w:lvlText w:val="%9"/>
      <w:lvlJc w:val="left"/>
      <w:pPr>
        <w:ind w:left="6120"/>
      </w:pPr>
      <w:rPr>
        <w:rFonts w:ascii="Calibri" w:eastAsia="Calibri" w:hAnsi="Calibri" w:cs="Calibri"/>
        <w:b w:val="0"/>
        <w:i w:val="0"/>
        <w:strike w:val="0"/>
        <w:dstrike w:val="0"/>
        <w:color w:val="3A3B3B"/>
        <w:sz w:val="17"/>
        <w:szCs w:val="17"/>
        <w:u w:val="none" w:color="000000"/>
        <w:bdr w:val="none" w:sz="0" w:space="0" w:color="auto"/>
        <w:shd w:val="clear" w:color="auto" w:fill="auto"/>
        <w:vertAlign w:val="baseline"/>
      </w:rPr>
    </w:lvl>
  </w:abstractNum>
  <w:num w:numId="1" w16cid:durableId="1641955425">
    <w:abstractNumId w:val="0"/>
  </w:num>
  <w:num w:numId="2" w16cid:durableId="1294366774">
    <w:abstractNumId w:val="4"/>
  </w:num>
  <w:num w:numId="3" w16cid:durableId="1192106782">
    <w:abstractNumId w:val="1"/>
  </w:num>
  <w:num w:numId="4" w16cid:durableId="955677497">
    <w:abstractNumId w:val="20"/>
  </w:num>
  <w:num w:numId="5" w16cid:durableId="1828008772">
    <w:abstractNumId w:val="38"/>
  </w:num>
  <w:num w:numId="6" w16cid:durableId="610864303">
    <w:abstractNumId w:val="36"/>
  </w:num>
  <w:num w:numId="7" w16cid:durableId="1464692081">
    <w:abstractNumId w:val="31"/>
  </w:num>
  <w:num w:numId="8" w16cid:durableId="1092318539">
    <w:abstractNumId w:val="5"/>
  </w:num>
  <w:num w:numId="9" w16cid:durableId="1731493278">
    <w:abstractNumId w:val="3"/>
  </w:num>
  <w:num w:numId="10" w16cid:durableId="1790122255">
    <w:abstractNumId w:val="19"/>
  </w:num>
  <w:num w:numId="11" w16cid:durableId="631710193">
    <w:abstractNumId w:val="32"/>
  </w:num>
  <w:num w:numId="12" w16cid:durableId="955788865">
    <w:abstractNumId w:val="28"/>
  </w:num>
  <w:num w:numId="13" w16cid:durableId="205724873">
    <w:abstractNumId w:val="11"/>
  </w:num>
  <w:num w:numId="14" w16cid:durableId="461264670">
    <w:abstractNumId w:val="22"/>
  </w:num>
  <w:num w:numId="15" w16cid:durableId="2088964732">
    <w:abstractNumId w:val="10"/>
  </w:num>
  <w:num w:numId="16" w16cid:durableId="308680703">
    <w:abstractNumId w:val="2"/>
  </w:num>
  <w:num w:numId="17" w16cid:durableId="1942252485">
    <w:abstractNumId w:val="29"/>
  </w:num>
  <w:num w:numId="18" w16cid:durableId="1531793741">
    <w:abstractNumId w:val="8"/>
  </w:num>
  <w:num w:numId="19" w16cid:durableId="1999992687">
    <w:abstractNumId w:val="35"/>
  </w:num>
  <w:num w:numId="20" w16cid:durableId="1751199624">
    <w:abstractNumId w:val="15"/>
  </w:num>
  <w:num w:numId="21" w16cid:durableId="1053888209">
    <w:abstractNumId w:val="37"/>
  </w:num>
  <w:num w:numId="22" w16cid:durableId="638418554">
    <w:abstractNumId w:val="16"/>
  </w:num>
  <w:num w:numId="23" w16cid:durableId="580069864">
    <w:abstractNumId w:val="14"/>
  </w:num>
  <w:num w:numId="24" w16cid:durableId="1907718377">
    <w:abstractNumId w:val="7"/>
  </w:num>
  <w:num w:numId="25" w16cid:durableId="1245064561">
    <w:abstractNumId w:val="34"/>
  </w:num>
  <w:num w:numId="26" w16cid:durableId="1659268221">
    <w:abstractNumId w:val="21"/>
  </w:num>
  <w:num w:numId="27" w16cid:durableId="1586184134">
    <w:abstractNumId w:val="24"/>
  </w:num>
  <w:num w:numId="28" w16cid:durableId="638341916">
    <w:abstractNumId w:val="26"/>
  </w:num>
  <w:num w:numId="29" w16cid:durableId="1431505272">
    <w:abstractNumId w:val="27"/>
  </w:num>
  <w:num w:numId="30" w16cid:durableId="276762312">
    <w:abstractNumId w:val="18"/>
  </w:num>
  <w:num w:numId="31" w16cid:durableId="933365983">
    <w:abstractNumId w:val="12"/>
  </w:num>
  <w:num w:numId="32" w16cid:durableId="998071405">
    <w:abstractNumId w:val="17"/>
  </w:num>
  <w:num w:numId="33" w16cid:durableId="1345984758">
    <w:abstractNumId w:val="23"/>
  </w:num>
  <w:num w:numId="34" w16cid:durableId="1533881816">
    <w:abstractNumId w:val="33"/>
  </w:num>
  <w:num w:numId="35" w16cid:durableId="328288722">
    <w:abstractNumId w:val="9"/>
  </w:num>
  <w:num w:numId="36" w16cid:durableId="1827281754">
    <w:abstractNumId w:val="30"/>
  </w:num>
  <w:num w:numId="37" w16cid:durableId="335310724">
    <w:abstractNumId w:val="13"/>
  </w:num>
  <w:num w:numId="38" w16cid:durableId="1254512698">
    <w:abstractNumId w:val="25"/>
  </w:num>
  <w:num w:numId="39" w16cid:durableId="1527713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CC5"/>
    <w:rsid w:val="00734882"/>
    <w:rsid w:val="009F5A84"/>
    <w:rsid w:val="00F47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4EBC"/>
  <w15:docId w15:val="{36A51EF6-C19A-4BAF-B960-C8EA699E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7" w:lineRule="auto"/>
      <w:ind w:left="10" w:right="8" w:hanging="10"/>
    </w:pPr>
    <w:rPr>
      <w:rFonts w:ascii="Calibri" w:eastAsia="Calibri" w:hAnsi="Calibri" w:cs="Calibri"/>
      <w:color w:val="3A3B3B"/>
      <w:sz w:val="17"/>
    </w:rPr>
  </w:style>
  <w:style w:type="paragraph" w:styleId="Heading1">
    <w:name w:val="heading 1"/>
    <w:next w:val="Normal"/>
    <w:link w:val="Heading1Char"/>
    <w:uiPriority w:val="9"/>
    <w:qFormat/>
    <w:pPr>
      <w:keepNext/>
      <w:keepLines/>
      <w:spacing w:after="26" w:line="259" w:lineRule="auto"/>
      <w:ind w:left="10" w:hanging="10"/>
      <w:outlineLvl w:val="0"/>
    </w:pPr>
    <w:rPr>
      <w:rFonts w:ascii="Calibri" w:eastAsia="Calibri" w:hAnsi="Calibri" w:cs="Calibri"/>
      <w:b/>
      <w:color w:val="F95108"/>
      <w:sz w:val="17"/>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F95108"/>
      <w:sz w:val="20"/>
    </w:rPr>
  </w:style>
  <w:style w:type="paragraph" w:styleId="Heading3">
    <w:name w:val="heading 3"/>
    <w:next w:val="Normal"/>
    <w:link w:val="Heading3Char"/>
    <w:uiPriority w:val="9"/>
    <w:unhideWhenUsed/>
    <w:qFormat/>
    <w:pPr>
      <w:keepNext/>
      <w:keepLines/>
      <w:spacing w:after="26" w:line="259" w:lineRule="auto"/>
      <w:ind w:left="10" w:hanging="10"/>
      <w:outlineLvl w:val="2"/>
    </w:pPr>
    <w:rPr>
      <w:rFonts w:ascii="Calibri" w:eastAsia="Calibri" w:hAnsi="Calibri" w:cs="Calibri"/>
      <w:b/>
      <w:color w:val="F95108"/>
      <w:sz w:val="17"/>
    </w:rPr>
  </w:style>
  <w:style w:type="paragraph" w:styleId="Heading4">
    <w:name w:val="heading 4"/>
    <w:next w:val="Normal"/>
    <w:link w:val="Heading4Char"/>
    <w:uiPriority w:val="9"/>
    <w:unhideWhenUsed/>
    <w:qFormat/>
    <w:pPr>
      <w:keepNext/>
      <w:keepLines/>
      <w:spacing w:after="26" w:line="259" w:lineRule="auto"/>
      <w:ind w:left="10" w:hanging="10"/>
      <w:outlineLvl w:val="3"/>
    </w:pPr>
    <w:rPr>
      <w:rFonts w:ascii="Calibri" w:eastAsia="Calibri" w:hAnsi="Calibri" w:cs="Calibri"/>
      <w:b/>
      <w:color w:val="F95108"/>
      <w:sz w:val="17"/>
    </w:rPr>
  </w:style>
  <w:style w:type="paragraph" w:styleId="Heading5">
    <w:name w:val="heading 5"/>
    <w:next w:val="Normal"/>
    <w:link w:val="Heading5Char"/>
    <w:uiPriority w:val="9"/>
    <w:unhideWhenUsed/>
    <w:qFormat/>
    <w:pPr>
      <w:keepNext/>
      <w:keepLines/>
      <w:spacing w:after="0" w:line="259" w:lineRule="auto"/>
      <w:ind w:left="10" w:hanging="10"/>
      <w:outlineLvl w:val="4"/>
    </w:pPr>
    <w:rPr>
      <w:rFonts w:ascii="Calibri" w:eastAsia="Calibri" w:hAnsi="Calibri" w:cs="Calibri"/>
      <w:b/>
      <w:color w:val="F9510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F95108"/>
      <w:sz w:val="20"/>
    </w:rPr>
  </w:style>
  <w:style w:type="character" w:customStyle="1" w:styleId="Heading3Char">
    <w:name w:val="Heading 3 Char"/>
    <w:link w:val="Heading3"/>
    <w:rPr>
      <w:rFonts w:ascii="Calibri" w:eastAsia="Calibri" w:hAnsi="Calibri" w:cs="Calibri"/>
      <w:b/>
      <w:color w:val="F95108"/>
      <w:sz w:val="17"/>
    </w:rPr>
  </w:style>
  <w:style w:type="character" w:customStyle="1" w:styleId="Heading4Char">
    <w:name w:val="Heading 4 Char"/>
    <w:link w:val="Heading4"/>
    <w:rPr>
      <w:rFonts w:ascii="Calibri" w:eastAsia="Calibri" w:hAnsi="Calibri" w:cs="Calibri"/>
      <w:b/>
      <w:color w:val="F95108"/>
      <w:sz w:val="17"/>
    </w:rPr>
  </w:style>
  <w:style w:type="character" w:customStyle="1" w:styleId="Heading1Char">
    <w:name w:val="Heading 1 Char"/>
    <w:link w:val="Heading1"/>
    <w:rPr>
      <w:rFonts w:ascii="Calibri" w:eastAsia="Calibri" w:hAnsi="Calibri" w:cs="Calibri"/>
      <w:b/>
      <w:color w:val="F95108"/>
      <w:sz w:val="17"/>
    </w:rPr>
  </w:style>
  <w:style w:type="character" w:customStyle="1" w:styleId="Heading2Char">
    <w:name w:val="Heading 2 Char"/>
    <w:link w:val="Heading2"/>
    <w:rPr>
      <w:rFonts w:ascii="Calibri" w:eastAsia="Calibri" w:hAnsi="Calibri" w:cs="Calibri"/>
      <w:b/>
      <w:color w:val="F95108"/>
      <w:sz w:val="20"/>
    </w:rPr>
  </w:style>
  <w:style w:type="paragraph" w:styleId="TOC1">
    <w:name w:val="toc 1"/>
    <w:hidden/>
    <w:pPr>
      <w:spacing w:line="259" w:lineRule="auto"/>
      <w:ind w:left="15" w:right="15"/>
    </w:pPr>
    <w:rPr>
      <w:rFonts w:ascii="Calibri" w:eastAsia="Calibri" w:hAnsi="Calibri" w:cs="Calibri"/>
      <w:color w:val="000000"/>
      <w:sz w:val="22"/>
    </w:rPr>
  </w:style>
  <w:style w:type="paragraph" w:styleId="TOC2">
    <w:name w:val="toc 2"/>
    <w:hidden/>
    <w:pPr>
      <w:spacing w:line="259" w:lineRule="auto"/>
      <w:ind w:left="15" w:right="15"/>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7645</Words>
  <Characters>43582</Characters>
  <Application>Microsoft Office Word</Application>
  <DocSecurity>0</DocSecurity>
  <Lines>363</Lines>
  <Paragraphs>102</Paragraphs>
  <ScaleCrop>false</ScaleCrop>
  <Company/>
  <LinksUpToDate>false</LinksUpToDate>
  <CharactersWithSpaces>51125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 - West Midlands BB</dc:creator>
  <cp:keywords/>
  <cp:lastModifiedBy>Julie Butterworth - West Midlands BB</cp:lastModifiedBy>
  <cp:revision>2</cp:revision>
  <dcterms:created xsi:type="dcterms:W3CDTF">2026-02-11T17:21:00Z</dcterms:created>
  <dcterms:modified xsi:type="dcterms:W3CDTF">2026-02-11T17:21:00Z</dcterms:modified>
</cp:coreProperties>
</file>