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4FAF27" w14:textId="77777777" w:rsidR="00304E2F" w:rsidRDefault="00304E2F" w:rsidP="00862480">
      <w:pPr>
        <w:spacing w:after="57" w:line="259" w:lineRule="auto"/>
        <w:ind w:left="-13" w:right="-397" w:firstLine="0"/>
      </w:pPr>
    </w:p>
    <w:p w14:paraId="7F750B0C" w14:textId="60A4FDD9" w:rsidR="009371CB" w:rsidRDefault="00CF4F34">
      <w:pPr>
        <w:spacing w:after="160" w:line="259" w:lineRule="auto"/>
        <w:ind w:left="0" w:firstLine="0"/>
      </w:pPr>
      <w:r w:rsidRPr="00F62C33">
        <w:rPr>
          <w:noProof/>
        </w:rPr>
        <w:drawing>
          <wp:anchor distT="0" distB="0" distL="114300" distR="114300" simplePos="0" relativeHeight="251658241" behindDoc="0" locked="0" layoutInCell="1" allowOverlap="1" wp14:anchorId="59B95B35" wp14:editId="34AB69C4">
            <wp:simplePos x="0" y="0"/>
            <wp:positionH relativeFrom="margin">
              <wp:align>center</wp:align>
            </wp:positionH>
            <wp:positionV relativeFrom="paragraph">
              <wp:posOffset>5644515</wp:posOffset>
            </wp:positionV>
            <wp:extent cx="4552950" cy="1001848"/>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552950" cy="1001848"/>
                    </a:xfrm>
                    <a:prstGeom prst="rect">
                      <a:avLst/>
                    </a:prstGeom>
                  </pic:spPr>
                </pic:pic>
              </a:graphicData>
            </a:graphic>
            <wp14:sizeRelH relativeFrom="margin">
              <wp14:pctWidth>0</wp14:pctWidth>
            </wp14:sizeRelH>
            <wp14:sizeRelV relativeFrom="margin">
              <wp14:pctHeight>0</wp14:pctHeight>
            </wp14:sizeRelV>
          </wp:anchor>
        </w:drawing>
      </w:r>
      <w:r w:rsidR="00847DB9">
        <w:rPr>
          <w:noProof/>
        </w:rPr>
        <mc:AlternateContent>
          <mc:Choice Requires="wps">
            <w:drawing>
              <wp:anchor distT="45720" distB="45720" distL="114300" distR="114300" simplePos="0" relativeHeight="251658240" behindDoc="0" locked="0" layoutInCell="1" allowOverlap="1" wp14:anchorId="00380191" wp14:editId="72833272">
                <wp:simplePos x="0" y="0"/>
                <wp:positionH relativeFrom="column">
                  <wp:posOffset>464185</wp:posOffset>
                </wp:positionH>
                <wp:positionV relativeFrom="paragraph">
                  <wp:posOffset>1577340</wp:posOffset>
                </wp:positionV>
                <wp:extent cx="4025900" cy="377190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3771900"/>
                        </a:xfrm>
                        <a:prstGeom prst="rect">
                          <a:avLst/>
                        </a:prstGeom>
                        <a:noFill/>
                        <a:ln w="9525">
                          <a:noFill/>
                          <a:miter lim="800000"/>
                          <a:headEnd/>
                          <a:tailEnd/>
                        </a:ln>
                      </wps:spPr>
                      <wps:txbx>
                        <w:txbxContent>
                          <w:p w14:paraId="09ECE0C7" w14:textId="14DBDCA0" w:rsidR="00304E2F" w:rsidRPr="00E15B89" w:rsidRDefault="00304E2F" w:rsidP="00740655">
                            <w:pPr>
                              <w:spacing w:after="0" w:line="240" w:lineRule="auto"/>
                              <w:ind w:left="0" w:firstLine="0"/>
                              <w:rPr>
                                <w:rFonts w:ascii="Abadi" w:hAnsi="Abadi" w:cstheme="minorHAnsi"/>
                                <w:b/>
                                <w:bCs/>
                                <w:color w:val="FFFFFF" w:themeColor="background1"/>
                                <w:sz w:val="80"/>
                                <w:szCs w:val="80"/>
                              </w:rPr>
                            </w:pPr>
                            <w:r w:rsidRPr="00E15B89">
                              <w:rPr>
                                <w:rFonts w:ascii="Abadi" w:hAnsi="Abadi"/>
                                <w:b/>
                                <w:bCs/>
                                <w:color w:val="FFFFFF" w:themeColor="background1"/>
                                <w:sz w:val="80"/>
                                <w:szCs w:val="80"/>
                              </w:rPr>
                              <w:t xml:space="preserve">Devolution </w:t>
                            </w:r>
                            <w:r w:rsidR="00F45F8E" w:rsidRPr="00E15B89">
                              <w:rPr>
                                <w:rFonts w:ascii="Abadi" w:hAnsi="Abadi"/>
                                <w:b/>
                                <w:bCs/>
                                <w:color w:val="FFFFFF" w:themeColor="background1"/>
                                <w:sz w:val="80"/>
                                <w:szCs w:val="80"/>
                              </w:rPr>
                              <w:t>o</w:t>
                            </w:r>
                            <w:r w:rsidRPr="00E15B89">
                              <w:rPr>
                                <w:rFonts w:ascii="Abadi" w:hAnsi="Abadi"/>
                                <w:b/>
                                <w:bCs/>
                                <w:color w:val="FFFFFF" w:themeColor="background1"/>
                                <w:sz w:val="80"/>
                                <w:szCs w:val="80"/>
                              </w:rPr>
                              <w:t xml:space="preserve">f Policing </w:t>
                            </w:r>
                            <w:r w:rsidR="00F45F8E" w:rsidRPr="00E15B89">
                              <w:rPr>
                                <w:rFonts w:ascii="Abadi" w:hAnsi="Abadi"/>
                                <w:b/>
                                <w:bCs/>
                                <w:color w:val="FFFFFF" w:themeColor="background1"/>
                                <w:sz w:val="80"/>
                                <w:szCs w:val="80"/>
                              </w:rPr>
                              <w:t>i</w:t>
                            </w:r>
                            <w:r w:rsidRPr="00E15B89">
                              <w:rPr>
                                <w:rFonts w:ascii="Abadi" w:hAnsi="Abadi"/>
                                <w:b/>
                                <w:bCs/>
                                <w:color w:val="FFFFFF" w:themeColor="background1"/>
                                <w:sz w:val="80"/>
                                <w:szCs w:val="80"/>
                              </w:rPr>
                              <w:t>n Wales</w:t>
                            </w:r>
                            <w:r w:rsidRPr="00E15B89">
                              <w:rPr>
                                <w:rFonts w:ascii="Abadi" w:hAnsi="Abadi" w:cstheme="minorHAnsi"/>
                                <w:b/>
                                <w:bCs/>
                                <w:color w:val="FFFFFF" w:themeColor="background1"/>
                                <w:sz w:val="80"/>
                                <w:szCs w:val="80"/>
                              </w:rPr>
                              <w:t xml:space="preserve"> Pol</w:t>
                            </w:r>
                            <w:r w:rsidR="00F45F8E" w:rsidRPr="00E15B89">
                              <w:rPr>
                                <w:rFonts w:ascii="Abadi" w:hAnsi="Abadi" w:cstheme="minorHAnsi"/>
                                <w:b/>
                                <w:bCs/>
                                <w:color w:val="FFFFFF" w:themeColor="background1"/>
                                <w:sz w:val="80"/>
                                <w:szCs w:val="80"/>
                              </w:rPr>
                              <w:t>icy</w:t>
                            </w:r>
                          </w:p>
                          <w:p w14:paraId="5F77DC07" w14:textId="77777777" w:rsidR="00304E2F" w:rsidRDefault="00304E2F" w:rsidP="00304E2F">
                            <w:pPr>
                              <w:spacing w:line="240" w:lineRule="auto"/>
                              <w:rPr>
                                <w:rFonts w:ascii="Abadi" w:hAnsi="Abadi"/>
                                <w:b/>
                                <w:bCs/>
                                <w:color w:val="FFFFFF" w:themeColor="background1"/>
                                <w:sz w:val="40"/>
                                <w:szCs w:val="40"/>
                              </w:rPr>
                            </w:pPr>
                          </w:p>
                          <w:p w14:paraId="1440D90E" w14:textId="77777777" w:rsidR="00304E2F" w:rsidRPr="00843A6E" w:rsidRDefault="00304E2F" w:rsidP="00304E2F">
                            <w:pPr>
                              <w:spacing w:line="240" w:lineRule="auto"/>
                              <w:rPr>
                                <w:rFonts w:ascii="Abadi" w:hAnsi="Abadi"/>
                                <w:b/>
                                <w:bCs/>
                                <w:color w:val="FFFFFF" w:themeColor="background1"/>
                                <w:sz w:val="40"/>
                                <w:szCs w:val="40"/>
                              </w:rPr>
                            </w:pPr>
                          </w:p>
                          <w:p w14:paraId="121352B3" w14:textId="77777777" w:rsidR="00643257" w:rsidRDefault="00643257" w:rsidP="00304E2F">
                            <w:pPr>
                              <w:spacing w:line="240" w:lineRule="auto"/>
                              <w:rPr>
                                <w:rFonts w:ascii="Abadi" w:hAnsi="Abadi"/>
                                <w:b/>
                                <w:bCs/>
                                <w:color w:val="FFFFFF" w:themeColor="background1"/>
                                <w:sz w:val="40"/>
                                <w:szCs w:val="40"/>
                              </w:rPr>
                            </w:pPr>
                          </w:p>
                          <w:p w14:paraId="4FA4E616" w14:textId="5BCE3D52" w:rsidR="00304E2F" w:rsidRPr="003A71C6" w:rsidRDefault="00304E2F" w:rsidP="00304E2F">
                            <w:pPr>
                              <w:spacing w:line="240" w:lineRule="auto"/>
                              <w:rPr>
                                <w:rFonts w:ascii="Abadi" w:hAnsi="Abadi"/>
                                <w:b/>
                                <w:bCs/>
                                <w:color w:val="FFFFFF" w:themeColor="background1"/>
                                <w:sz w:val="40"/>
                                <w:szCs w:val="40"/>
                              </w:rPr>
                            </w:pPr>
                            <w:r w:rsidRPr="003A71C6">
                              <w:rPr>
                                <w:rFonts w:ascii="Abadi" w:hAnsi="Abadi"/>
                                <w:b/>
                                <w:bCs/>
                                <w:color w:val="FFFFFF" w:themeColor="background1"/>
                                <w:sz w:val="40"/>
                                <w:szCs w:val="40"/>
                              </w:rPr>
                              <w:t>Version 1</w:t>
                            </w:r>
                          </w:p>
                          <w:p w14:paraId="51AA7ECD" w14:textId="2D83D36D" w:rsidR="00C34554" w:rsidRDefault="00C34554" w:rsidP="00304E2F">
                            <w:pPr>
                              <w:spacing w:line="240" w:lineRule="auto"/>
                              <w:rPr>
                                <w:rFonts w:ascii="Abadi" w:hAnsi="Abadi"/>
                                <w:b/>
                                <w:bCs/>
                                <w:color w:val="FFFFFF" w:themeColor="background1"/>
                                <w:sz w:val="36"/>
                                <w:szCs w:val="36"/>
                              </w:rPr>
                            </w:pPr>
                            <w:r w:rsidRPr="00A664D4">
                              <w:rPr>
                                <w:rFonts w:ascii="Abadi" w:hAnsi="Abadi"/>
                                <w:b/>
                                <w:bCs/>
                                <w:color w:val="FFFFFF" w:themeColor="background1"/>
                                <w:sz w:val="36"/>
                                <w:szCs w:val="36"/>
                              </w:rPr>
                              <w:t>2023</w:t>
                            </w:r>
                          </w:p>
                          <w:p w14:paraId="3552C5BB" w14:textId="77777777" w:rsidR="00DD6598" w:rsidRPr="00A664D4" w:rsidRDefault="00DD6598" w:rsidP="00304E2F">
                            <w:pPr>
                              <w:spacing w:line="240" w:lineRule="auto"/>
                              <w:rPr>
                                <w:rFonts w:ascii="Abadi" w:hAnsi="Abadi"/>
                                <w:b/>
                                <w:bCs/>
                                <w:color w:val="FFFFFF" w:themeColor="background1"/>
                                <w:sz w:val="36"/>
                                <w:szCs w:val="36"/>
                              </w:rPr>
                            </w:pPr>
                          </w:p>
                          <w:p w14:paraId="041BC990" w14:textId="77777777" w:rsidR="00304E2F" w:rsidRPr="00F62C33" w:rsidRDefault="00304E2F" w:rsidP="00304E2F">
                            <w:pPr>
                              <w:rPr>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380191" id="_x0000_t202" coordsize="21600,21600" o:spt="202" path="m,l,21600r21600,l21600,xe">
                <v:stroke joinstyle="miter"/>
                <v:path gradientshapeok="t" o:connecttype="rect"/>
              </v:shapetype>
              <v:shape id="Text Box 217" o:spid="_x0000_s1026" type="#_x0000_t202" style="position:absolute;margin-left:36.55pt;margin-top:124.2pt;width:317pt;height:29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QQ9wEAAM4DAAAOAAAAZHJzL2Uyb0RvYy54bWysU8tu2zAQvBfoPxC815Jdu44Fy0GaNEWB&#10;9AGk/QCaoiyiJJdd0pbcr8+SchyjvRXVgeBqucOd2eH6erCGHRQGDa7m00nJmXISGu12Nf/x/f7N&#10;FWchCtcIA07V/KgCv968frXufaVm0IFpFDICcaHqfc27GH1VFEF2yoowAa8cJVtAKyKFuCsaFD2h&#10;W1PMyvJd0QM2HkGqEOjv3Zjkm4zftkrGr20bVGSm5tRbzCvmdZvWYrMW1Q6F77Q8tSH+oQsrtKNL&#10;z1B3Igq2R/0XlNUSIUAbJxJsAW2rpcociM20/IPNYye8ylxInODPMoX/Byu/HB79N2RxeA8DDTCT&#10;CP4B5M/AHNx2wu3UDSL0nRINXTxNkhW9D9WpNEkdqpBAtv1naGjIYh8hAw0t2qQK8WSETgM4nkVX&#10;Q2SSfs7L2WJVUkpS7u1yOU1BukNUz+UeQ/yowLK0qTnSVDO8ODyEOB59PpJuc3CvjcmTNY71NV8t&#10;ZotccJGxOpLxjLY1vyrTN1ohsfzgmlwchTbjnnox7kQ7MR05x2E70MFEfwvNkQRAGA1GD4I2HeBv&#10;znoyV83Dr71AxZn55EjE1XQ+T27MwXyxnFGAl5ntZUY4SVA1j5yN29uYHTxyvSGxW51leOnk1CuZ&#10;Jgt5Mnhy5WWcT708w80TAAAA//8DAFBLAwQUAAYACAAAACEAOpKY3t4AAAAKAQAADwAAAGRycy9k&#10;b3ducmV2LnhtbEyPTU/DMAyG70j8h8hI3FiyEmgpTScE4gpifEjcssZrKxqnarK1/HvMCY62H71+&#10;3mqz+EEccYp9IAPrlQKB1ATXU2vg7fXxogARkyVnh0Bo4BsjbOrTk8qWLsz0gsdtagWHUCytgS6l&#10;sZQyNh16G1dhROLbPkzeJh6nVrrJzhzuB5kpdS297Yk/dHbE+w6br+3BG3h/2n9+aPXcPvircQ6L&#10;kuRvpDHnZ8vdLYiES/qD4Vef1aFmp104kItiMJBfrpk0kOlCg2AgVzlvdgYKnWmQdSX/V6h/AAAA&#10;//8DAFBLAQItABQABgAIAAAAIQC2gziS/gAAAOEBAAATAAAAAAAAAAAAAAAAAAAAAABbQ29udGVu&#10;dF9UeXBlc10ueG1sUEsBAi0AFAAGAAgAAAAhADj9If/WAAAAlAEAAAsAAAAAAAAAAAAAAAAALwEA&#10;AF9yZWxzLy5yZWxzUEsBAi0AFAAGAAgAAAAhAKU6JBD3AQAAzgMAAA4AAAAAAAAAAAAAAAAALgIA&#10;AGRycy9lMm9Eb2MueG1sUEsBAi0AFAAGAAgAAAAhADqSmN7eAAAACgEAAA8AAAAAAAAAAAAAAAAA&#10;UQQAAGRycy9kb3ducmV2LnhtbFBLBQYAAAAABAAEAPMAAABcBQAAAAA=&#10;" filled="f" stroked="f">
                <v:textbox>
                  <w:txbxContent>
                    <w:p w14:paraId="09ECE0C7" w14:textId="14DBDCA0" w:rsidR="00304E2F" w:rsidRPr="00E15B89" w:rsidRDefault="00304E2F" w:rsidP="00740655">
                      <w:pPr>
                        <w:spacing w:after="0" w:line="240" w:lineRule="auto"/>
                        <w:ind w:left="0" w:firstLine="0"/>
                        <w:rPr>
                          <w:rFonts w:ascii="Abadi" w:hAnsi="Abadi" w:cstheme="minorHAnsi"/>
                          <w:b/>
                          <w:bCs/>
                          <w:color w:val="FFFFFF" w:themeColor="background1"/>
                          <w:sz w:val="80"/>
                          <w:szCs w:val="80"/>
                        </w:rPr>
                      </w:pPr>
                      <w:r w:rsidRPr="00E15B89">
                        <w:rPr>
                          <w:rFonts w:ascii="Abadi" w:hAnsi="Abadi"/>
                          <w:b/>
                          <w:bCs/>
                          <w:color w:val="FFFFFF" w:themeColor="background1"/>
                          <w:sz w:val="80"/>
                          <w:szCs w:val="80"/>
                        </w:rPr>
                        <w:t xml:space="preserve">Devolution </w:t>
                      </w:r>
                      <w:r w:rsidR="00F45F8E" w:rsidRPr="00E15B89">
                        <w:rPr>
                          <w:rFonts w:ascii="Abadi" w:hAnsi="Abadi"/>
                          <w:b/>
                          <w:bCs/>
                          <w:color w:val="FFFFFF" w:themeColor="background1"/>
                          <w:sz w:val="80"/>
                          <w:szCs w:val="80"/>
                        </w:rPr>
                        <w:t>o</w:t>
                      </w:r>
                      <w:r w:rsidRPr="00E15B89">
                        <w:rPr>
                          <w:rFonts w:ascii="Abadi" w:hAnsi="Abadi"/>
                          <w:b/>
                          <w:bCs/>
                          <w:color w:val="FFFFFF" w:themeColor="background1"/>
                          <w:sz w:val="80"/>
                          <w:szCs w:val="80"/>
                        </w:rPr>
                        <w:t xml:space="preserve">f Policing </w:t>
                      </w:r>
                      <w:r w:rsidR="00F45F8E" w:rsidRPr="00E15B89">
                        <w:rPr>
                          <w:rFonts w:ascii="Abadi" w:hAnsi="Abadi"/>
                          <w:b/>
                          <w:bCs/>
                          <w:color w:val="FFFFFF" w:themeColor="background1"/>
                          <w:sz w:val="80"/>
                          <w:szCs w:val="80"/>
                        </w:rPr>
                        <w:t>i</w:t>
                      </w:r>
                      <w:r w:rsidRPr="00E15B89">
                        <w:rPr>
                          <w:rFonts w:ascii="Abadi" w:hAnsi="Abadi"/>
                          <w:b/>
                          <w:bCs/>
                          <w:color w:val="FFFFFF" w:themeColor="background1"/>
                          <w:sz w:val="80"/>
                          <w:szCs w:val="80"/>
                        </w:rPr>
                        <w:t>n Wales</w:t>
                      </w:r>
                      <w:r w:rsidRPr="00E15B89">
                        <w:rPr>
                          <w:rFonts w:ascii="Abadi" w:hAnsi="Abadi" w:cstheme="minorHAnsi"/>
                          <w:b/>
                          <w:bCs/>
                          <w:color w:val="FFFFFF" w:themeColor="background1"/>
                          <w:sz w:val="80"/>
                          <w:szCs w:val="80"/>
                        </w:rPr>
                        <w:t xml:space="preserve"> Pol</w:t>
                      </w:r>
                      <w:r w:rsidR="00F45F8E" w:rsidRPr="00E15B89">
                        <w:rPr>
                          <w:rFonts w:ascii="Abadi" w:hAnsi="Abadi" w:cstheme="minorHAnsi"/>
                          <w:b/>
                          <w:bCs/>
                          <w:color w:val="FFFFFF" w:themeColor="background1"/>
                          <w:sz w:val="80"/>
                          <w:szCs w:val="80"/>
                        </w:rPr>
                        <w:t>icy</w:t>
                      </w:r>
                    </w:p>
                    <w:p w14:paraId="5F77DC07" w14:textId="77777777" w:rsidR="00304E2F" w:rsidRDefault="00304E2F" w:rsidP="00304E2F">
                      <w:pPr>
                        <w:spacing w:line="240" w:lineRule="auto"/>
                        <w:rPr>
                          <w:rFonts w:ascii="Abadi" w:hAnsi="Abadi"/>
                          <w:b/>
                          <w:bCs/>
                          <w:color w:val="FFFFFF" w:themeColor="background1"/>
                          <w:sz w:val="40"/>
                          <w:szCs w:val="40"/>
                        </w:rPr>
                      </w:pPr>
                    </w:p>
                    <w:p w14:paraId="1440D90E" w14:textId="77777777" w:rsidR="00304E2F" w:rsidRPr="00843A6E" w:rsidRDefault="00304E2F" w:rsidP="00304E2F">
                      <w:pPr>
                        <w:spacing w:line="240" w:lineRule="auto"/>
                        <w:rPr>
                          <w:rFonts w:ascii="Abadi" w:hAnsi="Abadi"/>
                          <w:b/>
                          <w:bCs/>
                          <w:color w:val="FFFFFF" w:themeColor="background1"/>
                          <w:sz w:val="40"/>
                          <w:szCs w:val="40"/>
                        </w:rPr>
                      </w:pPr>
                    </w:p>
                    <w:p w14:paraId="121352B3" w14:textId="77777777" w:rsidR="00643257" w:rsidRDefault="00643257" w:rsidP="00304E2F">
                      <w:pPr>
                        <w:spacing w:line="240" w:lineRule="auto"/>
                        <w:rPr>
                          <w:rFonts w:ascii="Abadi" w:hAnsi="Abadi"/>
                          <w:b/>
                          <w:bCs/>
                          <w:color w:val="FFFFFF" w:themeColor="background1"/>
                          <w:sz w:val="40"/>
                          <w:szCs w:val="40"/>
                        </w:rPr>
                      </w:pPr>
                    </w:p>
                    <w:p w14:paraId="4FA4E616" w14:textId="5BCE3D52" w:rsidR="00304E2F" w:rsidRPr="003A71C6" w:rsidRDefault="00304E2F" w:rsidP="00304E2F">
                      <w:pPr>
                        <w:spacing w:line="240" w:lineRule="auto"/>
                        <w:rPr>
                          <w:rFonts w:ascii="Abadi" w:hAnsi="Abadi"/>
                          <w:b/>
                          <w:bCs/>
                          <w:color w:val="FFFFFF" w:themeColor="background1"/>
                          <w:sz w:val="40"/>
                          <w:szCs w:val="40"/>
                        </w:rPr>
                      </w:pPr>
                      <w:r w:rsidRPr="003A71C6">
                        <w:rPr>
                          <w:rFonts w:ascii="Abadi" w:hAnsi="Abadi"/>
                          <w:b/>
                          <w:bCs/>
                          <w:color w:val="FFFFFF" w:themeColor="background1"/>
                          <w:sz w:val="40"/>
                          <w:szCs w:val="40"/>
                        </w:rPr>
                        <w:t>Version 1</w:t>
                      </w:r>
                    </w:p>
                    <w:p w14:paraId="51AA7ECD" w14:textId="2D83D36D" w:rsidR="00C34554" w:rsidRDefault="00C34554" w:rsidP="00304E2F">
                      <w:pPr>
                        <w:spacing w:line="240" w:lineRule="auto"/>
                        <w:rPr>
                          <w:rFonts w:ascii="Abadi" w:hAnsi="Abadi"/>
                          <w:b/>
                          <w:bCs/>
                          <w:color w:val="FFFFFF" w:themeColor="background1"/>
                          <w:sz w:val="36"/>
                          <w:szCs w:val="36"/>
                        </w:rPr>
                      </w:pPr>
                      <w:r w:rsidRPr="00A664D4">
                        <w:rPr>
                          <w:rFonts w:ascii="Abadi" w:hAnsi="Abadi"/>
                          <w:b/>
                          <w:bCs/>
                          <w:color w:val="FFFFFF" w:themeColor="background1"/>
                          <w:sz w:val="36"/>
                          <w:szCs w:val="36"/>
                        </w:rPr>
                        <w:t>2023</w:t>
                      </w:r>
                    </w:p>
                    <w:p w14:paraId="3552C5BB" w14:textId="77777777" w:rsidR="00DD6598" w:rsidRPr="00A664D4" w:rsidRDefault="00DD6598" w:rsidP="00304E2F">
                      <w:pPr>
                        <w:spacing w:line="240" w:lineRule="auto"/>
                        <w:rPr>
                          <w:rFonts w:ascii="Abadi" w:hAnsi="Abadi"/>
                          <w:b/>
                          <w:bCs/>
                          <w:color w:val="FFFFFF" w:themeColor="background1"/>
                          <w:sz w:val="36"/>
                          <w:szCs w:val="36"/>
                        </w:rPr>
                      </w:pPr>
                    </w:p>
                    <w:p w14:paraId="041BC990" w14:textId="77777777" w:rsidR="00304E2F" w:rsidRPr="00F62C33" w:rsidRDefault="00304E2F" w:rsidP="00304E2F">
                      <w:pPr>
                        <w:rPr>
                          <w:color w:val="FFFFFF" w:themeColor="background1"/>
                          <w14:textFill>
                            <w14:noFill/>
                          </w14:textFill>
                        </w:rPr>
                      </w:pPr>
                    </w:p>
                  </w:txbxContent>
                </v:textbox>
              </v:shape>
            </w:pict>
          </mc:Fallback>
        </mc:AlternateContent>
      </w:r>
      <w:r w:rsidR="00304E2F">
        <w:rPr>
          <w:noProof/>
        </w:rPr>
        <w:drawing>
          <wp:inline distT="0" distB="0" distL="0" distR="0" wp14:anchorId="64A71ACB" wp14:editId="79BBC84A">
            <wp:extent cx="5731510" cy="81095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8109585"/>
                    </a:xfrm>
                    <a:prstGeom prst="rect">
                      <a:avLst/>
                    </a:prstGeom>
                    <a:noFill/>
                    <a:ln>
                      <a:noFill/>
                    </a:ln>
                  </pic:spPr>
                </pic:pic>
              </a:graphicData>
            </a:graphic>
          </wp:inline>
        </w:drawing>
      </w:r>
    </w:p>
    <w:p w14:paraId="4B1A9682" w14:textId="560CD46A" w:rsidR="009371CB" w:rsidRDefault="009371CB">
      <w:pPr>
        <w:spacing w:after="160" w:line="259" w:lineRule="auto"/>
        <w:ind w:left="0" w:firstLine="0"/>
      </w:pPr>
    </w:p>
    <w:p w14:paraId="453DC285" w14:textId="6D5C4440" w:rsidR="009371CB" w:rsidRDefault="009371CB">
      <w:pPr>
        <w:spacing w:after="160" w:line="259" w:lineRule="auto"/>
        <w:ind w:left="0" w:firstLine="0"/>
      </w:pPr>
    </w:p>
    <w:p w14:paraId="07B34696" w14:textId="77777777" w:rsidR="009371CB" w:rsidRDefault="009371CB">
      <w:pPr>
        <w:spacing w:after="160" w:line="259" w:lineRule="auto"/>
        <w:ind w:left="0" w:firstLine="0"/>
      </w:pPr>
    </w:p>
    <w:p w14:paraId="5295A7A5" w14:textId="07CE85B6" w:rsidR="009371CB" w:rsidRDefault="009371CB">
      <w:pPr>
        <w:spacing w:after="160" w:line="259" w:lineRule="auto"/>
        <w:ind w:left="0" w:firstLine="0"/>
      </w:pPr>
    </w:p>
    <w:p w14:paraId="18EC44D3" w14:textId="3B1924D9" w:rsidR="009C2F10" w:rsidRDefault="009C2F10">
      <w:pPr>
        <w:spacing w:after="160" w:line="259" w:lineRule="auto"/>
        <w:ind w:left="0" w:firstLine="0"/>
      </w:pPr>
    </w:p>
    <w:p w14:paraId="733C0545" w14:textId="65F08DB9" w:rsidR="009C2F10" w:rsidRDefault="009C2F10">
      <w:pPr>
        <w:spacing w:after="160" w:line="259" w:lineRule="auto"/>
        <w:ind w:left="0" w:firstLine="0"/>
      </w:pPr>
    </w:p>
    <w:p w14:paraId="5879DE67" w14:textId="77777777" w:rsidR="009A3DD5" w:rsidRDefault="009A3DD5">
      <w:pPr>
        <w:spacing w:after="160" w:line="259" w:lineRule="auto"/>
        <w:ind w:left="0" w:firstLine="0"/>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05"/>
      </w:tblGrid>
      <w:tr w:rsidR="00B014E9" w:rsidRPr="00B014E9" w14:paraId="27410F14" w14:textId="77777777" w:rsidTr="61FB1CE7">
        <w:trPr>
          <w:trHeight w:val="4800"/>
        </w:trPr>
        <w:tc>
          <w:tcPr>
            <w:tcW w:w="8505" w:type="dxa"/>
            <w:tcBorders>
              <w:top w:val="nil"/>
              <w:left w:val="nil"/>
              <w:bottom w:val="nil"/>
              <w:right w:val="nil"/>
            </w:tcBorders>
            <w:shd w:val="clear" w:color="auto" w:fill="E7E6E6" w:themeFill="background2"/>
            <w:hideMark/>
          </w:tcPr>
          <w:p w14:paraId="657CC17D" w14:textId="77777777" w:rsidR="00B014E9" w:rsidRPr="00B014E9" w:rsidRDefault="00B014E9" w:rsidP="00B014E9">
            <w:pPr>
              <w:spacing w:after="0" w:line="240" w:lineRule="auto"/>
              <w:ind w:left="0" w:firstLine="0"/>
              <w:textAlignment w:val="baseline"/>
              <w:rPr>
                <w:rFonts w:ascii="Segoe UI" w:eastAsia="Times New Roman" w:hAnsi="Segoe UI" w:cs="Segoe UI"/>
                <w:color w:val="auto"/>
                <w:sz w:val="18"/>
                <w:szCs w:val="18"/>
              </w:rPr>
            </w:pPr>
            <w:r w:rsidRPr="00B014E9">
              <w:rPr>
                <w:rFonts w:eastAsia="Times New Roman"/>
                <w:color w:val="auto"/>
                <w:sz w:val="28"/>
                <w:szCs w:val="28"/>
              </w:rPr>
              <w:t> </w:t>
            </w:r>
          </w:p>
          <w:p w14:paraId="7E17CC52" w14:textId="1DE45984" w:rsidR="00B014E9" w:rsidRDefault="00B014E9" w:rsidP="00B014E9">
            <w:pPr>
              <w:spacing w:after="0" w:line="240" w:lineRule="auto"/>
              <w:ind w:left="0" w:firstLine="0"/>
              <w:jc w:val="center"/>
              <w:textAlignment w:val="baseline"/>
              <w:rPr>
                <w:rFonts w:eastAsia="Times New Roman"/>
                <w:color w:val="003D62"/>
                <w:sz w:val="24"/>
                <w:szCs w:val="24"/>
              </w:rPr>
            </w:pPr>
            <w:r w:rsidRPr="00B014E9">
              <w:rPr>
                <w:rFonts w:eastAsia="Times New Roman"/>
                <w:color w:val="003D62"/>
                <w:sz w:val="24"/>
                <w:szCs w:val="24"/>
              </w:rPr>
              <w:t>The PFEW Policy Department has embarked on a concerted effort to formulate and/or revise policy documents, titled "Policy Refresh", on key topics concerning its members. </w:t>
            </w:r>
          </w:p>
          <w:p w14:paraId="5C4AD5E6" w14:textId="77777777" w:rsidR="009A3DD5" w:rsidRPr="00B014E9" w:rsidRDefault="009A3DD5" w:rsidP="00B014E9">
            <w:pPr>
              <w:spacing w:after="0" w:line="240" w:lineRule="auto"/>
              <w:ind w:left="0" w:firstLine="0"/>
              <w:jc w:val="center"/>
              <w:textAlignment w:val="baseline"/>
              <w:rPr>
                <w:rFonts w:ascii="Segoe UI" w:eastAsia="Times New Roman" w:hAnsi="Segoe UI" w:cs="Segoe UI"/>
                <w:color w:val="auto"/>
                <w:sz w:val="18"/>
                <w:szCs w:val="18"/>
              </w:rPr>
            </w:pPr>
          </w:p>
          <w:p w14:paraId="720665EA" w14:textId="5655FA58" w:rsidR="00B014E9" w:rsidRDefault="00B014E9" w:rsidP="00B014E9">
            <w:pPr>
              <w:spacing w:after="0" w:line="240" w:lineRule="auto"/>
              <w:ind w:left="0" w:firstLine="0"/>
              <w:jc w:val="center"/>
              <w:textAlignment w:val="baseline"/>
              <w:rPr>
                <w:rFonts w:eastAsia="Times New Roman"/>
                <w:color w:val="003D62"/>
                <w:sz w:val="24"/>
                <w:szCs w:val="24"/>
              </w:rPr>
            </w:pPr>
            <w:r w:rsidRPr="00B014E9">
              <w:rPr>
                <w:rFonts w:eastAsia="Times New Roman"/>
                <w:color w:val="003D62"/>
                <w:sz w:val="24"/>
                <w:szCs w:val="24"/>
              </w:rPr>
              <w:t>These strategic documents are evidence-based, aligned with PFEW's Business Areas, as well as championed by National Board members. </w:t>
            </w:r>
          </w:p>
          <w:p w14:paraId="3B71F582" w14:textId="77777777" w:rsidR="009A3DD5" w:rsidRPr="00B014E9" w:rsidRDefault="009A3DD5" w:rsidP="00B014E9">
            <w:pPr>
              <w:spacing w:after="0" w:line="240" w:lineRule="auto"/>
              <w:ind w:left="0" w:firstLine="0"/>
              <w:jc w:val="center"/>
              <w:textAlignment w:val="baseline"/>
              <w:rPr>
                <w:rFonts w:ascii="Segoe UI" w:eastAsia="Times New Roman" w:hAnsi="Segoe UI" w:cs="Segoe UI"/>
                <w:color w:val="auto"/>
                <w:sz w:val="18"/>
                <w:szCs w:val="18"/>
              </w:rPr>
            </w:pPr>
          </w:p>
          <w:p w14:paraId="7A80B339" w14:textId="77777777" w:rsidR="00B014E9" w:rsidRPr="00B014E9" w:rsidRDefault="00B014E9" w:rsidP="00B014E9">
            <w:pPr>
              <w:spacing w:after="0" w:line="240" w:lineRule="auto"/>
              <w:ind w:left="0" w:firstLine="0"/>
              <w:jc w:val="center"/>
              <w:textAlignment w:val="baseline"/>
              <w:rPr>
                <w:rFonts w:ascii="Segoe UI" w:eastAsia="Times New Roman" w:hAnsi="Segoe UI" w:cs="Segoe UI"/>
                <w:color w:val="auto"/>
                <w:sz w:val="18"/>
                <w:szCs w:val="18"/>
              </w:rPr>
            </w:pPr>
            <w:r w:rsidRPr="00B014E9">
              <w:rPr>
                <w:rFonts w:eastAsia="Times New Roman"/>
                <w:color w:val="003D62"/>
                <w:sz w:val="24"/>
                <w:szCs w:val="24"/>
              </w:rPr>
              <w:t>It is aimed for PFEW to maintain clear policy positions on key topics, that allows members to have clarity on PFEW's official position statements that are backed by evidence. </w:t>
            </w:r>
          </w:p>
          <w:p w14:paraId="36687D3B" w14:textId="77777777" w:rsidR="00B014E9" w:rsidRPr="00B014E9" w:rsidRDefault="00B014E9" w:rsidP="00B014E9">
            <w:pPr>
              <w:spacing w:after="0" w:line="240" w:lineRule="auto"/>
              <w:ind w:left="0" w:firstLine="0"/>
              <w:jc w:val="center"/>
              <w:textAlignment w:val="baseline"/>
              <w:rPr>
                <w:rFonts w:ascii="Segoe UI" w:eastAsia="Times New Roman" w:hAnsi="Segoe UI" w:cs="Segoe UI"/>
                <w:color w:val="auto"/>
                <w:sz w:val="18"/>
                <w:szCs w:val="18"/>
              </w:rPr>
            </w:pPr>
            <w:r w:rsidRPr="00B014E9">
              <w:rPr>
                <w:rFonts w:eastAsia="Times New Roman"/>
                <w:color w:val="auto"/>
                <w:sz w:val="24"/>
                <w:szCs w:val="24"/>
              </w:rPr>
              <w:t> </w:t>
            </w:r>
          </w:p>
          <w:p w14:paraId="0C01D209" w14:textId="47F9062A" w:rsidR="00B014E9" w:rsidRPr="00B014E9" w:rsidRDefault="00B014E9" w:rsidP="61FB1CE7">
            <w:pPr>
              <w:spacing w:after="0" w:line="240" w:lineRule="auto"/>
              <w:ind w:left="0" w:firstLine="0"/>
              <w:jc w:val="center"/>
              <w:textAlignment w:val="baseline"/>
              <w:rPr>
                <w:rFonts w:ascii="Segoe UI" w:eastAsia="Times New Roman" w:hAnsi="Segoe UI" w:cs="Segoe UI"/>
                <w:color w:val="auto"/>
                <w:sz w:val="18"/>
                <w:szCs w:val="18"/>
              </w:rPr>
            </w:pPr>
            <w:r w:rsidRPr="00B014E9">
              <w:rPr>
                <w:rFonts w:eastAsia="Times New Roman"/>
                <w:color w:val="D13438"/>
                <w:sz w:val="24"/>
                <w:szCs w:val="24"/>
                <w:u w:val="single"/>
              </w:rPr>
              <w:t>If you have any comments or queries, please direct them to</w:t>
            </w:r>
            <w:r w:rsidR="00C66981">
              <w:rPr>
                <w:rFonts w:eastAsia="Times New Roman"/>
                <w:color w:val="D13438"/>
                <w:sz w:val="24"/>
                <w:szCs w:val="24"/>
                <w:u w:val="single"/>
              </w:rPr>
              <w:t xml:space="preserve"> </w:t>
            </w:r>
          </w:p>
          <w:p w14:paraId="61990D15" w14:textId="5ECB2CCE" w:rsidR="00B014E9" w:rsidRPr="00B014E9" w:rsidRDefault="00CF0586" w:rsidP="00B014E9">
            <w:pPr>
              <w:spacing w:after="0" w:line="240" w:lineRule="auto"/>
              <w:ind w:left="0" w:firstLine="0"/>
              <w:jc w:val="center"/>
              <w:textAlignment w:val="baseline"/>
              <w:rPr>
                <w:rFonts w:ascii="Segoe UI" w:eastAsia="Times New Roman" w:hAnsi="Segoe UI" w:cs="Segoe UI"/>
                <w:color w:val="auto"/>
                <w:sz w:val="18"/>
                <w:szCs w:val="18"/>
              </w:rPr>
            </w:pPr>
            <w:hyperlink r:id="rId12">
              <w:r w:rsidR="005113B6" w:rsidRPr="61FB1CE7">
                <w:rPr>
                  <w:rStyle w:val="Hyperlink"/>
                  <w:rFonts w:eastAsia="Times New Roman"/>
                  <w:sz w:val="24"/>
                  <w:szCs w:val="24"/>
                </w:rPr>
                <w:t>Bahar.Munim@polfed.org</w:t>
              </w:r>
            </w:hyperlink>
            <w:r w:rsidR="00C15D78">
              <w:rPr>
                <w:rFonts w:eastAsia="Times New Roman"/>
                <w:color w:val="D13438"/>
                <w:sz w:val="24"/>
                <w:szCs w:val="24"/>
                <w:u w:val="single"/>
              </w:rPr>
              <w:t xml:space="preserve"> </w:t>
            </w:r>
            <w:r w:rsidR="00B014E9" w:rsidRPr="00B014E9">
              <w:rPr>
                <w:rFonts w:eastAsia="Times New Roman"/>
                <w:color w:val="auto"/>
                <w:sz w:val="24"/>
                <w:szCs w:val="24"/>
              </w:rPr>
              <w:t> </w:t>
            </w:r>
          </w:p>
          <w:p w14:paraId="4797D7DD" w14:textId="77777777" w:rsidR="00B014E9" w:rsidRPr="00B014E9" w:rsidRDefault="00B014E9" w:rsidP="00B014E9">
            <w:pPr>
              <w:spacing w:after="0" w:line="240" w:lineRule="auto"/>
              <w:ind w:left="0" w:firstLine="0"/>
              <w:textAlignment w:val="baseline"/>
              <w:rPr>
                <w:rFonts w:ascii="Segoe UI" w:eastAsia="Times New Roman" w:hAnsi="Segoe UI" w:cs="Segoe UI"/>
                <w:color w:val="auto"/>
                <w:sz w:val="18"/>
                <w:szCs w:val="18"/>
              </w:rPr>
            </w:pPr>
            <w:r w:rsidRPr="00B014E9">
              <w:rPr>
                <w:rFonts w:ascii="Times New Roman" w:eastAsia="Times New Roman" w:hAnsi="Times New Roman" w:cs="Times New Roman"/>
                <w:color w:val="003D62"/>
                <w:sz w:val="26"/>
                <w:szCs w:val="26"/>
              </w:rPr>
              <w:t> </w:t>
            </w:r>
          </w:p>
        </w:tc>
      </w:tr>
      <w:tr w:rsidR="00B014E9" w:rsidRPr="00B014E9" w14:paraId="5510DAE7" w14:textId="77777777" w:rsidTr="00B014E9">
        <w:trPr>
          <w:trHeight w:val="4800"/>
        </w:trPr>
        <w:tc>
          <w:tcPr>
            <w:tcW w:w="8505" w:type="dxa"/>
            <w:tcBorders>
              <w:top w:val="nil"/>
              <w:left w:val="nil"/>
              <w:bottom w:val="nil"/>
              <w:right w:val="nil"/>
            </w:tcBorders>
            <w:shd w:val="clear" w:color="auto" w:fill="auto"/>
            <w:hideMark/>
          </w:tcPr>
          <w:p w14:paraId="05EC4B49" w14:textId="77777777" w:rsidR="00B014E9" w:rsidRPr="00B014E9" w:rsidRDefault="00B014E9" w:rsidP="00B014E9">
            <w:pPr>
              <w:spacing w:after="0" w:line="240" w:lineRule="auto"/>
              <w:ind w:left="0" w:firstLine="0"/>
              <w:textAlignment w:val="baseline"/>
              <w:rPr>
                <w:rFonts w:ascii="Segoe UI" w:eastAsia="Times New Roman" w:hAnsi="Segoe UI" w:cs="Segoe UI"/>
                <w:color w:val="auto"/>
                <w:sz w:val="18"/>
                <w:szCs w:val="18"/>
              </w:rPr>
            </w:pPr>
            <w:r w:rsidRPr="00B014E9">
              <w:rPr>
                <w:rFonts w:eastAsia="Times New Roman"/>
                <w:color w:val="auto"/>
                <w:sz w:val="28"/>
                <w:szCs w:val="28"/>
              </w:rPr>
              <w:t> </w:t>
            </w:r>
          </w:p>
        </w:tc>
      </w:tr>
    </w:tbl>
    <w:p w14:paraId="6AC6196B" w14:textId="4CCA1A40" w:rsidR="009C2F10" w:rsidRDefault="009C2F10">
      <w:pPr>
        <w:spacing w:after="160" w:line="259" w:lineRule="auto"/>
        <w:ind w:left="0" w:firstLine="0"/>
      </w:pPr>
    </w:p>
    <w:p w14:paraId="005DF72D" w14:textId="2FE0185F" w:rsidR="009C2F10" w:rsidRDefault="009C2F10">
      <w:pPr>
        <w:spacing w:after="160" w:line="259" w:lineRule="auto"/>
        <w:ind w:left="0" w:firstLine="0"/>
      </w:pPr>
    </w:p>
    <w:p w14:paraId="2F709879" w14:textId="01B062C0" w:rsidR="00A97DF1" w:rsidRDefault="00A97DF1" w:rsidP="00B014E9">
      <w:pPr>
        <w:pStyle w:val="paragraph"/>
        <w:spacing w:before="0" w:beforeAutospacing="0" w:after="0" w:afterAutospacing="0"/>
        <w:textAlignment w:val="baseline"/>
        <w:rPr>
          <w:rStyle w:val="normaltextrun"/>
          <w:rFonts w:ascii="Calibri" w:hAnsi="Calibri" w:cs="Calibri"/>
          <w:sz w:val="28"/>
          <w:szCs w:val="28"/>
        </w:rPr>
      </w:pPr>
    </w:p>
    <w:p w14:paraId="66C9195E" w14:textId="4BDF1F24" w:rsidR="00B014E9" w:rsidRDefault="00B014E9" w:rsidP="00B014E9">
      <w:pPr>
        <w:pStyle w:val="paragraph"/>
        <w:spacing w:before="0" w:beforeAutospacing="0" w:after="0" w:afterAutospacing="0"/>
        <w:textAlignment w:val="baseline"/>
        <w:rPr>
          <w:rStyle w:val="normaltextrun"/>
          <w:rFonts w:ascii="Calibri" w:hAnsi="Calibri" w:cs="Calibri"/>
          <w:sz w:val="28"/>
          <w:szCs w:val="28"/>
        </w:rPr>
      </w:pPr>
    </w:p>
    <w:p w14:paraId="36740664" w14:textId="77777777" w:rsidR="00F07FE9" w:rsidRDefault="00F07FE9" w:rsidP="0093079B">
      <w:pPr>
        <w:spacing w:after="57" w:line="259" w:lineRule="auto"/>
        <w:ind w:left="0" w:right="-397" w:firstLine="0"/>
        <w:jc w:val="both"/>
      </w:pPr>
    </w:p>
    <w:p w14:paraId="126EDBD5" w14:textId="77777777" w:rsidR="0093079B" w:rsidRDefault="0093079B" w:rsidP="006F56C5">
      <w:pPr>
        <w:spacing w:after="18" w:line="259" w:lineRule="auto"/>
        <w:ind w:left="0" w:firstLine="0"/>
        <w:jc w:val="center"/>
        <w:rPr>
          <w:rFonts w:ascii="Gill Sans MT" w:eastAsia="Gill Sans MT" w:hAnsi="Gill Sans MT" w:cs="Gill Sans MT"/>
          <w:color w:val="C00000"/>
          <w:sz w:val="24"/>
        </w:rPr>
      </w:pPr>
    </w:p>
    <w:p w14:paraId="4F4AFF55" w14:textId="77777777" w:rsidR="0093079B" w:rsidRDefault="0093079B" w:rsidP="006F56C5">
      <w:pPr>
        <w:spacing w:after="18" w:line="259" w:lineRule="auto"/>
        <w:ind w:left="0" w:firstLine="0"/>
        <w:jc w:val="center"/>
        <w:rPr>
          <w:rFonts w:ascii="Gill Sans MT" w:eastAsia="Gill Sans MT" w:hAnsi="Gill Sans MT" w:cs="Gill Sans MT"/>
          <w:color w:val="C00000"/>
          <w:sz w:val="24"/>
        </w:rPr>
      </w:pPr>
    </w:p>
    <w:p w14:paraId="241EB403" w14:textId="77777777" w:rsidR="0093079B" w:rsidRDefault="0093079B" w:rsidP="006F56C5">
      <w:pPr>
        <w:spacing w:after="18" w:line="259" w:lineRule="auto"/>
        <w:ind w:left="0" w:firstLine="0"/>
        <w:jc w:val="center"/>
        <w:rPr>
          <w:rFonts w:ascii="Gill Sans MT" w:eastAsia="Gill Sans MT" w:hAnsi="Gill Sans MT" w:cs="Gill Sans MT"/>
          <w:color w:val="C00000"/>
          <w:sz w:val="24"/>
        </w:rPr>
      </w:pPr>
    </w:p>
    <w:p w14:paraId="403C9AD3" w14:textId="77777777" w:rsidR="00612071" w:rsidRDefault="00612071" w:rsidP="006F56C5">
      <w:pPr>
        <w:spacing w:after="165" w:line="276" w:lineRule="auto"/>
        <w:ind w:left="0" w:firstLine="0"/>
        <w:jc w:val="both"/>
        <w:rPr>
          <w:rFonts w:asciiTheme="minorHAnsi" w:hAnsiTheme="minorHAnsi" w:cstheme="minorHAnsi"/>
          <w:b/>
        </w:rPr>
      </w:pPr>
    </w:p>
    <w:p w14:paraId="216F8BB7" w14:textId="4B74E5B5" w:rsidR="0093772B" w:rsidRDefault="00DE7C34" w:rsidP="00F83B51">
      <w:pPr>
        <w:spacing w:after="165" w:line="276" w:lineRule="auto"/>
        <w:ind w:left="0" w:firstLine="0"/>
        <w:jc w:val="center"/>
        <w:rPr>
          <w:rFonts w:asciiTheme="minorHAnsi" w:hAnsiTheme="minorHAnsi" w:cstheme="minorHAnsi"/>
          <w:sz w:val="28"/>
          <w:szCs w:val="28"/>
        </w:rPr>
      </w:pPr>
      <w:r w:rsidRPr="00F246BD">
        <w:rPr>
          <w:rFonts w:asciiTheme="minorHAnsi" w:hAnsiTheme="minorHAnsi" w:cstheme="minorHAnsi"/>
          <w:b/>
          <w:sz w:val="28"/>
          <w:szCs w:val="28"/>
        </w:rPr>
        <w:t xml:space="preserve">Devolution of policing in Wales </w:t>
      </w:r>
    </w:p>
    <w:p w14:paraId="51017DAA" w14:textId="77777777" w:rsidR="00F83B51" w:rsidRPr="00736150" w:rsidRDefault="00F83B51" w:rsidP="00F83B51">
      <w:pPr>
        <w:spacing w:after="165" w:line="360" w:lineRule="auto"/>
        <w:ind w:left="0" w:firstLine="0"/>
        <w:jc w:val="both"/>
        <w:rPr>
          <w:rFonts w:asciiTheme="minorHAnsi" w:hAnsiTheme="minorHAnsi" w:cstheme="minorHAnsi"/>
          <w:sz w:val="28"/>
          <w:szCs w:val="28"/>
        </w:rPr>
      </w:pPr>
    </w:p>
    <w:p w14:paraId="4F4FBBA7" w14:textId="77777777" w:rsidR="0093772B" w:rsidRPr="00D916AF" w:rsidRDefault="00DE7C34" w:rsidP="00F83B51">
      <w:pPr>
        <w:pStyle w:val="Heading1"/>
        <w:spacing w:line="360" w:lineRule="auto"/>
        <w:ind w:left="-5"/>
        <w:jc w:val="both"/>
        <w:rPr>
          <w:rFonts w:asciiTheme="minorHAnsi" w:hAnsiTheme="minorHAnsi" w:cstheme="minorHAnsi"/>
          <w:sz w:val="24"/>
          <w:szCs w:val="24"/>
        </w:rPr>
      </w:pPr>
      <w:r w:rsidRPr="00D916AF">
        <w:rPr>
          <w:rFonts w:asciiTheme="minorHAnsi" w:hAnsiTheme="minorHAnsi" w:cstheme="minorHAnsi"/>
          <w:sz w:val="24"/>
          <w:szCs w:val="24"/>
        </w:rPr>
        <w:t xml:space="preserve">1.  Policy statement </w:t>
      </w:r>
    </w:p>
    <w:p w14:paraId="40DEDD25" w14:textId="3CCBEDF8" w:rsidR="0093772B" w:rsidRPr="006F56C5" w:rsidRDefault="00DE7C34" w:rsidP="00F83B51">
      <w:pPr>
        <w:spacing w:line="360" w:lineRule="auto"/>
        <w:ind w:left="-5"/>
        <w:jc w:val="both"/>
        <w:rPr>
          <w:rFonts w:asciiTheme="minorHAnsi" w:hAnsiTheme="minorHAnsi" w:cstheme="minorHAnsi"/>
        </w:rPr>
      </w:pPr>
      <w:r w:rsidRPr="006F56C5">
        <w:rPr>
          <w:rFonts w:asciiTheme="minorHAnsi" w:hAnsiTheme="minorHAnsi" w:cstheme="minorHAnsi"/>
        </w:rPr>
        <w:t xml:space="preserve">Wales has just under </w:t>
      </w:r>
      <w:r w:rsidR="00304E2F" w:rsidRPr="006F56C5">
        <w:rPr>
          <w:rFonts w:asciiTheme="minorHAnsi" w:hAnsiTheme="minorHAnsi" w:cstheme="minorHAnsi"/>
        </w:rPr>
        <w:t>7,487</w:t>
      </w:r>
      <w:r w:rsidRPr="006F56C5">
        <w:rPr>
          <w:rFonts w:asciiTheme="minorHAnsi" w:hAnsiTheme="minorHAnsi" w:cstheme="minorHAnsi"/>
        </w:rPr>
        <w:t xml:space="preserve"> police officers for a population of around 3</w:t>
      </w:r>
      <w:r w:rsidR="00304E2F" w:rsidRPr="006F56C5">
        <w:rPr>
          <w:rFonts w:asciiTheme="minorHAnsi" w:hAnsiTheme="minorHAnsi" w:cstheme="minorHAnsi"/>
        </w:rPr>
        <w:t>.2</w:t>
      </w:r>
      <w:r w:rsidRPr="006F56C5">
        <w:rPr>
          <w:rFonts w:asciiTheme="minorHAnsi" w:hAnsiTheme="minorHAnsi" w:cstheme="minorHAnsi"/>
        </w:rPr>
        <w:t xml:space="preserve"> million people.  Huge cuts in the number of serving police officers mean that the people of Wales no longer have the police service they deserve or should expect.  Any move to devolve policing in Wales should be done purely with the aim of improving the service to the public.  </w:t>
      </w:r>
    </w:p>
    <w:p w14:paraId="72348F83" w14:textId="77777777" w:rsidR="00F83B51" w:rsidRDefault="00F83B51" w:rsidP="00F83B51">
      <w:pPr>
        <w:spacing w:after="218" w:line="360" w:lineRule="auto"/>
        <w:ind w:left="-5"/>
        <w:jc w:val="both"/>
        <w:rPr>
          <w:rFonts w:asciiTheme="minorHAnsi" w:hAnsiTheme="minorHAnsi" w:cstheme="minorHAnsi"/>
          <w:b/>
        </w:rPr>
      </w:pPr>
    </w:p>
    <w:p w14:paraId="40D6A85D" w14:textId="293BB251" w:rsidR="0093772B" w:rsidRPr="00D916AF" w:rsidRDefault="00DE7C34" w:rsidP="00F83B51">
      <w:pPr>
        <w:spacing w:after="218" w:line="360" w:lineRule="auto"/>
        <w:ind w:left="-5"/>
        <w:jc w:val="both"/>
        <w:rPr>
          <w:rFonts w:asciiTheme="minorHAnsi" w:hAnsiTheme="minorHAnsi" w:cstheme="minorHAnsi"/>
          <w:sz w:val="24"/>
          <w:szCs w:val="24"/>
        </w:rPr>
      </w:pPr>
      <w:r w:rsidRPr="00D916AF">
        <w:rPr>
          <w:rFonts w:asciiTheme="minorHAnsi" w:hAnsiTheme="minorHAnsi" w:cstheme="minorHAnsi"/>
          <w:b/>
          <w:sz w:val="24"/>
          <w:szCs w:val="24"/>
        </w:rPr>
        <w:t xml:space="preserve">2. Responsibility </w:t>
      </w:r>
    </w:p>
    <w:p w14:paraId="0605BC0C" w14:textId="77777777" w:rsidR="0093772B" w:rsidRPr="006F56C5" w:rsidRDefault="00DE7C34" w:rsidP="00F83B51">
      <w:pPr>
        <w:spacing w:line="360" w:lineRule="auto"/>
        <w:ind w:left="-5"/>
        <w:jc w:val="both"/>
        <w:rPr>
          <w:rFonts w:asciiTheme="minorHAnsi" w:hAnsiTheme="minorHAnsi" w:cstheme="minorHAnsi"/>
        </w:rPr>
      </w:pPr>
      <w:r w:rsidRPr="006F56C5">
        <w:rPr>
          <w:rFonts w:asciiTheme="minorHAnsi" w:hAnsiTheme="minorHAnsi" w:cstheme="minorHAnsi"/>
        </w:rPr>
        <w:t xml:space="preserve">The National Board is responsible for all policy formation. </w:t>
      </w:r>
    </w:p>
    <w:p w14:paraId="42DCBC97" w14:textId="77777777" w:rsidR="00F83B51" w:rsidRDefault="00F83B51" w:rsidP="00F83B51">
      <w:pPr>
        <w:pStyle w:val="Heading1"/>
        <w:spacing w:line="360" w:lineRule="auto"/>
        <w:ind w:left="-5"/>
        <w:jc w:val="both"/>
        <w:rPr>
          <w:rFonts w:asciiTheme="minorHAnsi" w:hAnsiTheme="minorHAnsi" w:cstheme="minorHAnsi"/>
        </w:rPr>
      </w:pPr>
    </w:p>
    <w:p w14:paraId="250BDE0B" w14:textId="37BF5997" w:rsidR="0093772B" w:rsidRPr="00D916AF" w:rsidRDefault="00DE7C34" w:rsidP="00F83B51">
      <w:pPr>
        <w:pStyle w:val="Heading1"/>
        <w:spacing w:line="360" w:lineRule="auto"/>
        <w:ind w:left="-5"/>
        <w:jc w:val="both"/>
        <w:rPr>
          <w:rFonts w:asciiTheme="minorHAnsi" w:hAnsiTheme="minorHAnsi" w:cstheme="minorHAnsi"/>
          <w:sz w:val="24"/>
          <w:szCs w:val="24"/>
        </w:rPr>
      </w:pPr>
      <w:r w:rsidRPr="00D916AF">
        <w:rPr>
          <w:rFonts w:asciiTheme="minorHAnsi" w:hAnsiTheme="minorHAnsi" w:cstheme="minorHAnsi"/>
          <w:sz w:val="24"/>
          <w:szCs w:val="24"/>
        </w:rPr>
        <w:t xml:space="preserve">3.  Summary </w:t>
      </w:r>
    </w:p>
    <w:p w14:paraId="535222FD" w14:textId="07A31C59" w:rsidR="0093772B" w:rsidRPr="006F56C5" w:rsidRDefault="00DE7C34" w:rsidP="00F83B51">
      <w:pPr>
        <w:spacing w:line="360" w:lineRule="auto"/>
        <w:ind w:left="-5"/>
        <w:jc w:val="both"/>
        <w:rPr>
          <w:rFonts w:asciiTheme="minorHAnsi" w:hAnsiTheme="minorHAnsi" w:cstheme="minorHAnsi"/>
        </w:rPr>
      </w:pPr>
      <w:r w:rsidRPr="006F56C5">
        <w:rPr>
          <w:rFonts w:asciiTheme="minorHAnsi" w:hAnsiTheme="minorHAnsi" w:cstheme="minorHAnsi"/>
        </w:rPr>
        <w:t>Wales has just under 7,</w:t>
      </w:r>
      <w:r w:rsidR="00304E2F" w:rsidRPr="006F56C5">
        <w:rPr>
          <w:rFonts w:asciiTheme="minorHAnsi" w:hAnsiTheme="minorHAnsi" w:cstheme="minorHAnsi"/>
        </w:rPr>
        <w:t>487</w:t>
      </w:r>
      <w:r w:rsidRPr="006F56C5">
        <w:rPr>
          <w:rFonts w:asciiTheme="minorHAnsi" w:hAnsiTheme="minorHAnsi" w:cstheme="minorHAnsi"/>
        </w:rPr>
        <w:t xml:space="preserve"> police officers</w:t>
      </w:r>
      <w:r w:rsidR="00E72F63">
        <w:rPr>
          <w:rStyle w:val="FootnoteReference"/>
          <w:rFonts w:asciiTheme="minorHAnsi" w:hAnsiTheme="minorHAnsi" w:cstheme="minorHAnsi"/>
        </w:rPr>
        <w:footnoteReference w:id="2"/>
      </w:r>
      <w:r w:rsidRPr="006F56C5">
        <w:rPr>
          <w:rFonts w:asciiTheme="minorHAnsi" w:hAnsiTheme="minorHAnsi" w:cstheme="minorHAnsi"/>
        </w:rPr>
        <w:t xml:space="preserve"> policing a population of around 3</w:t>
      </w:r>
      <w:r w:rsidR="00304E2F" w:rsidRPr="006F56C5">
        <w:rPr>
          <w:rFonts w:asciiTheme="minorHAnsi" w:hAnsiTheme="minorHAnsi" w:cstheme="minorHAnsi"/>
        </w:rPr>
        <w:t>.2</w:t>
      </w:r>
      <w:r w:rsidRPr="006F56C5">
        <w:rPr>
          <w:rFonts w:asciiTheme="minorHAnsi" w:hAnsiTheme="minorHAnsi" w:cstheme="minorHAnsi"/>
        </w:rPr>
        <w:t xml:space="preserve"> million compared to just over 1</w:t>
      </w:r>
      <w:r w:rsidR="00304E2F" w:rsidRPr="006F56C5">
        <w:rPr>
          <w:rFonts w:asciiTheme="minorHAnsi" w:hAnsiTheme="minorHAnsi" w:cstheme="minorHAnsi"/>
        </w:rPr>
        <w:t>6,570</w:t>
      </w:r>
      <w:r w:rsidRPr="006F56C5">
        <w:rPr>
          <w:rFonts w:asciiTheme="minorHAnsi" w:hAnsiTheme="minorHAnsi" w:cstheme="minorHAnsi"/>
        </w:rPr>
        <w:t xml:space="preserve"> officers</w:t>
      </w:r>
      <w:r w:rsidR="00D916AF">
        <w:rPr>
          <w:rStyle w:val="FootnoteReference"/>
          <w:rFonts w:asciiTheme="minorHAnsi" w:hAnsiTheme="minorHAnsi" w:cstheme="minorHAnsi"/>
        </w:rPr>
        <w:footnoteReference w:id="3"/>
      </w:r>
      <w:r w:rsidRPr="006F56C5">
        <w:rPr>
          <w:rFonts w:asciiTheme="minorHAnsi" w:hAnsiTheme="minorHAnsi" w:cstheme="minorHAnsi"/>
        </w:rPr>
        <w:t xml:space="preserve"> in Scotland policing a population of around 5.</w:t>
      </w:r>
      <w:r w:rsidR="00304E2F" w:rsidRPr="006F56C5">
        <w:rPr>
          <w:rFonts w:asciiTheme="minorHAnsi" w:hAnsiTheme="minorHAnsi" w:cstheme="minorHAnsi"/>
        </w:rPr>
        <w:t>5</w:t>
      </w:r>
      <w:r w:rsidRPr="006F56C5">
        <w:rPr>
          <w:rFonts w:asciiTheme="minorHAnsi" w:hAnsiTheme="minorHAnsi" w:cstheme="minorHAnsi"/>
        </w:rPr>
        <w:t xml:space="preserve"> million.   </w:t>
      </w:r>
    </w:p>
    <w:p w14:paraId="11151955" w14:textId="33AB1160" w:rsidR="0093772B" w:rsidRPr="006F56C5" w:rsidRDefault="00DE7C34" w:rsidP="00F83B51">
      <w:pPr>
        <w:spacing w:line="360" w:lineRule="auto"/>
        <w:ind w:left="-5"/>
        <w:jc w:val="both"/>
        <w:rPr>
          <w:rFonts w:asciiTheme="minorHAnsi" w:hAnsiTheme="minorHAnsi" w:cstheme="minorHAnsi"/>
        </w:rPr>
      </w:pPr>
      <w:r w:rsidRPr="006F56C5">
        <w:rPr>
          <w:rFonts w:asciiTheme="minorHAnsi" w:hAnsiTheme="minorHAnsi" w:cstheme="minorHAnsi"/>
        </w:rPr>
        <w:t xml:space="preserve">PFEW remains neutral on the devolution of policing to Wales.  </w:t>
      </w:r>
    </w:p>
    <w:p w14:paraId="7179880D" w14:textId="2F633D1A" w:rsidR="0093772B" w:rsidRPr="006F56C5" w:rsidRDefault="00DE7C34" w:rsidP="00F83B51">
      <w:pPr>
        <w:spacing w:line="360" w:lineRule="auto"/>
        <w:ind w:left="-5"/>
        <w:jc w:val="both"/>
        <w:rPr>
          <w:rFonts w:asciiTheme="minorHAnsi" w:hAnsiTheme="minorHAnsi" w:cstheme="minorHAnsi"/>
        </w:rPr>
      </w:pPr>
      <w:r w:rsidRPr="006F56C5">
        <w:rPr>
          <w:rFonts w:asciiTheme="minorHAnsi" w:hAnsiTheme="minorHAnsi" w:cstheme="minorHAnsi"/>
        </w:rPr>
        <w:t>Any move to devolve policing in Wales should be done purely with the aim of improving the service to the public.</w:t>
      </w:r>
      <w:r w:rsidR="006F56C5">
        <w:rPr>
          <w:rFonts w:asciiTheme="minorHAnsi" w:hAnsiTheme="minorHAnsi" w:cstheme="minorHAnsi"/>
        </w:rPr>
        <w:t xml:space="preserve">  </w:t>
      </w:r>
      <w:r w:rsidRPr="006F56C5">
        <w:rPr>
          <w:rFonts w:asciiTheme="minorHAnsi" w:hAnsiTheme="minorHAnsi" w:cstheme="minorHAnsi"/>
        </w:rPr>
        <w:t xml:space="preserve">PFEW believes that whatever change is proposed, locally or nationally, now and in the future, it is essential that </w:t>
      </w:r>
      <w:r w:rsidR="00862480" w:rsidRPr="006F56C5">
        <w:rPr>
          <w:rFonts w:asciiTheme="minorHAnsi" w:hAnsiTheme="minorHAnsi" w:cstheme="minorHAnsi"/>
        </w:rPr>
        <w:t>the Police Federation England and Wales and the PFEW Welsh Affairs Business Area</w:t>
      </w:r>
      <w:r w:rsidRPr="006F56C5">
        <w:rPr>
          <w:rFonts w:asciiTheme="minorHAnsi" w:hAnsiTheme="minorHAnsi" w:cstheme="minorHAnsi"/>
        </w:rPr>
        <w:t xml:space="preserve"> are consulted and listened to. </w:t>
      </w:r>
    </w:p>
    <w:p w14:paraId="5E654113" w14:textId="6CF550E0" w:rsidR="0093772B" w:rsidRPr="006F56C5" w:rsidRDefault="00DE7C34" w:rsidP="00F83B51">
      <w:pPr>
        <w:spacing w:line="360" w:lineRule="auto"/>
        <w:ind w:left="-5"/>
        <w:jc w:val="both"/>
        <w:rPr>
          <w:rFonts w:asciiTheme="minorHAnsi" w:hAnsiTheme="minorHAnsi" w:cstheme="minorHAnsi"/>
        </w:rPr>
      </w:pPr>
      <w:r w:rsidRPr="006F56C5">
        <w:rPr>
          <w:rFonts w:asciiTheme="minorHAnsi" w:hAnsiTheme="minorHAnsi" w:cstheme="minorHAnsi"/>
        </w:rPr>
        <w:t>Should Welsh devolution of policing occur,</w:t>
      </w:r>
      <w:r w:rsidR="00862480" w:rsidRPr="006F56C5">
        <w:rPr>
          <w:rFonts w:asciiTheme="minorHAnsi" w:hAnsiTheme="minorHAnsi" w:cstheme="minorHAnsi"/>
        </w:rPr>
        <w:t xml:space="preserve"> PFEW expects that there will be no detriment to the Police Officers of Wales with regards to their terms and conditions.</w:t>
      </w:r>
      <w:r w:rsidR="006F56C5">
        <w:rPr>
          <w:rFonts w:asciiTheme="minorHAnsi" w:hAnsiTheme="minorHAnsi" w:cstheme="minorHAnsi"/>
        </w:rPr>
        <w:t xml:space="preserve">  </w:t>
      </w:r>
      <w:r w:rsidR="00862480" w:rsidRPr="006F56C5">
        <w:rPr>
          <w:rFonts w:asciiTheme="minorHAnsi" w:hAnsiTheme="minorHAnsi" w:cstheme="minorHAnsi"/>
        </w:rPr>
        <w:t>Nor should the delivery of service to Members of the Public be adversely affected.</w:t>
      </w:r>
      <w:r w:rsidRPr="006F56C5">
        <w:rPr>
          <w:rFonts w:asciiTheme="minorHAnsi" w:hAnsiTheme="minorHAnsi" w:cstheme="minorHAnsi"/>
        </w:rPr>
        <w:t xml:space="preserve"> </w:t>
      </w:r>
    </w:p>
    <w:p w14:paraId="4BE00D12" w14:textId="67EE4F38" w:rsidR="00862480" w:rsidRPr="006F56C5" w:rsidRDefault="00862480" w:rsidP="00F83B51">
      <w:pPr>
        <w:spacing w:line="360" w:lineRule="auto"/>
        <w:ind w:left="-5"/>
        <w:jc w:val="both"/>
        <w:rPr>
          <w:rFonts w:asciiTheme="minorHAnsi" w:hAnsiTheme="minorHAnsi" w:cstheme="minorHAnsi"/>
        </w:rPr>
      </w:pPr>
      <w:r w:rsidRPr="006F56C5">
        <w:rPr>
          <w:rFonts w:asciiTheme="minorHAnsi" w:hAnsiTheme="minorHAnsi" w:cstheme="minorHAnsi"/>
        </w:rPr>
        <w:t>We are clear that if policing becomes a devolved policy area that it must be done to improve the public service provided.</w:t>
      </w:r>
      <w:r w:rsidR="006F56C5">
        <w:rPr>
          <w:rFonts w:asciiTheme="minorHAnsi" w:hAnsiTheme="minorHAnsi" w:cstheme="minorHAnsi"/>
        </w:rPr>
        <w:t xml:space="preserve">  </w:t>
      </w:r>
      <w:r w:rsidRPr="006F56C5">
        <w:rPr>
          <w:rFonts w:asciiTheme="minorHAnsi" w:hAnsiTheme="minorHAnsi" w:cstheme="minorHAnsi"/>
        </w:rPr>
        <w:t>The sustaining of the current service is not good enough.  To get to that position takes resources and the ‘ownership’ of the role of policing by a dedicated Wales policing minister.</w:t>
      </w:r>
      <w:r w:rsidR="006F56C5">
        <w:rPr>
          <w:rFonts w:asciiTheme="minorHAnsi" w:hAnsiTheme="minorHAnsi" w:cstheme="minorHAnsi"/>
        </w:rPr>
        <w:t xml:space="preserve"> </w:t>
      </w:r>
      <w:r w:rsidRPr="006F56C5">
        <w:rPr>
          <w:rFonts w:asciiTheme="minorHAnsi" w:hAnsiTheme="minorHAnsi" w:cstheme="minorHAnsi"/>
        </w:rPr>
        <w:t xml:space="preserve"> We need a system that is accountable and allows the public to have absolute confidence in the police. </w:t>
      </w:r>
      <w:r w:rsidR="006F56C5">
        <w:rPr>
          <w:rFonts w:asciiTheme="minorHAnsi" w:hAnsiTheme="minorHAnsi" w:cstheme="minorHAnsi"/>
        </w:rPr>
        <w:t xml:space="preserve"> </w:t>
      </w:r>
      <w:r w:rsidRPr="006F56C5">
        <w:rPr>
          <w:rFonts w:asciiTheme="minorHAnsi" w:hAnsiTheme="minorHAnsi" w:cstheme="minorHAnsi"/>
        </w:rPr>
        <w:t xml:space="preserve">This includes collating Welsh crime figures accurately, </w:t>
      </w:r>
      <w:r w:rsidR="00727E3A" w:rsidRPr="006F56C5">
        <w:rPr>
          <w:rFonts w:asciiTheme="minorHAnsi" w:hAnsiTheme="minorHAnsi" w:cstheme="minorHAnsi"/>
        </w:rPr>
        <w:t>ethically,</w:t>
      </w:r>
      <w:r w:rsidRPr="006F56C5">
        <w:rPr>
          <w:rFonts w:asciiTheme="minorHAnsi" w:hAnsiTheme="minorHAnsi" w:cstheme="minorHAnsi"/>
        </w:rPr>
        <w:t xml:space="preserve"> and candidly. </w:t>
      </w:r>
    </w:p>
    <w:p w14:paraId="1FDA55AC" w14:textId="77777777" w:rsidR="00862480" w:rsidRPr="006F56C5" w:rsidRDefault="00862480" w:rsidP="00F83B51">
      <w:pPr>
        <w:spacing w:line="360" w:lineRule="auto"/>
        <w:ind w:left="-5"/>
        <w:jc w:val="both"/>
        <w:rPr>
          <w:rFonts w:asciiTheme="minorHAnsi" w:hAnsiTheme="minorHAnsi" w:cstheme="minorHAnsi"/>
        </w:rPr>
      </w:pPr>
      <w:r w:rsidRPr="006F56C5">
        <w:rPr>
          <w:rFonts w:asciiTheme="minorHAnsi" w:hAnsiTheme="minorHAnsi" w:cstheme="minorHAnsi"/>
        </w:rPr>
        <w:t xml:space="preserve">PFEW believes that policing could be devolved to Wales without the need to devolve other parts of the Criminal Justice System.  </w:t>
      </w:r>
    </w:p>
    <w:p w14:paraId="67D787AE" w14:textId="16156A66" w:rsidR="00862480" w:rsidRPr="006F56C5" w:rsidRDefault="00862480" w:rsidP="00F83B51">
      <w:pPr>
        <w:spacing w:after="0" w:line="360" w:lineRule="auto"/>
        <w:ind w:left="0" w:firstLine="0"/>
        <w:jc w:val="both"/>
        <w:rPr>
          <w:rFonts w:asciiTheme="minorHAnsi" w:eastAsia="Gill Sans MT" w:hAnsiTheme="minorHAnsi" w:cstheme="minorHAnsi"/>
          <w:strike/>
        </w:rPr>
      </w:pPr>
    </w:p>
    <w:p w14:paraId="29A6A696" w14:textId="58F4BBD2" w:rsidR="0093772B" w:rsidRDefault="00DE7C34" w:rsidP="00D916AF">
      <w:pPr>
        <w:spacing w:after="0" w:line="360" w:lineRule="auto"/>
        <w:ind w:left="0" w:firstLine="0"/>
        <w:jc w:val="both"/>
        <w:rPr>
          <w:rFonts w:asciiTheme="minorHAnsi" w:hAnsiTheme="minorHAnsi" w:cstheme="minorHAnsi"/>
          <w:b/>
          <w:bCs/>
        </w:rPr>
      </w:pPr>
      <w:r w:rsidRPr="0036173A">
        <w:rPr>
          <w:rFonts w:asciiTheme="minorHAnsi" w:hAnsiTheme="minorHAnsi" w:cstheme="minorHAnsi"/>
          <w:b/>
          <w:bCs/>
        </w:rPr>
        <w:t xml:space="preserve">4.  Procedures/implementation </w:t>
      </w:r>
    </w:p>
    <w:p w14:paraId="18954D90" w14:textId="77777777" w:rsidR="0036173A" w:rsidRPr="0036173A" w:rsidRDefault="0036173A" w:rsidP="00D916AF">
      <w:pPr>
        <w:spacing w:after="0" w:line="360" w:lineRule="auto"/>
        <w:ind w:left="0" w:firstLine="0"/>
        <w:jc w:val="both"/>
        <w:rPr>
          <w:rFonts w:asciiTheme="minorHAnsi" w:hAnsiTheme="minorHAnsi" w:cstheme="minorHAnsi"/>
          <w:b/>
          <w:bCs/>
        </w:rPr>
      </w:pPr>
    </w:p>
    <w:p w14:paraId="79518927" w14:textId="77777777" w:rsidR="0093772B" w:rsidRPr="006F56C5" w:rsidRDefault="00DE7C34" w:rsidP="00F83B51">
      <w:pPr>
        <w:spacing w:line="360" w:lineRule="auto"/>
        <w:ind w:left="-5"/>
        <w:jc w:val="both"/>
        <w:rPr>
          <w:rFonts w:asciiTheme="minorHAnsi" w:hAnsiTheme="minorHAnsi" w:cstheme="minorHAnsi"/>
        </w:rPr>
      </w:pPr>
      <w:r w:rsidRPr="006F56C5">
        <w:rPr>
          <w:rFonts w:asciiTheme="minorHAnsi" w:hAnsiTheme="minorHAnsi" w:cstheme="minorHAnsi"/>
        </w:rPr>
        <w:t xml:space="preserve">If the Governments in Cardiff and Westminster agree to devolve policing in Wales, PFEW will play a full part in ensuring any transition is made effectively and smoothly for the benefit of the public and our members. </w:t>
      </w:r>
    </w:p>
    <w:p w14:paraId="48079401" w14:textId="77777777" w:rsidR="0093772B" w:rsidRPr="006F56C5" w:rsidRDefault="00DE7C34" w:rsidP="00F83B51">
      <w:pPr>
        <w:spacing w:after="0" w:line="360" w:lineRule="auto"/>
        <w:ind w:left="-5"/>
        <w:jc w:val="both"/>
        <w:rPr>
          <w:rFonts w:asciiTheme="minorHAnsi" w:hAnsiTheme="minorHAnsi" w:cstheme="minorHAnsi"/>
        </w:rPr>
      </w:pPr>
      <w:r w:rsidRPr="006F56C5">
        <w:rPr>
          <w:rFonts w:asciiTheme="minorHAnsi" w:hAnsiTheme="minorHAnsi" w:cstheme="minorHAnsi"/>
        </w:rPr>
        <w:t xml:space="preserve">Responsibility is delegated to the National Secretary and/or the appropriate sub-committee. </w:t>
      </w:r>
    </w:p>
    <w:p w14:paraId="5A9A595C" w14:textId="77777777" w:rsidR="0093772B" w:rsidRDefault="00DE7C34" w:rsidP="00F83B51">
      <w:pPr>
        <w:spacing w:after="232" w:line="360" w:lineRule="auto"/>
        <w:ind w:left="720" w:firstLine="0"/>
        <w:jc w:val="both"/>
      </w:pPr>
      <w:r>
        <w:t xml:space="preserve"> </w:t>
      </w:r>
    </w:p>
    <w:p w14:paraId="06949E8F" w14:textId="77777777" w:rsidR="0036173A" w:rsidRDefault="0036173A" w:rsidP="00F83B51">
      <w:pPr>
        <w:spacing w:after="81" w:line="360" w:lineRule="auto"/>
        <w:ind w:left="0" w:firstLine="0"/>
        <w:jc w:val="both"/>
        <w:rPr>
          <w:rFonts w:asciiTheme="minorHAnsi" w:eastAsia="Gill Sans MT" w:hAnsiTheme="minorHAnsi" w:cstheme="minorHAnsi"/>
          <w:bCs/>
        </w:rPr>
      </w:pPr>
    </w:p>
    <w:p w14:paraId="61086A1D" w14:textId="32CD3C72" w:rsidR="0093772B" w:rsidRDefault="0009181B" w:rsidP="00F83B51">
      <w:pPr>
        <w:spacing w:after="81" w:line="360" w:lineRule="auto"/>
        <w:ind w:left="0" w:firstLine="0"/>
        <w:jc w:val="both"/>
        <w:rPr>
          <w:rFonts w:asciiTheme="minorHAnsi" w:eastAsia="Gill Sans MT" w:hAnsiTheme="minorHAnsi" w:cstheme="minorHAnsi"/>
          <w:b/>
        </w:rPr>
      </w:pPr>
      <w:r w:rsidRPr="00D916AF">
        <w:rPr>
          <w:rFonts w:asciiTheme="minorHAnsi" w:eastAsia="Gill Sans MT" w:hAnsiTheme="minorHAnsi" w:cstheme="minorHAnsi"/>
          <w:bCs/>
        </w:rPr>
        <w:t>Approved by National Board on:</w:t>
      </w:r>
      <w:r w:rsidR="000538A0">
        <w:rPr>
          <w:rFonts w:asciiTheme="minorHAnsi" w:eastAsia="Gill Sans MT" w:hAnsiTheme="minorHAnsi" w:cstheme="minorHAnsi"/>
          <w:b/>
        </w:rPr>
        <w:t xml:space="preserve"> 21 February 2023</w:t>
      </w:r>
    </w:p>
    <w:p w14:paraId="48470AD9" w14:textId="28454241" w:rsidR="00D916AF" w:rsidRPr="00F83B51" w:rsidRDefault="00D916AF" w:rsidP="00F83B51">
      <w:pPr>
        <w:spacing w:after="81" w:line="360" w:lineRule="auto"/>
        <w:ind w:left="0" w:firstLine="0"/>
        <w:jc w:val="both"/>
        <w:rPr>
          <w:rFonts w:asciiTheme="minorHAnsi" w:eastAsia="Gill Sans MT" w:hAnsiTheme="minorHAnsi" w:cstheme="minorHAnsi"/>
          <w:b/>
        </w:rPr>
      </w:pPr>
      <w:r w:rsidRPr="00D44EB9">
        <w:rPr>
          <w:rFonts w:asciiTheme="minorHAnsi" w:eastAsia="Gill Sans MT" w:hAnsiTheme="minorHAnsi" w:cstheme="minorHAnsi"/>
          <w:bCs/>
        </w:rPr>
        <w:t>Review:</w:t>
      </w:r>
      <w:r>
        <w:rPr>
          <w:rFonts w:asciiTheme="minorHAnsi" w:eastAsia="Gill Sans MT" w:hAnsiTheme="minorHAnsi" w:cstheme="minorHAnsi"/>
          <w:b/>
        </w:rPr>
        <w:t xml:space="preserve"> Februa</w:t>
      </w:r>
      <w:r w:rsidR="00D44EB9">
        <w:rPr>
          <w:rFonts w:asciiTheme="minorHAnsi" w:eastAsia="Gill Sans MT" w:hAnsiTheme="minorHAnsi" w:cstheme="minorHAnsi"/>
          <w:b/>
        </w:rPr>
        <w:t>ry 2024</w:t>
      </w:r>
      <w:r w:rsidR="00886660">
        <w:rPr>
          <w:rFonts w:asciiTheme="minorHAnsi" w:eastAsia="Gill Sans MT" w:hAnsiTheme="minorHAnsi" w:cstheme="minorHAnsi"/>
          <w:b/>
        </w:rPr>
        <w:t xml:space="preserve"> (TBC)</w:t>
      </w:r>
    </w:p>
    <w:sectPr w:rsidR="00D916AF" w:rsidRPr="00F83B51" w:rsidSect="00CB2E31">
      <w:headerReference w:type="default" r:id="rId13"/>
      <w:footerReference w:type="default" r:id="rId14"/>
      <w:pgSz w:w="11906" w:h="16838"/>
      <w:pgMar w:top="709" w:right="1415" w:bottom="707" w:left="1419"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4599F0" w14:textId="77777777" w:rsidR="00F81530" w:rsidRDefault="00F81530" w:rsidP="00F07FE9">
      <w:pPr>
        <w:spacing w:after="0" w:line="240" w:lineRule="auto"/>
      </w:pPr>
      <w:r>
        <w:separator/>
      </w:r>
    </w:p>
  </w:endnote>
  <w:endnote w:type="continuationSeparator" w:id="0">
    <w:p w14:paraId="62E32950" w14:textId="77777777" w:rsidR="00F81530" w:rsidRDefault="00F81530" w:rsidP="00F07FE9">
      <w:pPr>
        <w:spacing w:after="0" w:line="240" w:lineRule="auto"/>
      </w:pPr>
      <w:r>
        <w:continuationSeparator/>
      </w:r>
    </w:p>
  </w:endnote>
  <w:endnote w:type="continuationNotice" w:id="1">
    <w:p w14:paraId="7B83A2DF" w14:textId="77777777" w:rsidR="00BC6495" w:rsidRDefault="00BC64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ill Sans MT">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w:altName w:val="Abadi"/>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7249023"/>
      <w:docPartObj>
        <w:docPartGallery w:val="Page Numbers (Bottom of Page)"/>
        <w:docPartUnique/>
      </w:docPartObj>
    </w:sdtPr>
    <w:sdtEndPr>
      <w:rPr>
        <w:noProof/>
      </w:rPr>
    </w:sdtEndPr>
    <w:sdtContent>
      <w:p w14:paraId="286FCF1F" w14:textId="67B33773" w:rsidR="00790361" w:rsidRDefault="0079036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856456" w14:textId="77777777" w:rsidR="0098745C" w:rsidRDefault="00987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A07156" w14:textId="77777777" w:rsidR="00F81530" w:rsidRDefault="00F81530" w:rsidP="00F07FE9">
      <w:pPr>
        <w:spacing w:after="0" w:line="240" w:lineRule="auto"/>
      </w:pPr>
      <w:r>
        <w:separator/>
      </w:r>
    </w:p>
  </w:footnote>
  <w:footnote w:type="continuationSeparator" w:id="0">
    <w:p w14:paraId="5AE13E3B" w14:textId="77777777" w:rsidR="00F81530" w:rsidRDefault="00F81530" w:rsidP="00F07FE9">
      <w:pPr>
        <w:spacing w:after="0" w:line="240" w:lineRule="auto"/>
      </w:pPr>
      <w:r>
        <w:continuationSeparator/>
      </w:r>
    </w:p>
  </w:footnote>
  <w:footnote w:type="continuationNotice" w:id="1">
    <w:p w14:paraId="3D8943C9" w14:textId="77777777" w:rsidR="00BC6495" w:rsidRDefault="00BC6495">
      <w:pPr>
        <w:spacing w:after="0" w:line="240" w:lineRule="auto"/>
      </w:pPr>
    </w:p>
  </w:footnote>
  <w:footnote w:id="2">
    <w:p w14:paraId="26407B86" w14:textId="603F17E9" w:rsidR="00E72F63" w:rsidRPr="00D916AF" w:rsidRDefault="00E72F63" w:rsidP="00D916AF">
      <w:pPr>
        <w:spacing w:after="0" w:line="360" w:lineRule="auto"/>
        <w:jc w:val="both"/>
        <w:rPr>
          <w:rFonts w:asciiTheme="minorHAnsi" w:hAnsiTheme="minorHAnsi" w:cstheme="minorHAnsi"/>
        </w:rPr>
      </w:pPr>
      <w:r>
        <w:rPr>
          <w:rStyle w:val="FootnoteReference"/>
        </w:rPr>
        <w:footnoteRef/>
      </w:r>
      <w:r>
        <w:t xml:space="preserve"> </w:t>
      </w:r>
      <w:r w:rsidRPr="006F56C5">
        <w:rPr>
          <w:rFonts w:asciiTheme="minorHAnsi" w:eastAsia="Gill Sans MT" w:hAnsiTheme="minorHAnsi" w:cstheme="minorHAnsi"/>
        </w:rPr>
        <w:t xml:space="preserve">Police workforce numbers, England and Wales, September 2018 </w:t>
      </w:r>
    </w:p>
  </w:footnote>
  <w:footnote w:id="3">
    <w:p w14:paraId="0D156596" w14:textId="040F4256" w:rsidR="00D916AF" w:rsidRPr="006F56C5" w:rsidRDefault="00D916AF" w:rsidP="00D916AF">
      <w:pPr>
        <w:spacing w:after="0" w:line="360" w:lineRule="auto"/>
        <w:ind w:left="0" w:firstLine="0"/>
        <w:jc w:val="both"/>
        <w:rPr>
          <w:rFonts w:asciiTheme="minorHAnsi" w:hAnsiTheme="minorHAnsi" w:cstheme="minorHAnsi"/>
        </w:rPr>
      </w:pPr>
      <w:r>
        <w:rPr>
          <w:rStyle w:val="FootnoteReference"/>
        </w:rPr>
        <w:footnoteRef/>
      </w:r>
      <w:r>
        <w:t xml:space="preserve"> </w:t>
      </w:r>
      <w:r w:rsidRPr="006F56C5">
        <w:rPr>
          <w:rFonts w:asciiTheme="minorHAnsi" w:eastAsia="Gill Sans MT" w:hAnsiTheme="minorHAnsi" w:cstheme="minorHAnsi"/>
        </w:rPr>
        <w:t xml:space="preserve">Police officer numbers, Scotland, December 2018 </w:t>
      </w:r>
    </w:p>
    <w:p w14:paraId="17834266" w14:textId="08E6DADA" w:rsidR="00D916AF" w:rsidRDefault="00D916A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F7C6D" w14:textId="7DEC4615" w:rsidR="0093079B" w:rsidRPr="00E82BB8" w:rsidRDefault="0093079B" w:rsidP="0093079B">
    <w:pPr>
      <w:pStyle w:val="Header"/>
      <w:rPr>
        <w:rFonts w:cstheme="minorHAnsi"/>
        <w:bCs/>
        <w:color w:val="002060"/>
        <w:sz w:val="28"/>
        <w:szCs w:val="28"/>
      </w:rPr>
    </w:pPr>
    <w:r w:rsidRPr="00E82BB8">
      <w:rPr>
        <w:rFonts w:cstheme="minorHAnsi"/>
        <w:bCs/>
        <w:color w:val="002060"/>
        <w:sz w:val="24"/>
        <w:szCs w:val="24"/>
      </w:rPr>
      <w:t>Policy Document</w:t>
    </w:r>
    <w:r w:rsidRPr="00E82BB8">
      <w:rPr>
        <w:rFonts w:cstheme="minorHAnsi"/>
        <w:bCs/>
        <w:noProof/>
        <w:color w:val="002060"/>
        <w:sz w:val="24"/>
        <w:szCs w:val="24"/>
      </w:rPr>
      <w:drawing>
        <wp:anchor distT="0" distB="0" distL="114300" distR="114300" simplePos="0" relativeHeight="251658240" behindDoc="1" locked="0" layoutInCell="1" allowOverlap="1" wp14:anchorId="7AFBD380" wp14:editId="29EDCF69">
          <wp:simplePos x="0" y="0"/>
          <wp:positionH relativeFrom="column">
            <wp:posOffset>5143500</wp:posOffset>
          </wp:positionH>
          <wp:positionV relativeFrom="paragraph">
            <wp:posOffset>-222885</wp:posOffset>
          </wp:positionV>
          <wp:extent cx="1409065" cy="494665"/>
          <wp:effectExtent l="0" t="0" r="635" b="635"/>
          <wp:wrapThrough wrapText="bothSides">
            <wp:wrapPolygon edited="0">
              <wp:start x="0" y="0"/>
              <wp:lineTo x="0" y="20796"/>
              <wp:lineTo x="21318" y="20796"/>
              <wp:lineTo x="2131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065" cy="494665"/>
                  </a:xfrm>
                  <a:prstGeom prst="rect">
                    <a:avLst/>
                  </a:prstGeom>
                  <a:noFill/>
                </pic:spPr>
              </pic:pic>
            </a:graphicData>
          </a:graphic>
          <wp14:sizeRelH relativeFrom="page">
            <wp14:pctWidth>0</wp14:pctWidth>
          </wp14:sizeRelH>
          <wp14:sizeRelV relativeFrom="page">
            <wp14:pctHeight>0</wp14:pctHeight>
          </wp14:sizeRelV>
        </wp:anchor>
      </w:drawing>
    </w:r>
    <w:r w:rsidRPr="00E82BB8">
      <w:rPr>
        <w:rFonts w:cstheme="minorHAnsi"/>
        <w:bCs/>
        <w:color w:val="002060"/>
        <w:sz w:val="24"/>
        <w:szCs w:val="24"/>
      </w:rPr>
      <w:t xml:space="preserve">: </w:t>
    </w:r>
    <w:r w:rsidR="005113B6">
      <w:rPr>
        <w:rFonts w:cstheme="minorHAnsi"/>
        <w:bCs/>
        <w:color w:val="002060"/>
        <w:sz w:val="24"/>
        <w:szCs w:val="24"/>
      </w:rPr>
      <w:t>Devolution of Policing in Wales</w:t>
    </w:r>
  </w:p>
  <w:p w14:paraId="75954819" w14:textId="77777777" w:rsidR="0093079B" w:rsidRDefault="0093079B" w:rsidP="0093079B">
    <w:r w:rsidRPr="007974AD">
      <w:rPr>
        <w:b/>
        <w:noProof/>
        <w:color w:val="002060"/>
        <w:sz w:val="32"/>
        <w:szCs w:val="32"/>
      </w:rPr>
      <mc:AlternateContent>
        <mc:Choice Requires="wps">
          <w:drawing>
            <wp:anchor distT="0" distB="0" distL="114300" distR="114300" simplePos="0" relativeHeight="251658241" behindDoc="0" locked="0" layoutInCell="1" allowOverlap="1" wp14:anchorId="233AB701" wp14:editId="1E8B5C42">
              <wp:simplePos x="0" y="0"/>
              <wp:positionH relativeFrom="margin">
                <wp:posOffset>-12700</wp:posOffset>
              </wp:positionH>
              <wp:positionV relativeFrom="paragraph">
                <wp:posOffset>146519</wp:posOffset>
              </wp:positionV>
              <wp:extent cx="6428935" cy="9086"/>
              <wp:effectExtent l="19050" t="19050" r="29210" b="2921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8935" cy="9086"/>
                      </a:xfrm>
                      <a:prstGeom prst="line">
                        <a:avLst/>
                      </a:prstGeom>
                      <a:noFill/>
                      <a:ln w="3175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46E9610A" id="Line 11"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pt,11.55pt" to="505.2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P1tgEAAEwDAAAOAAAAZHJzL2Uyb0RvYy54bWysU9uO2yAQfa/Uf0C8N3ayTZq14uxDtunL&#10;to202w+YALZRMYMYEjt/X2Cd9PZWVZYQzOXMmTPjzcPYG3ZWnjTams9nJWfKCpTatjX/9rJ/t+aM&#10;AlgJBq2q+UURf9i+fbMZXKUW2KGRyrMIYqkaXM27EFxVFCQ61QPN0CkbnQ36HkJ8+raQHoaI3pti&#10;UZarYkAvnUehiKL18dXJtxm/aZQIX5uGVGCm5pFbyKfP5zGdxXYDVevBdVpMNOAfWPSgbSx6g3qE&#10;AOzk9V9QvRYeCZswE9gX2DRaqNxD7GZe/tHNcwdO5V6iOORuMtH/gxVfzjt78Im6GO2ze0LxnZjF&#10;XQe2VZnAy8XFwc2TVMXgqLqlpAe5g2fH4TPKGAOngFmFsfF9goz9sTGLfbmJrcbARDSu3i/W93dL&#10;zkT03ZfrVS4A1TXXeQqfFPYsXWputE1SQAXnJwqJC1TXkGS2uNfG5HEay4aa380/LMucQWi0TN4U&#10;R7497oxnZ4gbsdynbyr8W5jHk5UZrVMgP073ANq83mN1YydBkgZp4ag6orwc/FWoOLJMc1qvtBO/&#10;vnP2z59g+wMAAP//AwBQSwMEFAAGAAgAAAAhAM8ey6/dAAAACQEAAA8AAABkcnMvZG93bnJldi54&#10;bWxMj8FOwzAQRO9I/IO1SFxQayeECoU4VUECiRsNqGcnXpIIex1spw1/j3uC4+ysZt5U28UadkQf&#10;RkcSsrUAhtQ5PVIv4eP9eXUPLERFWhlHKOEHA2zry4tKldqdaI/HJvYshVAolYQhxqnkPHQDWhXW&#10;bkJK3qfzVsUkfc+1V6cUbg3Phdhwq0ZKDYOa8GnA7quZrYS3711b9Ny8HkRo9gYf8ca/zFJeXy27&#10;B2ARl/j3DGf8hA51YmrdTDowI2GVpylRQn6bATv7IhMFsDZdijvgdcX/L6h/AQAA//8DAFBLAQIt&#10;ABQABgAIAAAAIQC2gziS/gAAAOEBAAATAAAAAAAAAAAAAAAAAAAAAABbQ29udGVudF9UeXBlc10u&#10;eG1sUEsBAi0AFAAGAAgAAAAhADj9If/WAAAAlAEAAAsAAAAAAAAAAAAAAAAALwEAAF9yZWxzLy5y&#10;ZWxzUEsBAi0AFAAGAAgAAAAhAB5+c/W2AQAATAMAAA4AAAAAAAAAAAAAAAAALgIAAGRycy9lMm9E&#10;b2MueG1sUEsBAi0AFAAGAAgAAAAhAM8ey6/dAAAACQEAAA8AAAAAAAAAAAAAAAAAEAQAAGRycy9k&#10;b3ducmV2LnhtbFBLBQYAAAAABAAEAPMAAAAaBQAAAAA=&#10;" strokecolor="#5f5f5f" strokeweight="2.5pt">
              <w10:wrap anchorx="margin"/>
            </v:line>
          </w:pict>
        </mc:Fallback>
      </mc:AlternateContent>
    </w:r>
  </w:p>
  <w:p w14:paraId="4024184C" w14:textId="77777777" w:rsidR="00F07FE9" w:rsidRPr="0093079B" w:rsidRDefault="00F07FE9" w:rsidP="009307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1441F"/>
    <w:multiLevelType w:val="hybridMultilevel"/>
    <w:tmpl w:val="5E16004A"/>
    <w:lvl w:ilvl="0" w:tplc="6CC2EEF8">
      <w:start w:val="1"/>
      <w:numFmt w:val="decimal"/>
      <w:lvlText w:val="%1"/>
      <w:lvlJc w:val="left"/>
      <w:pPr>
        <w:ind w:left="115"/>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superscript"/>
      </w:rPr>
    </w:lvl>
    <w:lvl w:ilvl="1" w:tplc="47167564">
      <w:start w:val="1"/>
      <w:numFmt w:val="lowerLetter"/>
      <w:lvlText w:val="%2"/>
      <w:lvlJc w:val="left"/>
      <w:pPr>
        <w:ind w:left="108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superscript"/>
      </w:rPr>
    </w:lvl>
    <w:lvl w:ilvl="2" w:tplc="E918D18A">
      <w:start w:val="1"/>
      <w:numFmt w:val="lowerRoman"/>
      <w:lvlText w:val="%3"/>
      <w:lvlJc w:val="left"/>
      <w:pPr>
        <w:ind w:left="180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superscript"/>
      </w:rPr>
    </w:lvl>
    <w:lvl w:ilvl="3" w:tplc="58D8C7D8">
      <w:start w:val="1"/>
      <w:numFmt w:val="decimal"/>
      <w:lvlText w:val="%4"/>
      <w:lvlJc w:val="left"/>
      <w:pPr>
        <w:ind w:left="252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superscript"/>
      </w:rPr>
    </w:lvl>
    <w:lvl w:ilvl="4" w:tplc="3BD6F31E">
      <w:start w:val="1"/>
      <w:numFmt w:val="lowerLetter"/>
      <w:lvlText w:val="%5"/>
      <w:lvlJc w:val="left"/>
      <w:pPr>
        <w:ind w:left="324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superscript"/>
      </w:rPr>
    </w:lvl>
    <w:lvl w:ilvl="5" w:tplc="826CD1F8">
      <w:start w:val="1"/>
      <w:numFmt w:val="lowerRoman"/>
      <w:lvlText w:val="%6"/>
      <w:lvlJc w:val="left"/>
      <w:pPr>
        <w:ind w:left="396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superscript"/>
      </w:rPr>
    </w:lvl>
    <w:lvl w:ilvl="6" w:tplc="ACFCC4D8">
      <w:start w:val="1"/>
      <w:numFmt w:val="decimal"/>
      <w:lvlText w:val="%7"/>
      <w:lvlJc w:val="left"/>
      <w:pPr>
        <w:ind w:left="468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superscript"/>
      </w:rPr>
    </w:lvl>
    <w:lvl w:ilvl="7" w:tplc="043CC336">
      <w:start w:val="1"/>
      <w:numFmt w:val="lowerLetter"/>
      <w:lvlText w:val="%8"/>
      <w:lvlJc w:val="left"/>
      <w:pPr>
        <w:ind w:left="540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superscript"/>
      </w:rPr>
    </w:lvl>
    <w:lvl w:ilvl="8" w:tplc="A6EAD6A6">
      <w:start w:val="1"/>
      <w:numFmt w:val="lowerRoman"/>
      <w:lvlText w:val="%9"/>
      <w:lvlJc w:val="left"/>
      <w:pPr>
        <w:ind w:left="612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superscript"/>
      </w:rPr>
    </w:lvl>
  </w:abstractNum>
  <w:num w:numId="1" w16cid:durableId="5360473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72B"/>
    <w:rsid w:val="000538A0"/>
    <w:rsid w:val="0009181B"/>
    <w:rsid w:val="000F47A2"/>
    <w:rsid w:val="0018574D"/>
    <w:rsid w:val="00252D40"/>
    <w:rsid w:val="002724E6"/>
    <w:rsid w:val="00304E2F"/>
    <w:rsid w:val="0036173A"/>
    <w:rsid w:val="003A71C6"/>
    <w:rsid w:val="003B07BD"/>
    <w:rsid w:val="003B1737"/>
    <w:rsid w:val="003D2108"/>
    <w:rsid w:val="00424666"/>
    <w:rsid w:val="004324C7"/>
    <w:rsid w:val="004B1E30"/>
    <w:rsid w:val="00501D28"/>
    <w:rsid w:val="005113B6"/>
    <w:rsid w:val="00591549"/>
    <w:rsid w:val="005D7BA1"/>
    <w:rsid w:val="006118CF"/>
    <w:rsid w:val="00612071"/>
    <w:rsid w:val="00643257"/>
    <w:rsid w:val="006E5730"/>
    <w:rsid w:val="006F56C5"/>
    <w:rsid w:val="00727E3A"/>
    <w:rsid w:val="00736150"/>
    <w:rsid w:val="00740655"/>
    <w:rsid w:val="00790361"/>
    <w:rsid w:val="007D78F1"/>
    <w:rsid w:val="00847DB9"/>
    <w:rsid w:val="00862480"/>
    <w:rsid w:val="00886660"/>
    <w:rsid w:val="008F5495"/>
    <w:rsid w:val="0093079B"/>
    <w:rsid w:val="009371CB"/>
    <w:rsid w:val="0093772B"/>
    <w:rsid w:val="0098213F"/>
    <w:rsid w:val="0098745C"/>
    <w:rsid w:val="009A27A9"/>
    <w:rsid w:val="009A3DD5"/>
    <w:rsid w:val="009C2F10"/>
    <w:rsid w:val="00A664D4"/>
    <w:rsid w:val="00A97DF1"/>
    <w:rsid w:val="00AE1E18"/>
    <w:rsid w:val="00B014E9"/>
    <w:rsid w:val="00B22491"/>
    <w:rsid w:val="00B364D3"/>
    <w:rsid w:val="00B6425F"/>
    <w:rsid w:val="00BC6495"/>
    <w:rsid w:val="00BF282C"/>
    <w:rsid w:val="00C15D78"/>
    <w:rsid w:val="00C34554"/>
    <w:rsid w:val="00C65776"/>
    <w:rsid w:val="00C66981"/>
    <w:rsid w:val="00C75C2C"/>
    <w:rsid w:val="00CB2E31"/>
    <w:rsid w:val="00CF0586"/>
    <w:rsid w:val="00CF4F34"/>
    <w:rsid w:val="00D1652C"/>
    <w:rsid w:val="00D44EB9"/>
    <w:rsid w:val="00D916AF"/>
    <w:rsid w:val="00DD4C95"/>
    <w:rsid w:val="00DD6598"/>
    <w:rsid w:val="00DE7C34"/>
    <w:rsid w:val="00DF03DC"/>
    <w:rsid w:val="00E15B89"/>
    <w:rsid w:val="00E421D6"/>
    <w:rsid w:val="00E72F63"/>
    <w:rsid w:val="00ED4A4F"/>
    <w:rsid w:val="00F07FE9"/>
    <w:rsid w:val="00F246BD"/>
    <w:rsid w:val="00F4462E"/>
    <w:rsid w:val="00F45F8E"/>
    <w:rsid w:val="00F523BF"/>
    <w:rsid w:val="00F81530"/>
    <w:rsid w:val="00F83B51"/>
    <w:rsid w:val="61FB1C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F1452"/>
  <w15:docId w15:val="{3D487235-6CFB-4701-9FEA-3D61B6A59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9" w:line="268"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218"/>
      <w:ind w:left="10" w:hanging="10"/>
      <w:outlineLvl w:val="0"/>
    </w:pPr>
    <w:rPr>
      <w:rFonts w:ascii="Calibri" w:eastAsia="Calibri" w:hAnsi="Calibri" w:cs="Calibri"/>
      <w:b/>
      <w:color w:val="000000"/>
    </w:rPr>
  </w:style>
  <w:style w:type="paragraph" w:styleId="Heading2">
    <w:name w:val="heading 2"/>
    <w:next w:val="Normal"/>
    <w:link w:val="Heading2Char"/>
    <w:uiPriority w:val="9"/>
    <w:unhideWhenUsed/>
    <w:qFormat/>
    <w:pPr>
      <w:keepNext/>
      <w:keepLines/>
      <w:spacing w:after="214" w:line="242" w:lineRule="auto"/>
      <w:ind w:left="10" w:right="4" w:hanging="10"/>
      <w:jc w:val="right"/>
      <w:outlineLvl w:val="1"/>
    </w:pPr>
    <w:rPr>
      <w:rFonts w:ascii="Calibri" w:eastAsia="Calibri" w:hAnsi="Calibri" w:cs="Calibr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0"/>
    </w:rPr>
  </w:style>
  <w:style w:type="character" w:customStyle="1" w:styleId="Heading1Char">
    <w:name w:val="Heading 1 Char"/>
    <w:link w:val="Heading1"/>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862480"/>
    <w:rPr>
      <w:sz w:val="16"/>
      <w:szCs w:val="16"/>
    </w:rPr>
  </w:style>
  <w:style w:type="paragraph" w:styleId="CommentText">
    <w:name w:val="annotation text"/>
    <w:basedOn w:val="Normal"/>
    <w:link w:val="CommentTextChar"/>
    <w:uiPriority w:val="99"/>
    <w:unhideWhenUsed/>
    <w:rsid w:val="00862480"/>
    <w:pPr>
      <w:spacing w:line="240" w:lineRule="auto"/>
    </w:pPr>
    <w:rPr>
      <w:sz w:val="20"/>
      <w:szCs w:val="20"/>
    </w:rPr>
  </w:style>
  <w:style w:type="character" w:customStyle="1" w:styleId="CommentTextChar">
    <w:name w:val="Comment Text Char"/>
    <w:basedOn w:val="DefaultParagraphFont"/>
    <w:link w:val="CommentText"/>
    <w:uiPriority w:val="99"/>
    <w:rsid w:val="00862480"/>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862480"/>
    <w:rPr>
      <w:b/>
      <w:bCs/>
    </w:rPr>
  </w:style>
  <w:style w:type="character" w:customStyle="1" w:styleId="CommentSubjectChar">
    <w:name w:val="Comment Subject Char"/>
    <w:basedOn w:val="CommentTextChar"/>
    <w:link w:val="CommentSubject"/>
    <w:uiPriority w:val="99"/>
    <w:semiHidden/>
    <w:rsid w:val="00862480"/>
    <w:rPr>
      <w:rFonts w:ascii="Calibri" w:eastAsia="Calibri" w:hAnsi="Calibri" w:cs="Calibri"/>
      <w:b/>
      <w:bCs/>
      <w:color w:val="000000"/>
      <w:sz w:val="20"/>
      <w:szCs w:val="20"/>
    </w:rPr>
  </w:style>
  <w:style w:type="paragraph" w:customStyle="1" w:styleId="paragraph">
    <w:name w:val="paragraph"/>
    <w:basedOn w:val="Normal"/>
    <w:rsid w:val="009371CB"/>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eop">
    <w:name w:val="eop"/>
    <w:basedOn w:val="DefaultParagraphFont"/>
    <w:rsid w:val="009371CB"/>
  </w:style>
  <w:style w:type="character" w:customStyle="1" w:styleId="normaltextrun">
    <w:name w:val="normaltextrun"/>
    <w:basedOn w:val="DefaultParagraphFont"/>
    <w:rsid w:val="009371CB"/>
  </w:style>
  <w:style w:type="character" w:customStyle="1" w:styleId="pagebreaktextspan">
    <w:name w:val="pagebreaktextspan"/>
    <w:basedOn w:val="DefaultParagraphFont"/>
    <w:rsid w:val="00A97DF1"/>
  </w:style>
  <w:style w:type="paragraph" w:styleId="Header">
    <w:name w:val="header"/>
    <w:basedOn w:val="Normal"/>
    <w:link w:val="HeaderChar"/>
    <w:unhideWhenUsed/>
    <w:rsid w:val="00F07FE9"/>
    <w:pPr>
      <w:tabs>
        <w:tab w:val="center" w:pos="4513"/>
        <w:tab w:val="right" w:pos="9026"/>
      </w:tabs>
      <w:spacing w:after="0" w:line="240" w:lineRule="auto"/>
    </w:pPr>
  </w:style>
  <w:style w:type="character" w:customStyle="1" w:styleId="HeaderChar">
    <w:name w:val="Header Char"/>
    <w:basedOn w:val="DefaultParagraphFont"/>
    <w:link w:val="Header"/>
    <w:rsid w:val="00F07FE9"/>
    <w:rPr>
      <w:rFonts w:ascii="Calibri" w:eastAsia="Calibri" w:hAnsi="Calibri" w:cs="Calibri"/>
      <w:color w:val="000000"/>
    </w:rPr>
  </w:style>
  <w:style w:type="paragraph" w:styleId="Footer">
    <w:name w:val="footer"/>
    <w:basedOn w:val="Normal"/>
    <w:link w:val="FooterChar"/>
    <w:uiPriority w:val="99"/>
    <w:unhideWhenUsed/>
    <w:rsid w:val="00F07F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7FE9"/>
    <w:rPr>
      <w:rFonts w:ascii="Calibri" w:eastAsia="Calibri" w:hAnsi="Calibri" w:cs="Calibri"/>
      <w:color w:val="000000"/>
    </w:rPr>
  </w:style>
  <w:style w:type="character" w:styleId="Hyperlink">
    <w:name w:val="Hyperlink"/>
    <w:basedOn w:val="DefaultParagraphFont"/>
    <w:uiPriority w:val="99"/>
    <w:unhideWhenUsed/>
    <w:rsid w:val="00C15D78"/>
    <w:rPr>
      <w:color w:val="0563C1" w:themeColor="hyperlink"/>
      <w:u w:val="single"/>
    </w:rPr>
  </w:style>
  <w:style w:type="character" w:styleId="UnresolvedMention">
    <w:name w:val="Unresolved Mention"/>
    <w:basedOn w:val="DefaultParagraphFont"/>
    <w:uiPriority w:val="99"/>
    <w:semiHidden/>
    <w:unhideWhenUsed/>
    <w:rsid w:val="00C15D78"/>
    <w:rPr>
      <w:color w:val="605E5C"/>
      <w:shd w:val="clear" w:color="auto" w:fill="E1DFDD"/>
    </w:rPr>
  </w:style>
  <w:style w:type="paragraph" w:styleId="FootnoteText">
    <w:name w:val="footnote text"/>
    <w:basedOn w:val="Normal"/>
    <w:link w:val="FootnoteTextChar"/>
    <w:uiPriority w:val="99"/>
    <w:semiHidden/>
    <w:unhideWhenUsed/>
    <w:rsid w:val="00E72F6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2F63"/>
    <w:rPr>
      <w:rFonts w:ascii="Calibri" w:eastAsia="Calibri" w:hAnsi="Calibri" w:cs="Calibri"/>
      <w:color w:val="000000"/>
      <w:sz w:val="20"/>
      <w:szCs w:val="20"/>
    </w:rPr>
  </w:style>
  <w:style w:type="character" w:styleId="FootnoteReference">
    <w:name w:val="footnote reference"/>
    <w:basedOn w:val="DefaultParagraphFont"/>
    <w:uiPriority w:val="99"/>
    <w:semiHidden/>
    <w:unhideWhenUsed/>
    <w:rsid w:val="00E72F6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4064181">
      <w:bodyDiv w:val="1"/>
      <w:marLeft w:val="0"/>
      <w:marRight w:val="0"/>
      <w:marTop w:val="0"/>
      <w:marBottom w:val="0"/>
      <w:divBdr>
        <w:top w:val="none" w:sz="0" w:space="0" w:color="auto"/>
        <w:left w:val="none" w:sz="0" w:space="0" w:color="auto"/>
        <w:bottom w:val="none" w:sz="0" w:space="0" w:color="auto"/>
        <w:right w:val="none" w:sz="0" w:space="0" w:color="auto"/>
      </w:divBdr>
      <w:divsChild>
        <w:div w:id="324166198">
          <w:marLeft w:val="0"/>
          <w:marRight w:val="0"/>
          <w:marTop w:val="0"/>
          <w:marBottom w:val="0"/>
          <w:divBdr>
            <w:top w:val="none" w:sz="0" w:space="0" w:color="auto"/>
            <w:left w:val="none" w:sz="0" w:space="0" w:color="auto"/>
            <w:bottom w:val="none" w:sz="0" w:space="0" w:color="auto"/>
            <w:right w:val="none" w:sz="0" w:space="0" w:color="auto"/>
          </w:divBdr>
        </w:div>
        <w:div w:id="453989897">
          <w:marLeft w:val="0"/>
          <w:marRight w:val="0"/>
          <w:marTop w:val="0"/>
          <w:marBottom w:val="0"/>
          <w:divBdr>
            <w:top w:val="none" w:sz="0" w:space="0" w:color="auto"/>
            <w:left w:val="none" w:sz="0" w:space="0" w:color="auto"/>
            <w:bottom w:val="none" w:sz="0" w:space="0" w:color="auto"/>
            <w:right w:val="none" w:sz="0" w:space="0" w:color="auto"/>
          </w:divBdr>
        </w:div>
        <w:div w:id="827792787">
          <w:marLeft w:val="0"/>
          <w:marRight w:val="0"/>
          <w:marTop w:val="0"/>
          <w:marBottom w:val="0"/>
          <w:divBdr>
            <w:top w:val="none" w:sz="0" w:space="0" w:color="auto"/>
            <w:left w:val="none" w:sz="0" w:space="0" w:color="auto"/>
            <w:bottom w:val="none" w:sz="0" w:space="0" w:color="auto"/>
            <w:right w:val="none" w:sz="0" w:space="0" w:color="auto"/>
          </w:divBdr>
        </w:div>
        <w:div w:id="1120153184">
          <w:marLeft w:val="0"/>
          <w:marRight w:val="0"/>
          <w:marTop w:val="0"/>
          <w:marBottom w:val="0"/>
          <w:divBdr>
            <w:top w:val="none" w:sz="0" w:space="0" w:color="auto"/>
            <w:left w:val="none" w:sz="0" w:space="0" w:color="auto"/>
            <w:bottom w:val="none" w:sz="0" w:space="0" w:color="auto"/>
            <w:right w:val="none" w:sz="0" w:space="0" w:color="auto"/>
          </w:divBdr>
        </w:div>
        <w:div w:id="1910571819">
          <w:marLeft w:val="0"/>
          <w:marRight w:val="0"/>
          <w:marTop w:val="0"/>
          <w:marBottom w:val="0"/>
          <w:divBdr>
            <w:top w:val="none" w:sz="0" w:space="0" w:color="auto"/>
            <w:left w:val="none" w:sz="0" w:space="0" w:color="auto"/>
            <w:bottom w:val="none" w:sz="0" w:space="0" w:color="auto"/>
            <w:right w:val="none" w:sz="0" w:space="0" w:color="auto"/>
          </w:divBdr>
        </w:div>
      </w:divsChild>
    </w:div>
    <w:div w:id="1806386408">
      <w:bodyDiv w:val="1"/>
      <w:marLeft w:val="0"/>
      <w:marRight w:val="0"/>
      <w:marTop w:val="0"/>
      <w:marBottom w:val="0"/>
      <w:divBdr>
        <w:top w:val="none" w:sz="0" w:space="0" w:color="auto"/>
        <w:left w:val="none" w:sz="0" w:space="0" w:color="auto"/>
        <w:bottom w:val="none" w:sz="0" w:space="0" w:color="auto"/>
        <w:right w:val="none" w:sz="0" w:space="0" w:color="auto"/>
      </w:divBdr>
      <w:divsChild>
        <w:div w:id="607812945">
          <w:marLeft w:val="0"/>
          <w:marRight w:val="0"/>
          <w:marTop w:val="0"/>
          <w:marBottom w:val="0"/>
          <w:divBdr>
            <w:top w:val="none" w:sz="0" w:space="0" w:color="auto"/>
            <w:left w:val="none" w:sz="0" w:space="0" w:color="auto"/>
            <w:bottom w:val="none" w:sz="0" w:space="0" w:color="auto"/>
            <w:right w:val="none" w:sz="0" w:space="0" w:color="auto"/>
          </w:divBdr>
          <w:divsChild>
            <w:div w:id="755368463">
              <w:marLeft w:val="0"/>
              <w:marRight w:val="0"/>
              <w:marTop w:val="0"/>
              <w:marBottom w:val="0"/>
              <w:divBdr>
                <w:top w:val="none" w:sz="0" w:space="0" w:color="auto"/>
                <w:left w:val="none" w:sz="0" w:space="0" w:color="auto"/>
                <w:bottom w:val="none" w:sz="0" w:space="0" w:color="auto"/>
                <w:right w:val="none" w:sz="0" w:space="0" w:color="auto"/>
              </w:divBdr>
            </w:div>
            <w:div w:id="889926615">
              <w:marLeft w:val="0"/>
              <w:marRight w:val="0"/>
              <w:marTop w:val="0"/>
              <w:marBottom w:val="0"/>
              <w:divBdr>
                <w:top w:val="none" w:sz="0" w:space="0" w:color="auto"/>
                <w:left w:val="none" w:sz="0" w:space="0" w:color="auto"/>
                <w:bottom w:val="none" w:sz="0" w:space="0" w:color="auto"/>
                <w:right w:val="none" w:sz="0" w:space="0" w:color="auto"/>
              </w:divBdr>
            </w:div>
            <w:div w:id="1398167164">
              <w:marLeft w:val="0"/>
              <w:marRight w:val="0"/>
              <w:marTop w:val="0"/>
              <w:marBottom w:val="0"/>
              <w:divBdr>
                <w:top w:val="none" w:sz="0" w:space="0" w:color="auto"/>
                <w:left w:val="none" w:sz="0" w:space="0" w:color="auto"/>
                <w:bottom w:val="none" w:sz="0" w:space="0" w:color="auto"/>
                <w:right w:val="none" w:sz="0" w:space="0" w:color="auto"/>
              </w:divBdr>
            </w:div>
            <w:div w:id="1678188866">
              <w:marLeft w:val="0"/>
              <w:marRight w:val="0"/>
              <w:marTop w:val="0"/>
              <w:marBottom w:val="0"/>
              <w:divBdr>
                <w:top w:val="none" w:sz="0" w:space="0" w:color="auto"/>
                <w:left w:val="none" w:sz="0" w:space="0" w:color="auto"/>
                <w:bottom w:val="none" w:sz="0" w:space="0" w:color="auto"/>
                <w:right w:val="none" w:sz="0" w:space="0" w:color="auto"/>
              </w:divBdr>
            </w:div>
            <w:div w:id="2092044180">
              <w:marLeft w:val="0"/>
              <w:marRight w:val="0"/>
              <w:marTop w:val="0"/>
              <w:marBottom w:val="0"/>
              <w:divBdr>
                <w:top w:val="none" w:sz="0" w:space="0" w:color="auto"/>
                <w:left w:val="none" w:sz="0" w:space="0" w:color="auto"/>
                <w:bottom w:val="none" w:sz="0" w:space="0" w:color="auto"/>
                <w:right w:val="none" w:sz="0" w:space="0" w:color="auto"/>
              </w:divBdr>
            </w:div>
            <w:div w:id="2102797798">
              <w:marLeft w:val="0"/>
              <w:marRight w:val="0"/>
              <w:marTop w:val="0"/>
              <w:marBottom w:val="0"/>
              <w:divBdr>
                <w:top w:val="none" w:sz="0" w:space="0" w:color="auto"/>
                <w:left w:val="none" w:sz="0" w:space="0" w:color="auto"/>
                <w:bottom w:val="none" w:sz="0" w:space="0" w:color="auto"/>
                <w:right w:val="none" w:sz="0" w:space="0" w:color="auto"/>
              </w:divBdr>
            </w:div>
            <w:div w:id="2103524581">
              <w:marLeft w:val="0"/>
              <w:marRight w:val="0"/>
              <w:marTop w:val="0"/>
              <w:marBottom w:val="0"/>
              <w:divBdr>
                <w:top w:val="none" w:sz="0" w:space="0" w:color="auto"/>
                <w:left w:val="none" w:sz="0" w:space="0" w:color="auto"/>
                <w:bottom w:val="none" w:sz="0" w:space="0" w:color="auto"/>
                <w:right w:val="none" w:sz="0" w:space="0" w:color="auto"/>
              </w:divBdr>
            </w:div>
          </w:divsChild>
        </w:div>
        <w:div w:id="1568178157">
          <w:marLeft w:val="0"/>
          <w:marRight w:val="0"/>
          <w:marTop w:val="0"/>
          <w:marBottom w:val="0"/>
          <w:divBdr>
            <w:top w:val="none" w:sz="0" w:space="0" w:color="auto"/>
            <w:left w:val="none" w:sz="0" w:space="0" w:color="auto"/>
            <w:bottom w:val="none" w:sz="0" w:space="0" w:color="auto"/>
            <w:right w:val="none" w:sz="0" w:space="0" w:color="auto"/>
          </w:divBdr>
          <w:divsChild>
            <w:div w:id="71704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60827">
      <w:bodyDiv w:val="1"/>
      <w:marLeft w:val="0"/>
      <w:marRight w:val="0"/>
      <w:marTop w:val="0"/>
      <w:marBottom w:val="0"/>
      <w:divBdr>
        <w:top w:val="none" w:sz="0" w:space="0" w:color="auto"/>
        <w:left w:val="none" w:sz="0" w:space="0" w:color="auto"/>
        <w:bottom w:val="none" w:sz="0" w:space="0" w:color="auto"/>
        <w:right w:val="none" w:sz="0" w:space="0" w:color="auto"/>
      </w:divBdr>
      <w:divsChild>
        <w:div w:id="182746633">
          <w:marLeft w:val="0"/>
          <w:marRight w:val="0"/>
          <w:marTop w:val="0"/>
          <w:marBottom w:val="0"/>
          <w:divBdr>
            <w:top w:val="none" w:sz="0" w:space="0" w:color="auto"/>
            <w:left w:val="none" w:sz="0" w:space="0" w:color="auto"/>
            <w:bottom w:val="none" w:sz="0" w:space="0" w:color="auto"/>
            <w:right w:val="none" w:sz="0" w:space="0" w:color="auto"/>
          </w:divBdr>
        </w:div>
        <w:div w:id="616909272">
          <w:marLeft w:val="0"/>
          <w:marRight w:val="0"/>
          <w:marTop w:val="0"/>
          <w:marBottom w:val="0"/>
          <w:divBdr>
            <w:top w:val="none" w:sz="0" w:space="0" w:color="auto"/>
            <w:left w:val="none" w:sz="0" w:space="0" w:color="auto"/>
            <w:bottom w:val="none" w:sz="0" w:space="0" w:color="auto"/>
            <w:right w:val="none" w:sz="0" w:space="0" w:color="auto"/>
          </w:divBdr>
        </w:div>
        <w:div w:id="1075711503">
          <w:marLeft w:val="0"/>
          <w:marRight w:val="0"/>
          <w:marTop w:val="0"/>
          <w:marBottom w:val="0"/>
          <w:divBdr>
            <w:top w:val="none" w:sz="0" w:space="0" w:color="auto"/>
            <w:left w:val="none" w:sz="0" w:space="0" w:color="auto"/>
            <w:bottom w:val="none" w:sz="0" w:space="0" w:color="auto"/>
            <w:right w:val="none" w:sz="0" w:space="0" w:color="auto"/>
          </w:divBdr>
        </w:div>
        <w:div w:id="1383361245">
          <w:marLeft w:val="0"/>
          <w:marRight w:val="0"/>
          <w:marTop w:val="0"/>
          <w:marBottom w:val="0"/>
          <w:divBdr>
            <w:top w:val="none" w:sz="0" w:space="0" w:color="auto"/>
            <w:left w:val="none" w:sz="0" w:space="0" w:color="auto"/>
            <w:bottom w:val="none" w:sz="0" w:space="0" w:color="auto"/>
            <w:right w:val="none" w:sz="0" w:space="0" w:color="auto"/>
          </w:divBdr>
        </w:div>
        <w:div w:id="1536305327">
          <w:marLeft w:val="0"/>
          <w:marRight w:val="0"/>
          <w:marTop w:val="0"/>
          <w:marBottom w:val="0"/>
          <w:divBdr>
            <w:top w:val="none" w:sz="0" w:space="0" w:color="auto"/>
            <w:left w:val="none" w:sz="0" w:space="0" w:color="auto"/>
            <w:bottom w:val="none" w:sz="0" w:space="0" w:color="auto"/>
            <w:right w:val="none" w:sz="0" w:space="0" w:color="auto"/>
          </w:divBdr>
        </w:div>
        <w:div w:id="198662277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Bahar.Munim@polfed.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358A1135C55040A0623A154A51EB21" ma:contentTypeVersion="11" ma:contentTypeDescription="Create a new document." ma:contentTypeScope="" ma:versionID="ff29bae4edabd0eca0cec5c7a2383311">
  <xsd:schema xmlns:xsd="http://www.w3.org/2001/XMLSchema" xmlns:xs="http://www.w3.org/2001/XMLSchema" xmlns:p="http://schemas.microsoft.com/office/2006/metadata/properties" xmlns:ns2="08d985e4-1da0-4c5f-a879-00bb83a0ad58" xmlns:ns3="27a80a21-1cd2-4637-b24e-568b9287c272" targetNamespace="http://schemas.microsoft.com/office/2006/metadata/properties" ma:root="true" ma:fieldsID="e410085f0abc2fd3a46048c8ef56a2bb" ns2:_="" ns3:_="">
    <xsd:import namespace="08d985e4-1da0-4c5f-a879-00bb83a0ad58"/>
    <xsd:import namespace="27a80a21-1cd2-4637-b24e-568b9287c27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d985e4-1da0-4c5f-a879-00bb83a0ad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a80a21-1cd2-4637-b24e-568b9287c27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956B02-B1C5-4EF4-900D-4C45F30BA3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d985e4-1da0-4c5f-a879-00bb83a0ad58"/>
    <ds:schemaRef ds:uri="27a80a21-1cd2-4637-b24e-568b9287c2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56358D-7C08-431B-8556-7DFB7C76308E}">
  <ds:schemaRefs>
    <ds:schemaRef ds:uri="http://schemas.microsoft.com/sharepoint/v3/contenttype/forms"/>
  </ds:schemaRefs>
</ds:datastoreItem>
</file>

<file path=customXml/itemProps3.xml><?xml version="1.0" encoding="utf-8"?>
<ds:datastoreItem xmlns:ds="http://schemas.openxmlformats.org/officeDocument/2006/customXml" ds:itemID="{B16215B1-C713-4BAB-B7E8-244595381264}">
  <ds:schemaRefs>
    <ds:schemaRef ds:uri="http://schemas.openxmlformats.org/package/2006/metadata/core-properties"/>
    <ds:schemaRef ds:uri="08d985e4-1da0-4c5f-a879-00bb83a0ad58"/>
    <ds:schemaRef ds:uri="http://schemas.microsoft.com/office/2006/documentManagement/types"/>
    <ds:schemaRef ds:uri="http://schemas.microsoft.com/office/infopath/2007/PartnerControls"/>
    <ds:schemaRef ds:uri="http://purl.org/dc/elements/1.1/"/>
    <ds:schemaRef ds:uri="http://schemas.microsoft.com/office/2006/metadata/properties"/>
    <ds:schemaRef ds:uri="27a80a21-1cd2-4637-b24e-568b9287c272"/>
    <ds:schemaRef ds:uri="http://purl.org/dc/term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Pages>
  <Words>452</Words>
  <Characters>2582</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CharactersWithSpaces>
  <SharedDoc>false</SharedDoc>
  <HLinks>
    <vt:vector size="6" baseType="variant">
      <vt:variant>
        <vt:i4>5308474</vt:i4>
      </vt:variant>
      <vt:variant>
        <vt:i4>0</vt:i4>
      </vt:variant>
      <vt:variant>
        <vt:i4>0</vt:i4>
      </vt:variant>
      <vt:variant>
        <vt:i4>5</vt:i4>
      </vt:variant>
      <vt:variant>
        <vt:lpwstr>mailto:Bahar.Munim@polfed.org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Donnelly, Joan - POLFED HQ</dc:creator>
  <cp:keywords/>
  <cp:lastModifiedBy>Munim, Bahar - POLFED HQ</cp:lastModifiedBy>
  <cp:revision>57</cp:revision>
  <dcterms:created xsi:type="dcterms:W3CDTF">2023-02-07T21:48:00Z</dcterms:created>
  <dcterms:modified xsi:type="dcterms:W3CDTF">2023-07-04T22:58:00Z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0x01010018358A1135C55040A0623A154A51EB21</vt:lpwstr>
  </property>
</Properties>
</file>