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306F" w14:textId="77777777" w:rsidR="00586E54" w:rsidRPr="00586E54" w:rsidRDefault="00586E54" w:rsidP="00586E54">
      <w:pPr>
        <w:jc w:val="right"/>
        <w:rPr>
          <w:sz w:val="24"/>
          <w:szCs w:val="24"/>
        </w:rPr>
      </w:pPr>
      <w:r w:rsidRPr="00586E54">
        <w:rPr>
          <w:noProof/>
          <w:sz w:val="24"/>
          <w:szCs w:val="24"/>
          <w:lang w:eastAsia="en-GB"/>
        </w:rPr>
        <w:drawing>
          <wp:inline distT="0" distB="0" distL="0" distR="0" wp14:anchorId="0D8D33D4" wp14:editId="7D0A0B07">
            <wp:extent cx="2271058" cy="609600"/>
            <wp:effectExtent l="0" t="0" r="0" b="0"/>
            <wp:docPr id="1" name="Picture 1" descr="C:\Users\hanna.hussain\Desktop\POLFED%20logo%20RGB%20HUMAN%20RESOURCES%20(web%20versio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a.hussain\Desktop\POLFED%20logo%20RGB%20HUMAN%20RESOURCES%20(web%20version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89" cy="6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5BD68" w14:textId="71B56FA3" w:rsidR="002D6A45" w:rsidRPr="00962EE5" w:rsidRDefault="00586E54" w:rsidP="00586E54">
      <w:pPr>
        <w:rPr>
          <w:b/>
          <w:sz w:val="36"/>
          <w:szCs w:val="36"/>
        </w:rPr>
      </w:pPr>
      <w:r w:rsidRPr="00962EE5">
        <w:rPr>
          <w:b/>
          <w:sz w:val="36"/>
          <w:szCs w:val="36"/>
        </w:rPr>
        <w:t xml:space="preserve">Job Description – </w:t>
      </w:r>
      <w:r w:rsidR="001E6526">
        <w:rPr>
          <w:b/>
          <w:sz w:val="36"/>
          <w:szCs w:val="36"/>
        </w:rPr>
        <w:t>In-House Solicitor</w:t>
      </w:r>
      <w:r w:rsidR="001325C5">
        <w:rPr>
          <w:b/>
          <w:sz w:val="36"/>
          <w:szCs w:val="36"/>
        </w:rPr>
        <w:t>: Regulat</w:t>
      </w:r>
      <w:r w:rsidR="00174D6A">
        <w:rPr>
          <w:b/>
          <w:sz w:val="36"/>
          <w:szCs w:val="36"/>
        </w:rPr>
        <w:t xml:space="preserve">ory </w:t>
      </w:r>
      <w:r w:rsidR="001325C5">
        <w:rPr>
          <w:b/>
          <w:sz w:val="36"/>
          <w:szCs w:val="36"/>
        </w:rPr>
        <w:t>and Pensions</w:t>
      </w:r>
      <w:r w:rsidR="00931C3A">
        <w:rPr>
          <w:b/>
          <w:sz w:val="36"/>
          <w:szCs w:val="36"/>
        </w:rPr>
        <w:t xml:space="preserve"> </w:t>
      </w:r>
    </w:p>
    <w:p w14:paraId="7D6029A0" w14:textId="77777777" w:rsidR="00586E54" w:rsidRPr="00586E54" w:rsidRDefault="00962EE5" w:rsidP="00586E54">
      <w:pPr>
        <w:jc w:val="center"/>
        <w:rPr>
          <w:sz w:val="24"/>
          <w:szCs w:val="24"/>
        </w:rPr>
      </w:pPr>
      <w:r w:rsidRPr="00586E5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60288" wp14:editId="4FABDF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713E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4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" strokecolor="#2f5496 [2408]" strokeweight="2.25pt">
                <v:stroke joinstyle="miter"/>
              </v:line>
            </w:pict>
          </mc:Fallback>
        </mc:AlternateContent>
      </w:r>
    </w:p>
    <w:p w14:paraId="6D29E039" w14:textId="672704BC" w:rsidR="00586E54" w:rsidRDefault="00586E54" w:rsidP="00586E54">
      <w:pPr>
        <w:rPr>
          <w:sz w:val="24"/>
          <w:szCs w:val="24"/>
        </w:rPr>
      </w:pPr>
      <w:r w:rsidRPr="00586E54"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0E35" w:rsidRPr="004A0E35">
        <w:rPr>
          <w:bCs/>
          <w:sz w:val="24"/>
          <w:szCs w:val="24"/>
        </w:rPr>
        <w:t>Based</w:t>
      </w:r>
      <w:r w:rsidR="004A0E35">
        <w:rPr>
          <w:b/>
          <w:sz w:val="24"/>
          <w:szCs w:val="24"/>
        </w:rPr>
        <w:t xml:space="preserve"> </w:t>
      </w:r>
      <w:r w:rsidRPr="00586E54">
        <w:rPr>
          <w:sz w:val="24"/>
          <w:szCs w:val="24"/>
        </w:rPr>
        <w:t>Leatherhead, Surrey</w:t>
      </w:r>
      <w:r w:rsidR="004A0E35">
        <w:rPr>
          <w:sz w:val="24"/>
          <w:szCs w:val="24"/>
        </w:rPr>
        <w:t xml:space="preserve"> </w:t>
      </w:r>
    </w:p>
    <w:p w14:paraId="5EED8D51" w14:textId="0B37A83C" w:rsidR="004A0E35" w:rsidRPr="00586E54" w:rsidRDefault="004A0E35" w:rsidP="00586E54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 remote working available.</w:t>
      </w:r>
    </w:p>
    <w:p w14:paraId="7A8BE9B5" w14:textId="77777777" w:rsidR="00586E54" w:rsidRPr="00586E54" w:rsidRDefault="00586E54" w:rsidP="00586E54">
      <w:pPr>
        <w:rPr>
          <w:b/>
          <w:sz w:val="24"/>
          <w:szCs w:val="24"/>
        </w:rPr>
      </w:pPr>
      <w:r w:rsidRPr="00586E54">
        <w:rPr>
          <w:b/>
          <w:sz w:val="24"/>
          <w:szCs w:val="24"/>
        </w:rPr>
        <w:t>Department:</w:t>
      </w:r>
      <w:r>
        <w:rPr>
          <w:b/>
          <w:sz w:val="24"/>
          <w:szCs w:val="24"/>
        </w:rPr>
        <w:tab/>
      </w:r>
      <w:r w:rsidRPr="00CC4110">
        <w:rPr>
          <w:sz w:val="24"/>
          <w:szCs w:val="24"/>
        </w:rPr>
        <w:tab/>
      </w:r>
      <w:r w:rsidR="00CC4110" w:rsidRPr="00CC4110">
        <w:rPr>
          <w:sz w:val="24"/>
          <w:szCs w:val="24"/>
        </w:rPr>
        <w:t>In-House Legal</w:t>
      </w:r>
    </w:p>
    <w:p w14:paraId="6491C075" w14:textId="7265EFC8" w:rsidR="00962EE5" w:rsidRDefault="00586E54" w:rsidP="00586E54">
      <w:pPr>
        <w:rPr>
          <w:sz w:val="24"/>
          <w:szCs w:val="24"/>
        </w:rPr>
      </w:pPr>
      <w:r w:rsidRPr="00586E54">
        <w:rPr>
          <w:b/>
          <w:sz w:val="24"/>
          <w:szCs w:val="24"/>
        </w:rPr>
        <w:t>Reporting 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6526" w:rsidRPr="00CC4110">
        <w:rPr>
          <w:sz w:val="24"/>
          <w:szCs w:val="24"/>
        </w:rPr>
        <w:t>In-House Legal Manager</w:t>
      </w:r>
    </w:p>
    <w:p w14:paraId="46914483" w14:textId="77777777" w:rsidR="00586E54" w:rsidRPr="00586E54" w:rsidRDefault="00586E54" w:rsidP="00586E54">
      <w:pPr>
        <w:jc w:val="center"/>
        <w:rPr>
          <w:sz w:val="24"/>
          <w:szCs w:val="24"/>
        </w:rPr>
      </w:pPr>
      <w:r w:rsidRPr="00586E5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BE84A" wp14:editId="36CB2564">
                <wp:simplePos x="0" y="0"/>
                <wp:positionH relativeFrom="column">
                  <wp:posOffset>-24765</wp:posOffset>
                </wp:positionH>
                <wp:positionV relativeFrom="paragraph">
                  <wp:posOffset>36195</wp:posOffset>
                </wp:positionV>
                <wp:extent cx="6148070" cy="19050"/>
                <wp:effectExtent l="19050" t="1905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02DF8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2.85pt" to="482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" strokecolor="#2f5496 [2408]" strokeweight="2.25pt">
                <v:stroke joinstyle="miter"/>
              </v:line>
            </w:pict>
          </mc:Fallback>
        </mc:AlternateContent>
      </w:r>
    </w:p>
    <w:p w14:paraId="4DFE20AB" w14:textId="77777777" w:rsidR="00962EE5" w:rsidRPr="00962EE5" w:rsidRDefault="00962EE5" w:rsidP="00586E54">
      <w:pPr>
        <w:rPr>
          <w:b/>
          <w:sz w:val="28"/>
          <w:szCs w:val="28"/>
        </w:rPr>
      </w:pPr>
      <w:r w:rsidRPr="00962EE5">
        <w:rPr>
          <w:b/>
          <w:sz w:val="28"/>
          <w:szCs w:val="28"/>
        </w:rPr>
        <w:t>Primary Function</w:t>
      </w:r>
    </w:p>
    <w:p w14:paraId="29381A1D" w14:textId="77777777" w:rsidR="00B146E1" w:rsidRPr="00B146E1" w:rsidRDefault="00B146E1" w:rsidP="00B146E1">
      <w:pPr>
        <w:rPr>
          <w:sz w:val="24"/>
          <w:szCs w:val="24"/>
        </w:rPr>
      </w:pPr>
      <w:r w:rsidRPr="00B146E1">
        <w:rPr>
          <w:sz w:val="24"/>
          <w:szCs w:val="24"/>
        </w:rPr>
        <w:t>Reporting to the In-House Legal Manager, the post holder is responsible for:</w:t>
      </w:r>
    </w:p>
    <w:p w14:paraId="684E83C7" w14:textId="5D86F2E3" w:rsidR="00B146E1" w:rsidRPr="00B146E1" w:rsidRDefault="00B146E1" w:rsidP="00B146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46E1">
        <w:rPr>
          <w:sz w:val="24"/>
          <w:szCs w:val="24"/>
        </w:rPr>
        <w:t xml:space="preserve">Providing a comprehensive service of </w:t>
      </w:r>
      <w:r w:rsidR="00AA1A32">
        <w:rPr>
          <w:sz w:val="24"/>
          <w:szCs w:val="24"/>
        </w:rPr>
        <w:t xml:space="preserve">legal </w:t>
      </w:r>
      <w:r w:rsidRPr="00B146E1">
        <w:rPr>
          <w:sz w:val="24"/>
          <w:szCs w:val="24"/>
        </w:rPr>
        <w:t xml:space="preserve">advice </w:t>
      </w:r>
      <w:r w:rsidR="006A26D6">
        <w:rPr>
          <w:sz w:val="24"/>
          <w:szCs w:val="24"/>
        </w:rPr>
        <w:t>in respect of</w:t>
      </w:r>
      <w:r w:rsidR="00AA1A32">
        <w:rPr>
          <w:sz w:val="24"/>
          <w:szCs w:val="24"/>
        </w:rPr>
        <w:t xml:space="preserve"> </w:t>
      </w:r>
      <w:r w:rsidR="00E554CC">
        <w:rPr>
          <w:sz w:val="24"/>
          <w:szCs w:val="24"/>
        </w:rPr>
        <w:t>police regulations and pensions, including ill-health retirement and in</w:t>
      </w:r>
      <w:r w:rsidR="003247A8">
        <w:rPr>
          <w:sz w:val="24"/>
          <w:szCs w:val="24"/>
        </w:rPr>
        <w:t>j</w:t>
      </w:r>
      <w:r w:rsidR="00E554CC">
        <w:rPr>
          <w:sz w:val="24"/>
          <w:szCs w:val="24"/>
        </w:rPr>
        <w:t>ury on duty awards</w:t>
      </w:r>
      <w:r w:rsidR="00EB351D">
        <w:rPr>
          <w:sz w:val="24"/>
          <w:szCs w:val="24"/>
        </w:rPr>
        <w:t>,</w:t>
      </w:r>
      <w:r w:rsidR="00E554CC">
        <w:rPr>
          <w:sz w:val="24"/>
          <w:szCs w:val="24"/>
        </w:rPr>
        <w:t xml:space="preserve"> </w:t>
      </w:r>
      <w:r w:rsidRPr="00B146E1">
        <w:rPr>
          <w:sz w:val="24"/>
          <w:szCs w:val="24"/>
        </w:rPr>
        <w:t xml:space="preserve">to </w:t>
      </w:r>
      <w:r w:rsidR="00280BAC">
        <w:rPr>
          <w:sz w:val="24"/>
          <w:szCs w:val="24"/>
        </w:rPr>
        <w:t>National and Regional</w:t>
      </w:r>
      <w:r w:rsidR="00B05C6F">
        <w:rPr>
          <w:sz w:val="24"/>
          <w:szCs w:val="24"/>
        </w:rPr>
        <w:t xml:space="preserve"> Federation</w:t>
      </w:r>
      <w:r w:rsidR="00280BAC">
        <w:rPr>
          <w:sz w:val="24"/>
          <w:szCs w:val="24"/>
        </w:rPr>
        <w:t xml:space="preserve"> officers</w:t>
      </w:r>
      <w:r w:rsidR="00C86482">
        <w:rPr>
          <w:sz w:val="24"/>
          <w:szCs w:val="24"/>
        </w:rPr>
        <w:t xml:space="preserve">, </w:t>
      </w:r>
      <w:r w:rsidR="00280BAC">
        <w:rPr>
          <w:sz w:val="24"/>
          <w:szCs w:val="24"/>
        </w:rPr>
        <w:t xml:space="preserve">representatives </w:t>
      </w:r>
      <w:r w:rsidRPr="00B146E1">
        <w:rPr>
          <w:sz w:val="24"/>
          <w:szCs w:val="24"/>
        </w:rPr>
        <w:t xml:space="preserve">and </w:t>
      </w:r>
      <w:r w:rsidR="000B2D6D">
        <w:rPr>
          <w:sz w:val="24"/>
          <w:szCs w:val="24"/>
        </w:rPr>
        <w:t xml:space="preserve">other </w:t>
      </w:r>
      <w:r w:rsidRPr="00B146E1">
        <w:rPr>
          <w:sz w:val="24"/>
          <w:szCs w:val="24"/>
        </w:rPr>
        <w:t>departments</w:t>
      </w:r>
      <w:r w:rsidR="0057520C">
        <w:rPr>
          <w:sz w:val="24"/>
          <w:szCs w:val="24"/>
        </w:rPr>
        <w:t xml:space="preserve"> of the Police Federation of England and Wales (PFEW)</w:t>
      </w:r>
      <w:r w:rsidR="000B19BD">
        <w:rPr>
          <w:sz w:val="24"/>
          <w:szCs w:val="24"/>
        </w:rPr>
        <w:t>;</w:t>
      </w:r>
    </w:p>
    <w:p w14:paraId="272260CE" w14:textId="77777777" w:rsidR="00B146E1" w:rsidRPr="00B146E1" w:rsidRDefault="00B146E1" w:rsidP="00B146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46E1">
        <w:rPr>
          <w:sz w:val="24"/>
          <w:szCs w:val="24"/>
        </w:rPr>
        <w:t>Assisting with the implementation of a legal strategy that ensures a consistent approach</w:t>
      </w:r>
      <w:r>
        <w:rPr>
          <w:sz w:val="24"/>
          <w:szCs w:val="24"/>
        </w:rPr>
        <w:t xml:space="preserve"> </w:t>
      </w:r>
      <w:r w:rsidRPr="00B146E1">
        <w:rPr>
          <w:sz w:val="24"/>
          <w:szCs w:val="24"/>
        </w:rPr>
        <w:t>to the provision of PFEW legal advice and support;</w:t>
      </w:r>
    </w:p>
    <w:p w14:paraId="30952946" w14:textId="48BA18CB" w:rsidR="00962EE5" w:rsidRPr="00B146E1" w:rsidRDefault="00B146E1" w:rsidP="00B146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46E1">
        <w:rPr>
          <w:sz w:val="24"/>
          <w:szCs w:val="24"/>
        </w:rPr>
        <w:t>Designing and delivering in-house training on</w:t>
      </w:r>
      <w:r w:rsidR="006F26BB">
        <w:rPr>
          <w:sz w:val="24"/>
          <w:szCs w:val="24"/>
        </w:rPr>
        <w:t xml:space="preserve"> </w:t>
      </w:r>
      <w:r w:rsidRPr="00B146E1">
        <w:rPr>
          <w:sz w:val="24"/>
          <w:szCs w:val="24"/>
        </w:rPr>
        <w:t>legal issues</w:t>
      </w:r>
      <w:r w:rsidR="005812FE">
        <w:rPr>
          <w:sz w:val="24"/>
          <w:szCs w:val="24"/>
        </w:rPr>
        <w:t xml:space="preserve"> </w:t>
      </w:r>
      <w:r w:rsidR="007E57A4">
        <w:rPr>
          <w:sz w:val="24"/>
          <w:szCs w:val="24"/>
        </w:rPr>
        <w:t>appropriate to</w:t>
      </w:r>
      <w:r w:rsidR="005812FE">
        <w:rPr>
          <w:sz w:val="24"/>
          <w:szCs w:val="24"/>
        </w:rPr>
        <w:t xml:space="preserve"> the role</w:t>
      </w:r>
      <w:r w:rsidR="000B19BD">
        <w:rPr>
          <w:sz w:val="24"/>
          <w:szCs w:val="24"/>
        </w:rPr>
        <w:t>.</w:t>
      </w:r>
    </w:p>
    <w:p w14:paraId="655D2BA2" w14:textId="77777777" w:rsidR="00962EE5" w:rsidRDefault="00962EE5" w:rsidP="00586E54">
      <w:pPr>
        <w:rPr>
          <w:sz w:val="24"/>
          <w:szCs w:val="24"/>
        </w:rPr>
      </w:pPr>
      <w:r w:rsidRPr="00586E5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6443F" wp14:editId="3054F35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48070" cy="19050"/>
                <wp:effectExtent l="19050" t="1905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B8A00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" strokecolor="#2f5496 [2408]" strokeweight="2.25pt">
                <v:stroke joinstyle="miter"/>
              </v:line>
            </w:pict>
          </mc:Fallback>
        </mc:AlternateContent>
      </w:r>
    </w:p>
    <w:p w14:paraId="425FD173" w14:textId="77777777" w:rsidR="00962EE5" w:rsidRDefault="00962EE5" w:rsidP="00586E54">
      <w:pPr>
        <w:rPr>
          <w:b/>
          <w:sz w:val="28"/>
          <w:szCs w:val="28"/>
        </w:rPr>
      </w:pPr>
      <w:r w:rsidRPr="00962EE5">
        <w:rPr>
          <w:b/>
          <w:sz w:val="28"/>
          <w:szCs w:val="28"/>
        </w:rPr>
        <w:t>Responsibilities and Duties</w:t>
      </w:r>
    </w:p>
    <w:p w14:paraId="70F2FC52" w14:textId="77777777" w:rsidR="00B146E1" w:rsidRPr="00B146E1" w:rsidRDefault="00B146E1" w:rsidP="00B146E1">
      <w:pPr>
        <w:rPr>
          <w:b/>
          <w:sz w:val="24"/>
          <w:szCs w:val="24"/>
        </w:rPr>
      </w:pPr>
      <w:r w:rsidRPr="00B146E1">
        <w:rPr>
          <w:b/>
          <w:sz w:val="24"/>
          <w:szCs w:val="24"/>
        </w:rPr>
        <w:t>Technical Responsibilities</w:t>
      </w:r>
    </w:p>
    <w:p w14:paraId="34C6C3EF" w14:textId="6E45F23B" w:rsidR="00B146E1" w:rsidRPr="00B146E1" w:rsidRDefault="00B146E1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t>Provide a first-stage analysis of requests for advice/funding /support to enable the</w:t>
      </w:r>
      <w:r>
        <w:rPr>
          <w:sz w:val="24"/>
          <w:szCs w:val="24"/>
        </w:rPr>
        <w:t xml:space="preserve"> </w:t>
      </w:r>
      <w:r w:rsidR="00CB2996">
        <w:rPr>
          <w:sz w:val="24"/>
          <w:szCs w:val="24"/>
        </w:rPr>
        <w:t xml:space="preserve">PFEW </w:t>
      </w:r>
      <w:r w:rsidRPr="00B146E1">
        <w:rPr>
          <w:sz w:val="24"/>
          <w:szCs w:val="24"/>
        </w:rPr>
        <w:t>Claims department</w:t>
      </w:r>
      <w:r w:rsidR="00CB2996">
        <w:rPr>
          <w:sz w:val="24"/>
          <w:szCs w:val="24"/>
        </w:rPr>
        <w:t>s</w:t>
      </w:r>
      <w:r w:rsidRPr="00B146E1">
        <w:rPr>
          <w:sz w:val="24"/>
          <w:szCs w:val="24"/>
        </w:rPr>
        <w:t xml:space="preserve"> to decide which cases should be funded;</w:t>
      </w:r>
    </w:p>
    <w:p w14:paraId="1089841F" w14:textId="2655F4AC" w:rsidR="00997193" w:rsidRPr="00B146E1" w:rsidRDefault="00997193" w:rsidP="0099719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t>A</w:t>
      </w:r>
      <w:r>
        <w:rPr>
          <w:sz w:val="24"/>
          <w:szCs w:val="24"/>
        </w:rPr>
        <w:t xml:space="preserve">nswer relevant queries from </w:t>
      </w:r>
      <w:r w:rsidR="00CB2996">
        <w:rPr>
          <w:sz w:val="24"/>
          <w:szCs w:val="24"/>
        </w:rPr>
        <w:t xml:space="preserve">PFEW </w:t>
      </w:r>
      <w:r>
        <w:rPr>
          <w:sz w:val="24"/>
          <w:szCs w:val="24"/>
        </w:rPr>
        <w:t>National and Regional Federation officers and representatives</w:t>
      </w:r>
      <w:r w:rsidRPr="00B146E1">
        <w:rPr>
          <w:sz w:val="24"/>
          <w:szCs w:val="24"/>
        </w:rPr>
        <w:t>;</w:t>
      </w:r>
    </w:p>
    <w:p w14:paraId="118163B0" w14:textId="46211767" w:rsidR="00D33F04" w:rsidRDefault="003D1ADD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Work in collaboration with PFEW’s Policy Support department </w:t>
      </w:r>
      <w:r w:rsidR="00463C9A">
        <w:rPr>
          <w:sz w:val="24"/>
          <w:szCs w:val="24"/>
        </w:rPr>
        <w:t>to provide legal advice and support, including drafting circulars</w:t>
      </w:r>
      <w:r w:rsidR="00EB1D56">
        <w:rPr>
          <w:sz w:val="24"/>
          <w:szCs w:val="24"/>
        </w:rPr>
        <w:t xml:space="preserve">, letters, </w:t>
      </w:r>
      <w:r w:rsidR="00D55453">
        <w:rPr>
          <w:sz w:val="24"/>
          <w:szCs w:val="24"/>
        </w:rPr>
        <w:t xml:space="preserve">instructions to </w:t>
      </w:r>
      <w:r w:rsidR="00A706A1">
        <w:rPr>
          <w:sz w:val="24"/>
          <w:szCs w:val="24"/>
        </w:rPr>
        <w:t>C</w:t>
      </w:r>
      <w:r w:rsidR="00D55453">
        <w:rPr>
          <w:sz w:val="24"/>
          <w:szCs w:val="24"/>
        </w:rPr>
        <w:t xml:space="preserve">ounsel </w:t>
      </w:r>
      <w:r w:rsidR="00EB1D56">
        <w:rPr>
          <w:sz w:val="24"/>
          <w:szCs w:val="24"/>
        </w:rPr>
        <w:t>and other relevant documents;</w:t>
      </w:r>
    </w:p>
    <w:p w14:paraId="48578243" w14:textId="4B9CC701" w:rsidR="00B146E1" w:rsidRPr="00B146E1" w:rsidRDefault="00B146E1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t>Develop and maintain an effective working relationship with the Claims</w:t>
      </w:r>
      <w:r>
        <w:rPr>
          <w:sz w:val="24"/>
          <w:szCs w:val="24"/>
        </w:rPr>
        <w:t xml:space="preserve"> </w:t>
      </w:r>
      <w:r w:rsidRPr="00B146E1">
        <w:rPr>
          <w:sz w:val="24"/>
          <w:szCs w:val="24"/>
        </w:rPr>
        <w:t>departments and decision makers</w:t>
      </w:r>
      <w:r w:rsidR="000B19BD">
        <w:rPr>
          <w:sz w:val="24"/>
          <w:szCs w:val="24"/>
        </w:rPr>
        <w:t>;</w:t>
      </w:r>
    </w:p>
    <w:p w14:paraId="602D2765" w14:textId="0CA59184" w:rsidR="00B146E1" w:rsidRPr="00B146E1" w:rsidRDefault="00B146E1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t>In conjunction with the PFEW’s Learning and Development department and appropriate</w:t>
      </w:r>
      <w:r>
        <w:rPr>
          <w:sz w:val="24"/>
          <w:szCs w:val="24"/>
        </w:rPr>
        <w:t xml:space="preserve"> </w:t>
      </w:r>
      <w:r w:rsidRPr="00B146E1">
        <w:rPr>
          <w:sz w:val="24"/>
          <w:szCs w:val="24"/>
        </w:rPr>
        <w:t>committees, contribute to the training</w:t>
      </w:r>
      <w:r w:rsidR="000B19BD">
        <w:rPr>
          <w:sz w:val="24"/>
          <w:szCs w:val="24"/>
        </w:rPr>
        <w:t xml:space="preserve"> and education</w:t>
      </w:r>
      <w:r w:rsidRPr="00B146E1">
        <w:rPr>
          <w:sz w:val="24"/>
          <w:szCs w:val="24"/>
        </w:rPr>
        <w:t xml:space="preserve"> of representatives on </w:t>
      </w:r>
      <w:r w:rsidR="003324A5">
        <w:rPr>
          <w:sz w:val="24"/>
          <w:szCs w:val="24"/>
        </w:rPr>
        <w:t>regulatory and pension matters</w:t>
      </w:r>
      <w:r w:rsidRPr="00B146E1">
        <w:rPr>
          <w:sz w:val="24"/>
          <w:szCs w:val="24"/>
        </w:rPr>
        <w:t>, ensuring that such training is updated in light of current case law and</w:t>
      </w:r>
      <w:r>
        <w:rPr>
          <w:sz w:val="24"/>
          <w:szCs w:val="24"/>
        </w:rPr>
        <w:t xml:space="preserve"> </w:t>
      </w:r>
      <w:r w:rsidRPr="00B146E1">
        <w:rPr>
          <w:sz w:val="24"/>
          <w:szCs w:val="24"/>
        </w:rPr>
        <w:t>legislation;</w:t>
      </w:r>
    </w:p>
    <w:p w14:paraId="3F4D2C7A" w14:textId="4DCB29BB" w:rsidR="00B146E1" w:rsidRPr="00B146E1" w:rsidRDefault="00B146E1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lastRenderedPageBreak/>
        <w:t>Contribute to the PFEW’s response to Government Consultations on</w:t>
      </w:r>
      <w:r>
        <w:rPr>
          <w:sz w:val="24"/>
          <w:szCs w:val="24"/>
        </w:rPr>
        <w:t xml:space="preserve"> </w:t>
      </w:r>
      <w:r w:rsidR="00360B73">
        <w:rPr>
          <w:sz w:val="24"/>
          <w:szCs w:val="24"/>
        </w:rPr>
        <w:t>regulations</w:t>
      </w:r>
      <w:r w:rsidR="00134DA7">
        <w:rPr>
          <w:sz w:val="24"/>
          <w:szCs w:val="24"/>
        </w:rPr>
        <w:t>,</w:t>
      </w:r>
      <w:r w:rsidR="00360B73">
        <w:rPr>
          <w:sz w:val="24"/>
          <w:szCs w:val="24"/>
        </w:rPr>
        <w:t xml:space="preserve"> pensions</w:t>
      </w:r>
      <w:r w:rsidRPr="00B146E1">
        <w:rPr>
          <w:sz w:val="24"/>
          <w:szCs w:val="24"/>
        </w:rPr>
        <w:t xml:space="preserve"> </w:t>
      </w:r>
      <w:r w:rsidR="002724FD">
        <w:rPr>
          <w:sz w:val="24"/>
          <w:szCs w:val="24"/>
        </w:rPr>
        <w:t xml:space="preserve">and injury scheme </w:t>
      </w:r>
      <w:r w:rsidRPr="00B146E1">
        <w:rPr>
          <w:sz w:val="24"/>
          <w:szCs w:val="24"/>
        </w:rPr>
        <w:t>proposals</w:t>
      </w:r>
      <w:r w:rsidR="00360B73">
        <w:rPr>
          <w:sz w:val="24"/>
          <w:szCs w:val="24"/>
        </w:rPr>
        <w:t>,</w:t>
      </w:r>
      <w:r w:rsidRPr="00B146E1">
        <w:rPr>
          <w:sz w:val="24"/>
          <w:szCs w:val="24"/>
        </w:rPr>
        <w:t>;</w:t>
      </w:r>
    </w:p>
    <w:p w14:paraId="0EB0158C" w14:textId="53680E2E" w:rsidR="00B146E1" w:rsidRPr="00B146E1" w:rsidRDefault="00B146E1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t>In conjunction with the PFEW’s Policy Support department, and others,</w:t>
      </w:r>
      <w:r>
        <w:rPr>
          <w:sz w:val="24"/>
          <w:szCs w:val="24"/>
        </w:rPr>
        <w:t xml:space="preserve"> </w:t>
      </w:r>
      <w:r w:rsidRPr="00B146E1">
        <w:rPr>
          <w:sz w:val="24"/>
          <w:szCs w:val="24"/>
        </w:rPr>
        <w:t>contribute to a legal database which includes legal advice and relevant case decisions</w:t>
      </w:r>
      <w:r w:rsidR="0019321C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14374B71" w14:textId="302E0541" w:rsidR="00B146E1" w:rsidRPr="00B146E1" w:rsidRDefault="00B146E1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t xml:space="preserve">Provide input </w:t>
      </w:r>
      <w:r w:rsidR="007B6B7C">
        <w:rPr>
          <w:sz w:val="24"/>
          <w:szCs w:val="24"/>
        </w:rPr>
        <w:t xml:space="preserve">regarding </w:t>
      </w:r>
      <w:r w:rsidR="00D724D2">
        <w:rPr>
          <w:sz w:val="24"/>
          <w:szCs w:val="24"/>
        </w:rPr>
        <w:t xml:space="preserve">in-house legal and Claims department </w:t>
      </w:r>
      <w:r w:rsidR="00496080">
        <w:rPr>
          <w:sz w:val="24"/>
          <w:szCs w:val="24"/>
        </w:rPr>
        <w:t>operations</w:t>
      </w:r>
      <w:r w:rsidR="00D724D2">
        <w:rPr>
          <w:sz w:val="24"/>
          <w:szCs w:val="24"/>
        </w:rPr>
        <w:t xml:space="preserve"> and strategy;</w:t>
      </w:r>
    </w:p>
    <w:p w14:paraId="319EADBD" w14:textId="77777777" w:rsidR="00B146E1" w:rsidRPr="00B146E1" w:rsidRDefault="00B146E1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t>Review and advise upon proposals and policies of partner organisations where these</w:t>
      </w:r>
      <w:r>
        <w:rPr>
          <w:sz w:val="24"/>
          <w:szCs w:val="24"/>
        </w:rPr>
        <w:t xml:space="preserve"> </w:t>
      </w:r>
      <w:r w:rsidRPr="00B146E1">
        <w:rPr>
          <w:sz w:val="24"/>
          <w:szCs w:val="24"/>
        </w:rPr>
        <w:t>impact on the PFEW’s members.</w:t>
      </w:r>
    </w:p>
    <w:p w14:paraId="2F7BEEB9" w14:textId="77777777" w:rsidR="00B146E1" w:rsidRPr="00B146E1" w:rsidRDefault="00B146E1" w:rsidP="00B146E1">
      <w:pPr>
        <w:rPr>
          <w:b/>
          <w:sz w:val="24"/>
          <w:szCs w:val="24"/>
        </w:rPr>
      </w:pPr>
      <w:r w:rsidRPr="00B146E1">
        <w:rPr>
          <w:b/>
          <w:sz w:val="24"/>
          <w:szCs w:val="24"/>
        </w:rPr>
        <w:t xml:space="preserve">Other Responsibilities </w:t>
      </w:r>
    </w:p>
    <w:p w14:paraId="4081F87D" w14:textId="3BCB22F0" w:rsidR="00B146E1" w:rsidRPr="00B146E1" w:rsidRDefault="00B146E1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6E1">
        <w:rPr>
          <w:sz w:val="24"/>
          <w:szCs w:val="24"/>
        </w:rPr>
        <w:t xml:space="preserve">Assist </w:t>
      </w:r>
      <w:r w:rsidR="00AA6E1F">
        <w:rPr>
          <w:sz w:val="24"/>
          <w:szCs w:val="24"/>
        </w:rPr>
        <w:t xml:space="preserve">the National Secretary’s office </w:t>
      </w:r>
      <w:r w:rsidRPr="00B146E1">
        <w:rPr>
          <w:sz w:val="24"/>
          <w:szCs w:val="24"/>
        </w:rPr>
        <w:t xml:space="preserve">with any internal queries </w:t>
      </w:r>
      <w:r w:rsidR="00D55453">
        <w:rPr>
          <w:sz w:val="24"/>
          <w:szCs w:val="24"/>
        </w:rPr>
        <w:t xml:space="preserve">from members </w:t>
      </w:r>
      <w:r w:rsidRPr="00B146E1">
        <w:rPr>
          <w:sz w:val="24"/>
          <w:szCs w:val="24"/>
        </w:rPr>
        <w:t>on an as required basis;</w:t>
      </w:r>
    </w:p>
    <w:p w14:paraId="20A86303" w14:textId="0468C6D7" w:rsidR="003E4649" w:rsidRPr="00B146E1" w:rsidRDefault="00645934" w:rsidP="00B146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Reviewing </w:t>
      </w:r>
      <w:r w:rsidR="00CC6E93">
        <w:rPr>
          <w:sz w:val="24"/>
          <w:szCs w:val="24"/>
        </w:rPr>
        <w:t xml:space="preserve">legal advice obtained from counsel and external solicitors.  </w:t>
      </w:r>
    </w:p>
    <w:p w14:paraId="45C61976" w14:textId="02805042" w:rsidR="00881EE9" w:rsidRPr="00B146E1" w:rsidRDefault="00B146E1" w:rsidP="00B146E1">
      <w:pPr>
        <w:rPr>
          <w:b/>
          <w:sz w:val="24"/>
          <w:szCs w:val="24"/>
        </w:rPr>
      </w:pPr>
      <w:r w:rsidRPr="00B146E1">
        <w:rPr>
          <w:b/>
          <w:sz w:val="24"/>
          <w:szCs w:val="24"/>
        </w:rPr>
        <w:t>These duties and responsibilities are not exhaustive and may be changed from time to time in line with the requirements of the P</w:t>
      </w:r>
      <w:r w:rsidR="00D64462">
        <w:rPr>
          <w:b/>
          <w:sz w:val="24"/>
          <w:szCs w:val="24"/>
        </w:rPr>
        <w:t>FEW</w:t>
      </w:r>
      <w:r w:rsidR="008E2FDD">
        <w:rPr>
          <w:b/>
          <w:sz w:val="24"/>
          <w:szCs w:val="24"/>
        </w:rPr>
        <w:t>.</w:t>
      </w:r>
      <w:r w:rsidRPr="00B146E1">
        <w:rPr>
          <w:b/>
          <w:sz w:val="24"/>
          <w:szCs w:val="24"/>
        </w:rPr>
        <w:t xml:space="preserve"> </w:t>
      </w:r>
      <w:r w:rsidRPr="00B146E1">
        <w:rPr>
          <w:b/>
          <w:sz w:val="24"/>
          <w:szCs w:val="24"/>
        </w:rPr>
        <w:cr/>
      </w:r>
    </w:p>
    <w:p w14:paraId="5BCB8C06" w14:textId="77777777" w:rsidR="00962EE5" w:rsidRDefault="00962EE5" w:rsidP="00586E54">
      <w:pPr>
        <w:rPr>
          <w:sz w:val="24"/>
          <w:szCs w:val="24"/>
        </w:rPr>
      </w:pPr>
      <w:r w:rsidRPr="00586E5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80AE6" wp14:editId="3D96FF8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E84C6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4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" strokecolor="#2f5496 [2408]" strokeweight="2.25pt">
                <v:stroke joinstyle="miter"/>
              </v:line>
            </w:pict>
          </mc:Fallback>
        </mc:AlternateContent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  <w:r w:rsidR="00586E54" w:rsidRPr="00586E54">
        <w:rPr>
          <w:sz w:val="24"/>
          <w:szCs w:val="24"/>
        </w:rPr>
        <w:tab/>
      </w:r>
    </w:p>
    <w:p w14:paraId="2AC798F3" w14:textId="77777777" w:rsidR="00962EE5" w:rsidRDefault="00962EE5" w:rsidP="009B1AE6">
      <w:pPr>
        <w:rPr>
          <w:b/>
          <w:sz w:val="28"/>
          <w:szCs w:val="28"/>
        </w:rPr>
      </w:pPr>
      <w:r w:rsidRPr="00962EE5">
        <w:rPr>
          <w:b/>
          <w:sz w:val="28"/>
          <w:szCs w:val="28"/>
        </w:rPr>
        <w:t>Person Specification</w:t>
      </w:r>
    </w:p>
    <w:p w14:paraId="08824AC2" w14:textId="67FDC849" w:rsidR="00D63211" w:rsidRPr="005D2CFA" w:rsidRDefault="00D63211" w:rsidP="008864EB">
      <w:pPr>
        <w:rPr>
          <w:bCs/>
          <w:sz w:val="24"/>
          <w:szCs w:val="28"/>
        </w:rPr>
      </w:pPr>
      <w:r w:rsidRPr="005D2CFA">
        <w:rPr>
          <w:bCs/>
          <w:sz w:val="24"/>
          <w:szCs w:val="28"/>
        </w:rPr>
        <w:t xml:space="preserve">The role can be home-based, with occasional travel to </w:t>
      </w:r>
      <w:r w:rsidR="0034681C" w:rsidRPr="005D2CFA">
        <w:rPr>
          <w:bCs/>
          <w:sz w:val="24"/>
          <w:szCs w:val="28"/>
        </w:rPr>
        <w:t>PFEW’s offices in Leatherhead, Surrey.</w:t>
      </w:r>
    </w:p>
    <w:p w14:paraId="464362CA" w14:textId="709E6B2B" w:rsidR="008864EB" w:rsidRPr="008864EB" w:rsidRDefault="008864EB" w:rsidP="008864EB">
      <w:pPr>
        <w:rPr>
          <w:b/>
          <w:sz w:val="24"/>
          <w:szCs w:val="28"/>
        </w:rPr>
      </w:pPr>
      <w:r w:rsidRPr="008864EB">
        <w:rPr>
          <w:b/>
          <w:sz w:val="24"/>
          <w:szCs w:val="28"/>
        </w:rPr>
        <w:t>It is essential that the post holder has:</w:t>
      </w:r>
    </w:p>
    <w:p w14:paraId="2231C849" w14:textId="77777777" w:rsidR="008864EB" w:rsidRPr="008864EB" w:rsidRDefault="008864EB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 w:rsidRPr="008864EB">
        <w:rPr>
          <w:sz w:val="24"/>
          <w:szCs w:val="28"/>
        </w:rPr>
        <w:t>Professional legal qualification and evidence of continuing professional development;</w:t>
      </w:r>
    </w:p>
    <w:p w14:paraId="6ADD5762" w14:textId="0D09DE78" w:rsidR="008864EB" w:rsidRPr="008864EB" w:rsidRDefault="001B5E09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P</w:t>
      </w:r>
      <w:r w:rsidR="008864EB" w:rsidRPr="008864EB">
        <w:rPr>
          <w:sz w:val="24"/>
          <w:szCs w:val="28"/>
        </w:rPr>
        <w:t>ost-qualification experience in</w:t>
      </w:r>
      <w:r w:rsidR="002F1EC9">
        <w:rPr>
          <w:sz w:val="24"/>
          <w:szCs w:val="28"/>
        </w:rPr>
        <w:t xml:space="preserve"> regulat</w:t>
      </w:r>
      <w:r w:rsidR="00C25FFF">
        <w:rPr>
          <w:sz w:val="24"/>
          <w:szCs w:val="28"/>
        </w:rPr>
        <w:t xml:space="preserve">ory </w:t>
      </w:r>
      <w:r w:rsidR="002F1EC9">
        <w:rPr>
          <w:sz w:val="24"/>
          <w:szCs w:val="28"/>
        </w:rPr>
        <w:t>and/or pension</w:t>
      </w:r>
      <w:r w:rsidR="00FD6804">
        <w:rPr>
          <w:sz w:val="24"/>
          <w:szCs w:val="28"/>
        </w:rPr>
        <w:t xml:space="preserve"> </w:t>
      </w:r>
      <w:r w:rsidR="008864EB" w:rsidRPr="008864EB">
        <w:rPr>
          <w:sz w:val="24"/>
          <w:szCs w:val="28"/>
        </w:rPr>
        <w:t>law</w:t>
      </w:r>
      <w:r w:rsidR="008864EB">
        <w:rPr>
          <w:sz w:val="24"/>
          <w:szCs w:val="28"/>
        </w:rPr>
        <w:t xml:space="preserve"> </w:t>
      </w:r>
      <w:r w:rsidR="008864EB" w:rsidRPr="008864EB">
        <w:rPr>
          <w:sz w:val="24"/>
          <w:szCs w:val="28"/>
        </w:rPr>
        <w:t>for at least 2 years;</w:t>
      </w:r>
    </w:p>
    <w:p w14:paraId="19F174BE" w14:textId="3E301288" w:rsidR="00E05569" w:rsidRDefault="002A3F94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K</w:t>
      </w:r>
      <w:r w:rsidR="0065382A">
        <w:rPr>
          <w:sz w:val="24"/>
          <w:szCs w:val="28"/>
        </w:rPr>
        <w:t xml:space="preserve">nowledge of </w:t>
      </w:r>
      <w:r w:rsidR="00E05569">
        <w:rPr>
          <w:sz w:val="24"/>
          <w:szCs w:val="28"/>
        </w:rPr>
        <w:t>police regulations, particular</w:t>
      </w:r>
      <w:r>
        <w:rPr>
          <w:sz w:val="24"/>
          <w:szCs w:val="28"/>
        </w:rPr>
        <w:t>ly</w:t>
      </w:r>
      <w:r w:rsidR="00E05569">
        <w:rPr>
          <w:sz w:val="24"/>
          <w:szCs w:val="28"/>
        </w:rPr>
        <w:t xml:space="preserve"> The Police Regulations 2003;</w:t>
      </w:r>
    </w:p>
    <w:p w14:paraId="0E9E5AA2" w14:textId="32C07FE2" w:rsidR="00FD6804" w:rsidRPr="008C69FB" w:rsidRDefault="00CD5C68" w:rsidP="008C69FB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K</w:t>
      </w:r>
      <w:r w:rsidR="00E05569" w:rsidRPr="008C69FB">
        <w:rPr>
          <w:sz w:val="24"/>
          <w:szCs w:val="28"/>
        </w:rPr>
        <w:t>nowledge of police</w:t>
      </w:r>
      <w:r w:rsidR="006F43BB" w:rsidRPr="008C69FB">
        <w:rPr>
          <w:sz w:val="24"/>
          <w:szCs w:val="28"/>
        </w:rPr>
        <w:t xml:space="preserve"> </w:t>
      </w:r>
      <w:r w:rsidR="00E05569" w:rsidRPr="008C69FB">
        <w:rPr>
          <w:sz w:val="24"/>
          <w:szCs w:val="28"/>
        </w:rPr>
        <w:t>pension</w:t>
      </w:r>
      <w:r w:rsidR="00196D56" w:rsidRPr="008C69FB">
        <w:rPr>
          <w:sz w:val="24"/>
          <w:szCs w:val="28"/>
        </w:rPr>
        <w:t xml:space="preserve"> </w:t>
      </w:r>
      <w:r w:rsidR="00F053BA" w:rsidRPr="008C69FB">
        <w:rPr>
          <w:sz w:val="24"/>
          <w:szCs w:val="28"/>
        </w:rPr>
        <w:t xml:space="preserve">regulations </w:t>
      </w:r>
      <w:r w:rsidR="005C4350">
        <w:rPr>
          <w:sz w:val="24"/>
          <w:szCs w:val="28"/>
        </w:rPr>
        <w:t xml:space="preserve">(or alternatively, firefighters or public sector pension regulations) </w:t>
      </w:r>
      <w:r w:rsidR="001F5FC3" w:rsidRPr="008C69FB">
        <w:rPr>
          <w:sz w:val="24"/>
          <w:szCs w:val="28"/>
        </w:rPr>
        <w:t>and associated case law</w:t>
      </w:r>
      <w:r w:rsidR="007C545A">
        <w:rPr>
          <w:sz w:val="24"/>
          <w:szCs w:val="28"/>
        </w:rPr>
        <w:t>;</w:t>
      </w:r>
    </w:p>
    <w:p w14:paraId="46C05A9F" w14:textId="708C94C5" w:rsidR="008864EB" w:rsidRPr="008864EB" w:rsidRDefault="00DF32C6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U</w:t>
      </w:r>
      <w:r w:rsidR="008864EB" w:rsidRPr="008864EB">
        <w:rPr>
          <w:sz w:val="24"/>
          <w:szCs w:val="28"/>
        </w:rPr>
        <w:t xml:space="preserve">nderstanding and awareness of </w:t>
      </w:r>
      <w:r w:rsidR="008B77BA">
        <w:rPr>
          <w:sz w:val="24"/>
          <w:szCs w:val="28"/>
        </w:rPr>
        <w:t xml:space="preserve">ill-health retirement and injury on duty </w:t>
      </w:r>
      <w:r w:rsidR="0013570E">
        <w:rPr>
          <w:sz w:val="24"/>
          <w:szCs w:val="28"/>
        </w:rPr>
        <w:t>processes</w:t>
      </w:r>
      <w:r w:rsidR="008B77BA">
        <w:rPr>
          <w:sz w:val="24"/>
          <w:szCs w:val="28"/>
        </w:rPr>
        <w:t xml:space="preserve"> and of </w:t>
      </w:r>
      <w:r w:rsidR="001A626C">
        <w:rPr>
          <w:sz w:val="24"/>
          <w:szCs w:val="28"/>
        </w:rPr>
        <w:t>the</w:t>
      </w:r>
      <w:r w:rsidR="00816139">
        <w:rPr>
          <w:sz w:val="24"/>
          <w:szCs w:val="28"/>
        </w:rPr>
        <w:t xml:space="preserve"> various</w:t>
      </w:r>
      <w:r w:rsidR="001A626C">
        <w:rPr>
          <w:sz w:val="24"/>
          <w:szCs w:val="28"/>
        </w:rPr>
        <w:t xml:space="preserve"> appeal </w:t>
      </w:r>
      <w:r w:rsidR="0013570E">
        <w:rPr>
          <w:sz w:val="24"/>
          <w:szCs w:val="28"/>
        </w:rPr>
        <w:t>arrangements</w:t>
      </w:r>
      <w:r w:rsidR="002F61E4">
        <w:rPr>
          <w:sz w:val="24"/>
          <w:szCs w:val="28"/>
        </w:rPr>
        <w:t xml:space="preserve">, including </w:t>
      </w:r>
      <w:r w:rsidR="000F76F2">
        <w:rPr>
          <w:sz w:val="24"/>
          <w:szCs w:val="28"/>
        </w:rPr>
        <w:t>relevant court procedures</w:t>
      </w:r>
      <w:r w:rsidR="008864EB" w:rsidRPr="008864EB">
        <w:rPr>
          <w:sz w:val="24"/>
          <w:szCs w:val="28"/>
        </w:rPr>
        <w:t>;</w:t>
      </w:r>
    </w:p>
    <w:p w14:paraId="5C614E24" w14:textId="5888F8D3" w:rsidR="008864EB" w:rsidRPr="008864EB" w:rsidRDefault="008864EB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 w:rsidRPr="008864EB">
        <w:rPr>
          <w:sz w:val="24"/>
          <w:szCs w:val="28"/>
        </w:rPr>
        <w:t xml:space="preserve">The ability to assess </w:t>
      </w:r>
      <w:r w:rsidR="009440AF">
        <w:rPr>
          <w:sz w:val="24"/>
          <w:szCs w:val="28"/>
        </w:rPr>
        <w:t xml:space="preserve">the </w:t>
      </w:r>
      <w:r w:rsidRPr="008864EB">
        <w:rPr>
          <w:sz w:val="24"/>
          <w:szCs w:val="28"/>
        </w:rPr>
        <w:t>cost/merit/benefit of cases;</w:t>
      </w:r>
    </w:p>
    <w:p w14:paraId="1BFFA6C1" w14:textId="4E75652A" w:rsidR="008864EB" w:rsidRPr="008864EB" w:rsidRDefault="008864EB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 w:rsidRPr="008864EB">
        <w:rPr>
          <w:sz w:val="24"/>
          <w:szCs w:val="28"/>
        </w:rPr>
        <w:t xml:space="preserve">An understanding of the </w:t>
      </w:r>
      <w:r w:rsidR="0035291F">
        <w:rPr>
          <w:sz w:val="24"/>
          <w:szCs w:val="28"/>
        </w:rPr>
        <w:t xml:space="preserve">police </w:t>
      </w:r>
      <w:r w:rsidRPr="008864EB">
        <w:rPr>
          <w:sz w:val="24"/>
          <w:szCs w:val="28"/>
        </w:rPr>
        <w:t>staff association role;</w:t>
      </w:r>
    </w:p>
    <w:p w14:paraId="39ACEE44" w14:textId="77777777" w:rsidR="008864EB" w:rsidRPr="008864EB" w:rsidRDefault="008864EB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 w:rsidRPr="008864EB">
        <w:rPr>
          <w:sz w:val="24"/>
          <w:szCs w:val="28"/>
        </w:rPr>
        <w:t>The ability to plan and prioritise work;</w:t>
      </w:r>
    </w:p>
    <w:p w14:paraId="3A3D6A5D" w14:textId="77777777" w:rsidR="008864EB" w:rsidRPr="008864EB" w:rsidRDefault="008864EB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 w:rsidRPr="008864EB">
        <w:rPr>
          <w:sz w:val="24"/>
          <w:szCs w:val="28"/>
        </w:rPr>
        <w:t>The ability to make complex legal matters accessible to non-lawyers through written and</w:t>
      </w:r>
      <w:r>
        <w:rPr>
          <w:sz w:val="24"/>
          <w:szCs w:val="28"/>
        </w:rPr>
        <w:t xml:space="preserve"> </w:t>
      </w:r>
      <w:r w:rsidRPr="008864EB">
        <w:rPr>
          <w:sz w:val="24"/>
          <w:szCs w:val="28"/>
        </w:rPr>
        <w:t>oral communication;</w:t>
      </w:r>
    </w:p>
    <w:p w14:paraId="781ED880" w14:textId="081E7F14" w:rsidR="00C777D9" w:rsidRDefault="00C777D9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 xml:space="preserve">A collaborative and positive attitude </w:t>
      </w:r>
      <w:r w:rsidR="00AB5C50">
        <w:rPr>
          <w:sz w:val="24"/>
          <w:szCs w:val="28"/>
        </w:rPr>
        <w:t xml:space="preserve">towards </w:t>
      </w:r>
      <w:r w:rsidR="00090A3B">
        <w:rPr>
          <w:sz w:val="24"/>
          <w:szCs w:val="28"/>
        </w:rPr>
        <w:t xml:space="preserve">working as a team with </w:t>
      </w:r>
      <w:r w:rsidR="00AB5C50">
        <w:rPr>
          <w:sz w:val="24"/>
          <w:szCs w:val="28"/>
        </w:rPr>
        <w:t xml:space="preserve">both legally and non-legally </w:t>
      </w:r>
      <w:r w:rsidR="00D64466">
        <w:rPr>
          <w:sz w:val="24"/>
          <w:szCs w:val="28"/>
        </w:rPr>
        <w:t xml:space="preserve">trained </w:t>
      </w:r>
      <w:r w:rsidR="001809E8">
        <w:rPr>
          <w:sz w:val="24"/>
          <w:szCs w:val="28"/>
        </w:rPr>
        <w:t>colleagues;</w:t>
      </w:r>
    </w:p>
    <w:p w14:paraId="61264C72" w14:textId="14FDDA2A" w:rsidR="008864EB" w:rsidRPr="008864EB" w:rsidRDefault="008864EB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 w:rsidRPr="008864EB">
        <w:rPr>
          <w:sz w:val="24"/>
          <w:szCs w:val="28"/>
        </w:rPr>
        <w:t>Good research skills</w:t>
      </w:r>
      <w:r w:rsidR="009440AF">
        <w:rPr>
          <w:sz w:val="24"/>
          <w:szCs w:val="28"/>
        </w:rPr>
        <w:t>;</w:t>
      </w:r>
    </w:p>
    <w:p w14:paraId="154FA961" w14:textId="3E8925A5" w:rsidR="008864EB" w:rsidRPr="008864EB" w:rsidRDefault="0012556B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Necessary</w:t>
      </w:r>
      <w:r w:rsidRPr="008864EB">
        <w:rPr>
          <w:sz w:val="24"/>
          <w:szCs w:val="28"/>
        </w:rPr>
        <w:t xml:space="preserve"> </w:t>
      </w:r>
      <w:r w:rsidR="008864EB" w:rsidRPr="008864EB">
        <w:rPr>
          <w:sz w:val="24"/>
          <w:szCs w:val="28"/>
        </w:rPr>
        <w:t>experience to be self-sufficient in computer and other associated</w:t>
      </w:r>
      <w:r w:rsidR="008864EB">
        <w:rPr>
          <w:sz w:val="24"/>
          <w:szCs w:val="28"/>
        </w:rPr>
        <w:t xml:space="preserve"> </w:t>
      </w:r>
      <w:r w:rsidR="008864EB" w:rsidRPr="008864EB">
        <w:rPr>
          <w:sz w:val="24"/>
          <w:szCs w:val="28"/>
        </w:rPr>
        <w:t>administration</w:t>
      </w:r>
      <w:r w:rsidR="009440AF">
        <w:rPr>
          <w:sz w:val="24"/>
          <w:szCs w:val="28"/>
        </w:rPr>
        <w:t>.</w:t>
      </w:r>
    </w:p>
    <w:p w14:paraId="2C219A4C" w14:textId="77777777" w:rsidR="008864EB" w:rsidRPr="008864EB" w:rsidRDefault="008864EB" w:rsidP="008864EB">
      <w:pPr>
        <w:rPr>
          <w:b/>
          <w:sz w:val="24"/>
          <w:szCs w:val="28"/>
        </w:rPr>
      </w:pPr>
      <w:r w:rsidRPr="008864EB">
        <w:rPr>
          <w:b/>
          <w:sz w:val="24"/>
          <w:szCs w:val="28"/>
        </w:rPr>
        <w:t>It is also desirable for the post holder to either have or be committed to achieve:</w:t>
      </w:r>
    </w:p>
    <w:p w14:paraId="683705B9" w14:textId="1038AEA0" w:rsidR="003315FB" w:rsidRDefault="003315FB" w:rsidP="000C03D8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</w:t>
      </w:r>
      <w:r w:rsidR="009440AF">
        <w:rPr>
          <w:sz w:val="24"/>
          <w:szCs w:val="28"/>
        </w:rPr>
        <w:t>xperience of e</w:t>
      </w:r>
      <w:r>
        <w:rPr>
          <w:sz w:val="24"/>
          <w:szCs w:val="28"/>
        </w:rPr>
        <w:t>mployment law including some working knowledge of discrimination law;</w:t>
      </w:r>
    </w:p>
    <w:p w14:paraId="107E581B" w14:textId="69776C14" w:rsidR="000C03D8" w:rsidRDefault="000C03D8" w:rsidP="000C03D8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</w:t>
      </w:r>
      <w:r w:rsidRPr="008864EB">
        <w:rPr>
          <w:sz w:val="24"/>
          <w:szCs w:val="28"/>
        </w:rPr>
        <w:t xml:space="preserve">xperience of assigning cases to and working with </w:t>
      </w:r>
      <w:r w:rsidR="003315FB">
        <w:rPr>
          <w:sz w:val="24"/>
          <w:szCs w:val="28"/>
        </w:rPr>
        <w:t xml:space="preserve">barristers and </w:t>
      </w:r>
      <w:r w:rsidRPr="008864EB">
        <w:rPr>
          <w:sz w:val="24"/>
          <w:szCs w:val="28"/>
        </w:rPr>
        <w:t>advocates;</w:t>
      </w:r>
    </w:p>
    <w:p w14:paraId="5CD19E76" w14:textId="01553276" w:rsidR="00E17B29" w:rsidRPr="008864EB" w:rsidRDefault="002519DA" w:rsidP="000C03D8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Experience of l</w:t>
      </w:r>
      <w:r w:rsidR="00E17B29">
        <w:rPr>
          <w:sz w:val="24"/>
          <w:szCs w:val="28"/>
        </w:rPr>
        <w:t>itigating cases</w:t>
      </w:r>
      <w:r w:rsidR="00EE29A5">
        <w:rPr>
          <w:sz w:val="24"/>
          <w:szCs w:val="28"/>
        </w:rPr>
        <w:t>;</w:t>
      </w:r>
    </w:p>
    <w:p w14:paraId="4D172FAF" w14:textId="3344EF45" w:rsidR="008864EB" w:rsidRDefault="008864EB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 w:rsidRPr="008864EB">
        <w:rPr>
          <w:sz w:val="24"/>
          <w:szCs w:val="28"/>
        </w:rPr>
        <w:lastRenderedPageBreak/>
        <w:t>An understanding of budget planning, with the ability to plan and prepare a legal budget;</w:t>
      </w:r>
    </w:p>
    <w:p w14:paraId="769BF19F" w14:textId="389F863C" w:rsidR="00780CBC" w:rsidRPr="008864EB" w:rsidRDefault="00780CBC" w:rsidP="008864EB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 xml:space="preserve">An understanding, awareness and commitment to the promotion of equality and diversity. </w:t>
      </w:r>
    </w:p>
    <w:sectPr w:rsidR="00780CBC" w:rsidRPr="008864EB" w:rsidSect="00586E54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3F58" w14:textId="77777777" w:rsidR="0033162C" w:rsidRDefault="0033162C" w:rsidP="00962EE5">
      <w:pPr>
        <w:spacing w:after="0" w:line="240" w:lineRule="auto"/>
      </w:pPr>
      <w:r>
        <w:separator/>
      </w:r>
    </w:p>
  </w:endnote>
  <w:endnote w:type="continuationSeparator" w:id="0">
    <w:p w14:paraId="3EDA7C0E" w14:textId="77777777" w:rsidR="0033162C" w:rsidRDefault="0033162C" w:rsidP="0096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B03B" w14:textId="77777777" w:rsidR="00962EE5" w:rsidRDefault="00962EE5">
    <w:pPr>
      <w:pStyle w:val="Footer"/>
    </w:pPr>
  </w:p>
  <w:p w14:paraId="7177804D" w14:textId="77777777" w:rsidR="00962EE5" w:rsidRPr="00962EE5" w:rsidRDefault="00962EE5" w:rsidP="00962EE5">
    <w:pPr>
      <w:pStyle w:val="Footer"/>
      <w:rPr>
        <w:color w:val="000000" w:themeColor="text1"/>
        <w:sz w:val="18"/>
        <w:szCs w:val="18"/>
      </w:rPr>
    </w:pPr>
    <w:r w:rsidRPr="00962EE5">
      <w:rPr>
        <w:color w:val="000000" w:themeColor="text1"/>
        <w:spacing w:val="60"/>
        <w:sz w:val="18"/>
        <w:szCs w:val="18"/>
      </w:rPr>
      <w:t>Page</w:t>
    </w:r>
    <w:r w:rsidRPr="00962EE5">
      <w:rPr>
        <w:color w:val="000000" w:themeColor="text1"/>
        <w:sz w:val="18"/>
        <w:szCs w:val="18"/>
      </w:rPr>
      <w:t xml:space="preserve"> | </w:t>
    </w:r>
    <w:r w:rsidRPr="00962EE5">
      <w:rPr>
        <w:color w:val="000000" w:themeColor="text1"/>
        <w:sz w:val="18"/>
        <w:szCs w:val="18"/>
      </w:rPr>
      <w:fldChar w:fldCharType="begin"/>
    </w:r>
    <w:r w:rsidRPr="00962EE5">
      <w:rPr>
        <w:color w:val="000000" w:themeColor="text1"/>
        <w:sz w:val="18"/>
        <w:szCs w:val="18"/>
      </w:rPr>
      <w:instrText xml:space="preserve"> PAGE   \* MERGEFORMAT </w:instrText>
    </w:r>
    <w:r w:rsidRPr="00962EE5">
      <w:rPr>
        <w:color w:val="000000" w:themeColor="text1"/>
        <w:sz w:val="18"/>
        <w:szCs w:val="18"/>
      </w:rPr>
      <w:fldChar w:fldCharType="separate"/>
    </w:r>
    <w:r w:rsidR="008864EB" w:rsidRPr="008864EB">
      <w:rPr>
        <w:b/>
        <w:bCs/>
        <w:noProof/>
        <w:color w:val="000000" w:themeColor="text1"/>
        <w:sz w:val="18"/>
        <w:szCs w:val="18"/>
      </w:rPr>
      <w:t>2</w:t>
    </w:r>
    <w:r w:rsidRPr="00962EE5">
      <w:rPr>
        <w:b/>
        <w:bCs/>
        <w:noProof/>
        <w:color w:val="000000" w:themeColor="text1"/>
        <w:sz w:val="18"/>
        <w:szCs w:val="18"/>
      </w:rPr>
      <w:fldChar w:fldCharType="end"/>
    </w:r>
    <w:r w:rsidRPr="00962EE5">
      <w:rPr>
        <w:b/>
        <w:bCs/>
        <w:noProof/>
        <w:color w:val="000000" w:themeColor="text1"/>
        <w:sz w:val="18"/>
        <w:szCs w:val="18"/>
      </w:rPr>
      <w:tab/>
    </w:r>
    <w:r w:rsidRPr="00962EE5">
      <w:rPr>
        <w:b/>
        <w:bCs/>
        <w:noProof/>
        <w:color w:val="000000" w:themeColor="text1"/>
        <w:sz w:val="18"/>
        <w:szCs w:val="18"/>
      </w:rPr>
      <w:tab/>
      <w:t xml:space="preserve">Job Description – </w:t>
    </w:r>
    <w:r w:rsidR="002217B7">
      <w:rPr>
        <w:b/>
        <w:bCs/>
        <w:noProof/>
        <w:color w:val="000000" w:themeColor="text1"/>
        <w:sz w:val="18"/>
        <w:szCs w:val="18"/>
      </w:rPr>
      <w:t>In-House Solicito</w:t>
    </w:r>
    <w:r w:rsidR="00CC4110">
      <w:rPr>
        <w:b/>
        <w:bCs/>
        <w:noProof/>
        <w:color w:val="000000" w:themeColor="text1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5350" w14:textId="77777777" w:rsidR="0033162C" w:rsidRDefault="0033162C" w:rsidP="00962EE5">
      <w:pPr>
        <w:spacing w:after="0" w:line="240" w:lineRule="auto"/>
      </w:pPr>
      <w:r>
        <w:separator/>
      </w:r>
    </w:p>
  </w:footnote>
  <w:footnote w:type="continuationSeparator" w:id="0">
    <w:p w14:paraId="75E97494" w14:textId="77777777" w:rsidR="0033162C" w:rsidRDefault="0033162C" w:rsidP="00962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4D3A"/>
    <w:multiLevelType w:val="hybridMultilevel"/>
    <w:tmpl w:val="F02210BA"/>
    <w:lvl w:ilvl="0" w:tplc="9294C32C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1A86"/>
    <w:multiLevelType w:val="hybridMultilevel"/>
    <w:tmpl w:val="6B72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5392A"/>
    <w:multiLevelType w:val="hybridMultilevel"/>
    <w:tmpl w:val="9D847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138FF"/>
    <w:multiLevelType w:val="hybridMultilevel"/>
    <w:tmpl w:val="BCA2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5828"/>
    <w:multiLevelType w:val="hybridMultilevel"/>
    <w:tmpl w:val="814CD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04AFC"/>
    <w:multiLevelType w:val="hybridMultilevel"/>
    <w:tmpl w:val="34E0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7058C"/>
    <w:multiLevelType w:val="hybridMultilevel"/>
    <w:tmpl w:val="15AE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54"/>
    <w:rsid w:val="00001794"/>
    <w:rsid w:val="00027CA8"/>
    <w:rsid w:val="000408BC"/>
    <w:rsid w:val="000444B6"/>
    <w:rsid w:val="0006003D"/>
    <w:rsid w:val="00067AAE"/>
    <w:rsid w:val="0007015C"/>
    <w:rsid w:val="00090A3B"/>
    <w:rsid w:val="00092203"/>
    <w:rsid w:val="000B02EA"/>
    <w:rsid w:val="000B19BD"/>
    <w:rsid w:val="000B2D6D"/>
    <w:rsid w:val="000C03D8"/>
    <w:rsid w:val="000D4BDF"/>
    <w:rsid w:val="000D5E0A"/>
    <w:rsid w:val="000F76F2"/>
    <w:rsid w:val="001025A5"/>
    <w:rsid w:val="0012556B"/>
    <w:rsid w:val="001325C5"/>
    <w:rsid w:val="00134DA7"/>
    <w:rsid w:val="0013570E"/>
    <w:rsid w:val="00145553"/>
    <w:rsid w:val="00150430"/>
    <w:rsid w:val="00150BF7"/>
    <w:rsid w:val="00157A8D"/>
    <w:rsid w:val="00174D6A"/>
    <w:rsid w:val="001809E8"/>
    <w:rsid w:val="0018388C"/>
    <w:rsid w:val="00184469"/>
    <w:rsid w:val="0019321C"/>
    <w:rsid w:val="00196D56"/>
    <w:rsid w:val="00196E70"/>
    <w:rsid w:val="001A626C"/>
    <w:rsid w:val="001B0247"/>
    <w:rsid w:val="001B5813"/>
    <w:rsid w:val="001B5E09"/>
    <w:rsid w:val="001E020B"/>
    <w:rsid w:val="001E6526"/>
    <w:rsid w:val="001F246A"/>
    <w:rsid w:val="001F5FC3"/>
    <w:rsid w:val="001F79DB"/>
    <w:rsid w:val="0020291B"/>
    <w:rsid w:val="00206D4C"/>
    <w:rsid w:val="00212D00"/>
    <w:rsid w:val="002217B7"/>
    <w:rsid w:val="00237CAA"/>
    <w:rsid w:val="002519DA"/>
    <w:rsid w:val="00251F20"/>
    <w:rsid w:val="00252984"/>
    <w:rsid w:val="002710FA"/>
    <w:rsid w:val="002724FD"/>
    <w:rsid w:val="00272E48"/>
    <w:rsid w:val="00280BAC"/>
    <w:rsid w:val="00282D23"/>
    <w:rsid w:val="0028697B"/>
    <w:rsid w:val="002869B8"/>
    <w:rsid w:val="002932BE"/>
    <w:rsid w:val="002A3F94"/>
    <w:rsid w:val="002D6A45"/>
    <w:rsid w:val="002E696D"/>
    <w:rsid w:val="002F1B9E"/>
    <w:rsid w:val="002F1EC9"/>
    <w:rsid w:val="002F61E4"/>
    <w:rsid w:val="002F73F8"/>
    <w:rsid w:val="0032003E"/>
    <w:rsid w:val="00321CAB"/>
    <w:rsid w:val="003247A8"/>
    <w:rsid w:val="003315FB"/>
    <w:rsid w:val="0033162C"/>
    <w:rsid w:val="003324A5"/>
    <w:rsid w:val="00336BFC"/>
    <w:rsid w:val="0034681C"/>
    <w:rsid w:val="003500FA"/>
    <w:rsid w:val="0035291F"/>
    <w:rsid w:val="00360B73"/>
    <w:rsid w:val="00382AFD"/>
    <w:rsid w:val="00386A8A"/>
    <w:rsid w:val="003D1501"/>
    <w:rsid w:val="003D1ADD"/>
    <w:rsid w:val="003E41E1"/>
    <w:rsid w:val="003E4649"/>
    <w:rsid w:val="0040479F"/>
    <w:rsid w:val="00414C23"/>
    <w:rsid w:val="00441720"/>
    <w:rsid w:val="00462342"/>
    <w:rsid w:val="00463C9A"/>
    <w:rsid w:val="00496080"/>
    <w:rsid w:val="004A0E35"/>
    <w:rsid w:val="004A6B67"/>
    <w:rsid w:val="004B6F47"/>
    <w:rsid w:val="004F1817"/>
    <w:rsid w:val="00506687"/>
    <w:rsid w:val="00526461"/>
    <w:rsid w:val="0056368B"/>
    <w:rsid w:val="0057520C"/>
    <w:rsid w:val="005757CB"/>
    <w:rsid w:val="005812FE"/>
    <w:rsid w:val="00586E54"/>
    <w:rsid w:val="00591933"/>
    <w:rsid w:val="005972D5"/>
    <w:rsid w:val="005A5209"/>
    <w:rsid w:val="005B2BB1"/>
    <w:rsid w:val="005C2A46"/>
    <w:rsid w:val="005C4350"/>
    <w:rsid w:val="005C6612"/>
    <w:rsid w:val="005D2CFA"/>
    <w:rsid w:val="005D30EE"/>
    <w:rsid w:val="005F0ADD"/>
    <w:rsid w:val="00602BDC"/>
    <w:rsid w:val="006067AC"/>
    <w:rsid w:val="00613665"/>
    <w:rsid w:val="006317F4"/>
    <w:rsid w:val="00645934"/>
    <w:rsid w:val="0065382A"/>
    <w:rsid w:val="006618A3"/>
    <w:rsid w:val="006631BA"/>
    <w:rsid w:val="00681387"/>
    <w:rsid w:val="006866A8"/>
    <w:rsid w:val="0069762A"/>
    <w:rsid w:val="006A26D6"/>
    <w:rsid w:val="006A7CE5"/>
    <w:rsid w:val="006C45A5"/>
    <w:rsid w:val="006C533D"/>
    <w:rsid w:val="006C64EA"/>
    <w:rsid w:val="006C670D"/>
    <w:rsid w:val="006E69D5"/>
    <w:rsid w:val="006F26BB"/>
    <w:rsid w:val="006F43BB"/>
    <w:rsid w:val="006F75A5"/>
    <w:rsid w:val="0070594D"/>
    <w:rsid w:val="00722D13"/>
    <w:rsid w:val="00727E56"/>
    <w:rsid w:val="00755D21"/>
    <w:rsid w:val="00760621"/>
    <w:rsid w:val="007634A4"/>
    <w:rsid w:val="0078065E"/>
    <w:rsid w:val="00780CBC"/>
    <w:rsid w:val="007A180C"/>
    <w:rsid w:val="007B1845"/>
    <w:rsid w:val="007B6B7C"/>
    <w:rsid w:val="007C545A"/>
    <w:rsid w:val="007E57A4"/>
    <w:rsid w:val="00813EFE"/>
    <w:rsid w:val="00816139"/>
    <w:rsid w:val="00835CB0"/>
    <w:rsid w:val="00844A4D"/>
    <w:rsid w:val="00846594"/>
    <w:rsid w:val="00881EE9"/>
    <w:rsid w:val="008864EB"/>
    <w:rsid w:val="008A697E"/>
    <w:rsid w:val="008B2D8D"/>
    <w:rsid w:val="008B77BA"/>
    <w:rsid w:val="008B7820"/>
    <w:rsid w:val="008C69FB"/>
    <w:rsid w:val="008D4328"/>
    <w:rsid w:val="008E1248"/>
    <w:rsid w:val="008E2FDD"/>
    <w:rsid w:val="008E453A"/>
    <w:rsid w:val="00907742"/>
    <w:rsid w:val="00911E73"/>
    <w:rsid w:val="00925144"/>
    <w:rsid w:val="00926754"/>
    <w:rsid w:val="00931C3A"/>
    <w:rsid w:val="00935021"/>
    <w:rsid w:val="009440AF"/>
    <w:rsid w:val="00945FF5"/>
    <w:rsid w:val="00962EE5"/>
    <w:rsid w:val="00991777"/>
    <w:rsid w:val="009920A8"/>
    <w:rsid w:val="00997193"/>
    <w:rsid w:val="009A0B37"/>
    <w:rsid w:val="009B1AE6"/>
    <w:rsid w:val="009B4D97"/>
    <w:rsid w:val="009F7BD9"/>
    <w:rsid w:val="00A005C9"/>
    <w:rsid w:val="00A01D6D"/>
    <w:rsid w:val="00A13A14"/>
    <w:rsid w:val="00A13BD3"/>
    <w:rsid w:val="00A4368E"/>
    <w:rsid w:val="00A45F76"/>
    <w:rsid w:val="00A706A1"/>
    <w:rsid w:val="00AA0D95"/>
    <w:rsid w:val="00AA1A32"/>
    <w:rsid w:val="00AA6E1F"/>
    <w:rsid w:val="00AB5C50"/>
    <w:rsid w:val="00AB6259"/>
    <w:rsid w:val="00AB6686"/>
    <w:rsid w:val="00AC7443"/>
    <w:rsid w:val="00AD232C"/>
    <w:rsid w:val="00AD6332"/>
    <w:rsid w:val="00AD7B2E"/>
    <w:rsid w:val="00AE1800"/>
    <w:rsid w:val="00AE5E3A"/>
    <w:rsid w:val="00B05C6F"/>
    <w:rsid w:val="00B146E1"/>
    <w:rsid w:val="00B23E63"/>
    <w:rsid w:val="00B71DDB"/>
    <w:rsid w:val="00BC5C9C"/>
    <w:rsid w:val="00BD651E"/>
    <w:rsid w:val="00BD77D2"/>
    <w:rsid w:val="00BF6D9D"/>
    <w:rsid w:val="00C048CF"/>
    <w:rsid w:val="00C25FFF"/>
    <w:rsid w:val="00C730A0"/>
    <w:rsid w:val="00C777D9"/>
    <w:rsid w:val="00C82DAC"/>
    <w:rsid w:val="00C86482"/>
    <w:rsid w:val="00CA5DEC"/>
    <w:rsid w:val="00CB2996"/>
    <w:rsid w:val="00CC4110"/>
    <w:rsid w:val="00CC6E93"/>
    <w:rsid w:val="00CD5C68"/>
    <w:rsid w:val="00CE38C2"/>
    <w:rsid w:val="00D120DC"/>
    <w:rsid w:val="00D320DF"/>
    <w:rsid w:val="00D32752"/>
    <w:rsid w:val="00D33F04"/>
    <w:rsid w:val="00D3528A"/>
    <w:rsid w:val="00D4122D"/>
    <w:rsid w:val="00D450A9"/>
    <w:rsid w:val="00D5353E"/>
    <w:rsid w:val="00D55453"/>
    <w:rsid w:val="00D578D4"/>
    <w:rsid w:val="00D63211"/>
    <w:rsid w:val="00D64462"/>
    <w:rsid w:val="00D64466"/>
    <w:rsid w:val="00D724D2"/>
    <w:rsid w:val="00D934C0"/>
    <w:rsid w:val="00DB2C53"/>
    <w:rsid w:val="00DB65E5"/>
    <w:rsid w:val="00DC5924"/>
    <w:rsid w:val="00DC63E5"/>
    <w:rsid w:val="00DE658A"/>
    <w:rsid w:val="00DF32C6"/>
    <w:rsid w:val="00E03080"/>
    <w:rsid w:val="00E05569"/>
    <w:rsid w:val="00E07CD4"/>
    <w:rsid w:val="00E17B29"/>
    <w:rsid w:val="00E500E2"/>
    <w:rsid w:val="00E554CC"/>
    <w:rsid w:val="00E9150B"/>
    <w:rsid w:val="00EB1D56"/>
    <w:rsid w:val="00EB351D"/>
    <w:rsid w:val="00EC0579"/>
    <w:rsid w:val="00EE29A5"/>
    <w:rsid w:val="00EE4CB7"/>
    <w:rsid w:val="00EF3518"/>
    <w:rsid w:val="00EF77F6"/>
    <w:rsid w:val="00F01A3B"/>
    <w:rsid w:val="00F053BA"/>
    <w:rsid w:val="00F271B9"/>
    <w:rsid w:val="00F37038"/>
    <w:rsid w:val="00F5538D"/>
    <w:rsid w:val="00F61FAC"/>
    <w:rsid w:val="00F67644"/>
    <w:rsid w:val="00F704D0"/>
    <w:rsid w:val="00F72BD7"/>
    <w:rsid w:val="00FB3EB5"/>
    <w:rsid w:val="00FD171A"/>
    <w:rsid w:val="00FD6804"/>
    <w:rsid w:val="00FE0290"/>
    <w:rsid w:val="00FF05F7"/>
    <w:rsid w:val="00FF54AE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BCCC45"/>
  <w15:chartTrackingRefBased/>
  <w15:docId w15:val="{800B750D-B08C-4590-99D1-C26A74E1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EE5"/>
  </w:style>
  <w:style w:type="paragraph" w:styleId="Footer">
    <w:name w:val="footer"/>
    <w:basedOn w:val="Normal"/>
    <w:link w:val="FooterChar"/>
    <w:uiPriority w:val="99"/>
    <w:unhideWhenUsed/>
    <w:rsid w:val="0096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EE5"/>
  </w:style>
  <w:style w:type="paragraph" w:styleId="BalloonText">
    <w:name w:val="Balloon Text"/>
    <w:basedOn w:val="Normal"/>
    <w:link w:val="BalloonTextChar"/>
    <w:uiPriority w:val="99"/>
    <w:semiHidden/>
    <w:unhideWhenUsed/>
    <w:rsid w:val="000C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6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9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6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74b18b-f604-4304-a7ac-a26fab7a6c35">
      <Terms xmlns="http://schemas.microsoft.com/office/infopath/2007/PartnerControls"/>
    </lcf76f155ced4ddcb4097134ff3c332f>
    <TaxCatchAll xmlns="3242b6a7-ed4b-49c5-a0d3-0fb01f7c72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CBD3D77FA7A47BF8F61B8EF366D26" ma:contentTypeVersion="16" ma:contentTypeDescription="Create a new document." ma:contentTypeScope="" ma:versionID="819462eee0b343befffb104227143718">
  <xsd:schema xmlns:xsd="http://www.w3.org/2001/XMLSchema" xmlns:xs="http://www.w3.org/2001/XMLSchema" xmlns:p="http://schemas.microsoft.com/office/2006/metadata/properties" xmlns:ns2="2874b18b-f604-4304-a7ac-a26fab7a6c35" xmlns:ns3="3242b6a7-ed4b-49c5-a0d3-0fb01f7c72f5" targetNamespace="http://schemas.microsoft.com/office/2006/metadata/properties" ma:root="true" ma:fieldsID="62372e49417a7df4d839a05f40e912df" ns2:_="" ns3:_="">
    <xsd:import namespace="2874b18b-f604-4304-a7ac-a26fab7a6c35"/>
    <xsd:import namespace="3242b6a7-ed4b-49c5-a0d3-0fb01f7c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b18b-f604-4304-a7ac-a26fab7a6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b6a7-ed4b-49c5-a0d3-0fb01f7c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391339-b22d-4ba3-9011-bba97474ddf1}" ma:internalName="TaxCatchAll" ma:showField="CatchAllData" ma:web="3242b6a7-ed4b-49c5-a0d3-0fb01f7c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5619C-A2C3-42F1-8181-45DD51A911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67D9C-8CAD-4F5A-8A56-966B6C8982EB}">
  <ds:schemaRefs>
    <ds:schemaRef ds:uri="http://schemas.microsoft.com/office/2006/metadata/properties"/>
    <ds:schemaRef ds:uri="http://schemas.microsoft.com/office/infopath/2007/PartnerControls"/>
    <ds:schemaRef ds:uri="2874b18b-f604-4304-a7ac-a26fab7a6c35"/>
    <ds:schemaRef ds:uri="3242b6a7-ed4b-49c5-a0d3-0fb01f7c72f5"/>
  </ds:schemaRefs>
</ds:datastoreItem>
</file>

<file path=customXml/itemProps3.xml><?xml version="1.0" encoding="utf-8"?>
<ds:datastoreItem xmlns:ds="http://schemas.openxmlformats.org/officeDocument/2006/customXml" ds:itemID="{240B0E89-B097-4A69-994A-BADFE193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4b18b-f604-4304-a7ac-a26fab7a6c35"/>
    <ds:schemaRef ds:uri="3242b6a7-ed4b-49c5-a0d3-0fb01f7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A4ED99-6878-43E8-A209-5677FDE66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Police Federation of England and Wales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Ayerst, Courtney - POLFED HQ</dc:creator>
  <cp:keywords/>
  <dc:description/>
  <cp:lastModifiedBy>Martha Godfrey - POLFED HQ</cp:lastModifiedBy>
  <cp:revision>3</cp:revision>
  <cp:lastPrinted>2021-12-06T15:02:00Z</cp:lastPrinted>
  <dcterms:created xsi:type="dcterms:W3CDTF">2022-01-31T16:26:00Z</dcterms:created>
  <dcterms:modified xsi:type="dcterms:W3CDTF">2022-08-25T14:51:00Z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0x010100C3BCBD3D77FA7A47BF8F61B8EF366D26</vt:lpwstr>
  </property>
  <property fmtid="{D5CDD505-2E9C-101B-9397-08002B2CF9AE}" pid="3" name="MediaServiceImageTags">
    <vt:lpwstr/>
  </property>
</Properties>
</file>