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74EAC" w:rsidRDefault="00D76E78">
      <w:pPr>
        <w:pStyle w:val="BodyText"/>
        <w:rPr>
          <w:rFonts w:ascii="Times New Roman"/>
          <w:sz w:val="20"/>
        </w:rPr>
      </w:pPr>
      <w:r>
        <w:rPr>
          <w:rFonts w:eastAsia="Times New Roman"/>
          <w:noProof/>
          <w:lang w:val="en-GB" w:eastAsia="en-GB"/>
        </w:rPr>
        <w:drawing>
          <wp:anchor distT="0" distB="0" distL="114300" distR="114300" simplePos="0" relativeHeight="251654144" behindDoc="1" locked="0" layoutInCell="1" allowOverlap="1" wp14:anchorId="289D03A8" wp14:editId="2AA21841">
            <wp:simplePos x="0" y="0"/>
            <wp:positionH relativeFrom="column">
              <wp:posOffset>-25400</wp:posOffset>
            </wp:positionH>
            <wp:positionV relativeFrom="paragraph">
              <wp:posOffset>-691185</wp:posOffset>
            </wp:positionV>
            <wp:extent cx="5323865" cy="4650184"/>
            <wp:effectExtent l="0" t="0" r="0" b="0"/>
            <wp:wrapNone/>
            <wp:docPr id="29" name="Picture 29" descr="cid:DDC6150F-3647-4EEE-B86A-7BFDAD7D0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C6150F-3647-4EEE-B86A-7BFDAD7D0460" descr="cid:DDC6150F-3647-4EEE-B86A-7BFDAD7D0460"/>
                    <pic:cNvPicPr>
                      <a:picLocks noChangeAspect="1" noChangeArrowheads="1"/>
                    </pic:cNvPicPr>
                  </pic:nvPicPr>
                  <pic:blipFill rotWithShape="1">
                    <a:blip r:embed="rId7" r:link="rId9" cstate="print">
                      <a:duotone>
                        <a:schemeClr val="accent2">
                          <a:shade val="45000"/>
                          <a:satMod val="135000"/>
                        </a:schemeClr>
                        <a:prstClr val="white"/>
                      </a:duotone>
                      <a:extLst>
                        <a:ext uri="{BEBA8EAE-BF5A-486C-A8C5-ECC9F3942E4B}">
                          <a14:imgProps xmlns:a14="http://schemas.microsoft.com/office/drawing/2010/main">
                            <a14:imgLayer r:embed="rId8">
                              <a14:imgEffect>
                                <a14:brightnessContrast bright="20000" contrast="20000"/>
                              </a14:imgEffect>
                            </a14:imgLayer>
                          </a14:imgProps>
                        </a:ext>
                        <a:ext uri="{28A0092B-C50C-407E-A947-70E740481C1C}">
                          <a14:useLocalDpi xmlns:a14="http://schemas.microsoft.com/office/drawing/2010/main" val="0"/>
                        </a:ext>
                      </a:extLst>
                    </a:blip>
                    <a:srcRect l="15960" r="-43" b="2076"/>
                    <a:stretch/>
                  </pic:blipFill>
                  <pic:spPr bwMode="auto">
                    <a:xfrm>
                      <a:off x="0" y="0"/>
                      <a:ext cx="5327333" cy="46532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74EAC" w:rsidRDefault="00C74EAC">
      <w:pPr>
        <w:pStyle w:val="BodyText"/>
        <w:rPr>
          <w:rFonts w:ascii="Times New Roman"/>
          <w:sz w:val="20"/>
        </w:rPr>
      </w:pPr>
    </w:p>
    <w:p w:rsidR="00C74EAC" w:rsidRDefault="00C74EAC">
      <w:pPr>
        <w:pStyle w:val="BodyText"/>
        <w:rPr>
          <w:rFonts w:ascii="Times New Roman"/>
          <w:sz w:val="20"/>
        </w:rPr>
      </w:pPr>
    </w:p>
    <w:p w:rsidR="00C74EAC" w:rsidRDefault="00C74EAC">
      <w:pPr>
        <w:pStyle w:val="BodyText"/>
        <w:rPr>
          <w:rFonts w:ascii="Times New Roman"/>
          <w:sz w:val="20"/>
        </w:rPr>
      </w:pPr>
    </w:p>
    <w:p w:rsidR="00C74EAC" w:rsidRDefault="00C74EAC">
      <w:pPr>
        <w:pStyle w:val="BodyText"/>
        <w:rPr>
          <w:rFonts w:ascii="Times New Roman"/>
          <w:sz w:val="20"/>
        </w:rPr>
      </w:pPr>
    </w:p>
    <w:p w:rsidR="00C74EAC" w:rsidRDefault="00C74EAC">
      <w:pPr>
        <w:pStyle w:val="BodyText"/>
        <w:rPr>
          <w:rFonts w:ascii="Times New Roman"/>
          <w:sz w:val="20"/>
        </w:rPr>
      </w:pPr>
    </w:p>
    <w:p w:rsidR="00C74EAC" w:rsidRDefault="00C74EAC">
      <w:pPr>
        <w:pStyle w:val="BodyText"/>
        <w:rPr>
          <w:rFonts w:ascii="Times New Roman"/>
          <w:sz w:val="20"/>
        </w:rPr>
      </w:pPr>
    </w:p>
    <w:p w:rsidR="00C74EAC" w:rsidRDefault="00C74EAC">
      <w:pPr>
        <w:pStyle w:val="BodyText"/>
        <w:rPr>
          <w:rFonts w:ascii="Times New Roman"/>
          <w:sz w:val="20"/>
        </w:rPr>
      </w:pPr>
    </w:p>
    <w:p w:rsidR="00C74EAC" w:rsidRDefault="00C74EAC">
      <w:pPr>
        <w:pStyle w:val="BodyText"/>
        <w:rPr>
          <w:rFonts w:ascii="Times New Roman"/>
          <w:sz w:val="20"/>
        </w:rPr>
      </w:pPr>
    </w:p>
    <w:p w:rsidR="00C74EAC" w:rsidRDefault="00C74EAC">
      <w:pPr>
        <w:pStyle w:val="BodyText"/>
        <w:rPr>
          <w:rFonts w:ascii="Times New Roman"/>
          <w:sz w:val="20"/>
        </w:rPr>
      </w:pPr>
    </w:p>
    <w:p w:rsidR="00C74EAC" w:rsidRDefault="00C74EAC">
      <w:pPr>
        <w:pStyle w:val="BodyText"/>
        <w:rPr>
          <w:rFonts w:ascii="Times New Roman"/>
          <w:sz w:val="20"/>
        </w:rPr>
      </w:pPr>
    </w:p>
    <w:p w:rsidR="00C74EAC" w:rsidRDefault="00C74EAC">
      <w:pPr>
        <w:pStyle w:val="BodyText"/>
        <w:rPr>
          <w:rFonts w:ascii="Times New Roman"/>
          <w:sz w:val="20"/>
        </w:rPr>
      </w:pPr>
    </w:p>
    <w:p w:rsidR="00C74EAC" w:rsidRDefault="00C74EAC">
      <w:pPr>
        <w:pStyle w:val="BodyText"/>
        <w:rPr>
          <w:rFonts w:ascii="Times New Roman"/>
          <w:sz w:val="20"/>
        </w:rPr>
      </w:pPr>
    </w:p>
    <w:p w:rsidR="00C74EAC" w:rsidRDefault="00D77CF8" w:rsidP="00D77CF8">
      <w:pPr>
        <w:pStyle w:val="BodyText"/>
        <w:tabs>
          <w:tab w:val="left" w:pos="2776"/>
        </w:tabs>
        <w:rPr>
          <w:rFonts w:ascii="Times New Roman"/>
          <w:sz w:val="20"/>
        </w:rPr>
      </w:pPr>
      <w:r>
        <w:rPr>
          <w:rFonts w:ascii="Times New Roman"/>
          <w:sz w:val="20"/>
        </w:rPr>
        <w:tab/>
      </w:r>
    </w:p>
    <w:p w:rsidR="00C74EAC" w:rsidRDefault="00C74EAC">
      <w:pPr>
        <w:pStyle w:val="BodyText"/>
        <w:rPr>
          <w:rFonts w:ascii="Times New Roman"/>
          <w:sz w:val="20"/>
        </w:rPr>
      </w:pPr>
    </w:p>
    <w:p w:rsidR="00C74EAC" w:rsidRDefault="008E08B4" w:rsidP="008E08B4">
      <w:pPr>
        <w:pStyle w:val="BodyText"/>
        <w:tabs>
          <w:tab w:val="left" w:pos="3652"/>
        </w:tabs>
        <w:rPr>
          <w:rFonts w:ascii="Times New Roman"/>
          <w:sz w:val="20"/>
        </w:rPr>
      </w:pPr>
      <w:r>
        <w:rPr>
          <w:rFonts w:ascii="Times New Roman"/>
          <w:sz w:val="20"/>
        </w:rPr>
        <w:tab/>
      </w:r>
    </w:p>
    <w:p w:rsidR="00C74EAC" w:rsidRDefault="00C74EAC">
      <w:pPr>
        <w:pStyle w:val="BodyText"/>
        <w:rPr>
          <w:rFonts w:ascii="Times New Roman"/>
          <w:sz w:val="20"/>
        </w:rPr>
      </w:pPr>
    </w:p>
    <w:p w:rsidR="00C74EAC" w:rsidRDefault="00C74EAC">
      <w:pPr>
        <w:pStyle w:val="BodyText"/>
        <w:rPr>
          <w:rFonts w:ascii="Times New Roman"/>
          <w:sz w:val="20"/>
        </w:rPr>
      </w:pPr>
    </w:p>
    <w:p w:rsidR="00C74EAC" w:rsidRDefault="00C74EAC">
      <w:pPr>
        <w:pStyle w:val="BodyText"/>
        <w:rPr>
          <w:rFonts w:ascii="Times New Roman"/>
          <w:sz w:val="20"/>
        </w:rPr>
      </w:pPr>
    </w:p>
    <w:p w:rsidR="00C74EAC" w:rsidRDefault="00C74EAC">
      <w:pPr>
        <w:pStyle w:val="BodyText"/>
        <w:rPr>
          <w:rFonts w:ascii="Times New Roman"/>
          <w:sz w:val="20"/>
        </w:rPr>
      </w:pPr>
    </w:p>
    <w:p w:rsidR="00C74EAC" w:rsidRDefault="00C74EAC">
      <w:pPr>
        <w:pStyle w:val="BodyText"/>
        <w:rPr>
          <w:rFonts w:ascii="Times New Roman"/>
          <w:sz w:val="20"/>
        </w:rPr>
      </w:pPr>
    </w:p>
    <w:p w:rsidR="00C74EAC" w:rsidRDefault="00C74EAC">
      <w:pPr>
        <w:pStyle w:val="BodyText"/>
        <w:rPr>
          <w:rFonts w:ascii="Times New Roman"/>
          <w:sz w:val="20"/>
        </w:rPr>
      </w:pPr>
    </w:p>
    <w:p w:rsidR="00C74EAC" w:rsidRDefault="00C74EAC">
      <w:pPr>
        <w:pStyle w:val="BodyText"/>
        <w:rPr>
          <w:rFonts w:ascii="Times New Roman"/>
          <w:sz w:val="20"/>
        </w:rPr>
      </w:pPr>
    </w:p>
    <w:p w:rsidR="00C74EAC" w:rsidRDefault="00C74EAC">
      <w:pPr>
        <w:pStyle w:val="BodyText"/>
        <w:rPr>
          <w:rFonts w:ascii="Times New Roman"/>
          <w:sz w:val="20"/>
        </w:rPr>
      </w:pPr>
    </w:p>
    <w:p w:rsidR="00C74EAC" w:rsidRDefault="00C74EAC">
      <w:pPr>
        <w:pStyle w:val="BodyText"/>
        <w:rPr>
          <w:rFonts w:ascii="Times New Roman"/>
          <w:sz w:val="20"/>
        </w:rPr>
      </w:pPr>
    </w:p>
    <w:p w:rsidR="00C74EAC" w:rsidRDefault="00C74EAC">
      <w:pPr>
        <w:pStyle w:val="BodyText"/>
        <w:rPr>
          <w:rFonts w:ascii="Times New Roman"/>
          <w:sz w:val="20"/>
        </w:rPr>
      </w:pPr>
    </w:p>
    <w:p w:rsidR="00C74EAC" w:rsidRDefault="005D1981">
      <w:pPr>
        <w:pStyle w:val="BodyText"/>
        <w:rPr>
          <w:rFonts w:ascii="Times New Roman"/>
          <w:sz w:val="20"/>
        </w:rPr>
      </w:pPr>
      <w:r>
        <w:rPr>
          <w:rFonts w:asciiTheme="minorHAnsi" w:hAnsiTheme="minorHAnsi"/>
          <w:i/>
          <w:noProof/>
          <w:sz w:val="16"/>
          <w:lang w:val="en-GB" w:eastAsia="en-GB"/>
        </w:rPr>
        <w:pict>
          <v:rect id="_x0000_s1237" style="position:absolute;margin-left:-1.5pt;margin-top:12.4pt;width:435.55pt;height:59.3pt;z-index:-251678208" fillcolor="#f2dbdb [661]" stroked="f"/>
        </w:pict>
      </w:r>
    </w:p>
    <w:p w:rsidR="00C74EAC" w:rsidRPr="00C60DC8" w:rsidRDefault="00C60DC8" w:rsidP="0029390C">
      <w:pPr>
        <w:pStyle w:val="BodyText"/>
        <w:jc w:val="center"/>
        <w:rPr>
          <w:rFonts w:asciiTheme="minorHAnsi" w:hAnsiTheme="minorHAnsi"/>
          <w:i/>
          <w:sz w:val="16"/>
        </w:rPr>
      </w:pPr>
      <w:r w:rsidRPr="00C60DC8">
        <w:rPr>
          <w:rFonts w:asciiTheme="minorHAnsi" w:hAnsiTheme="minorHAnsi"/>
          <w:i/>
          <w:sz w:val="16"/>
        </w:rPr>
        <w:t>Picture</w:t>
      </w:r>
      <w:r w:rsidR="005B3069">
        <w:rPr>
          <w:rFonts w:asciiTheme="minorHAnsi" w:hAnsiTheme="minorHAnsi"/>
          <w:i/>
          <w:sz w:val="16"/>
        </w:rPr>
        <w:t xml:space="preserve"> </w:t>
      </w:r>
      <w:r w:rsidRPr="00C60DC8">
        <w:rPr>
          <w:rFonts w:asciiTheme="minorHAnsi" w:hAnsiTheme="minorHAnsi"/>
          <w:i/>
          <w:sz w:val="16"/>
        </w:rPr>
        <w:t>–</w:t>
      </w:r>
      <w:r w:rsidR="005B3069" w:rsidRPr="005B3069">
        <w:rPr>
          <w:b/>
          <w:sz w:val="24"/>
        </w:rPr>
        <w:t xml:space="preserve"> </w:t>
      </w:r>
      <w:r w:rsidR="005B3069" w:rsidRPr="005B3069">
        <w:rPr>
          <w:rFonts w:asciiTheme="minorHAnsi" w:hAnsiTheme="minorHAnsi"/>
          <w:i/>
          <w:sz w:val="16"/>
        </w:rPr>
        <w:t>new offices at Norwich, which opened its doors to members on 11</w:t>
      </w:r>
      <w:r w:rsidR="005B3069" w:rsidRPr="005B3069">
        <w:rPr>
          <w:rFonts w:asciiTheme="minorHAnsi" w:hAnsiTheme="minorHAnsi"/>
          <w:i/>
          <w:sz w:val="16"/>
          <w:vertAlign w:val="superscript"/>
        </w:rPr>
        <w:t>th</w:t>
      </w:r>
      <w:r w:rsidR="005B3069">
        <w:rPr>
          <w:rFonts w:asciiTheme="minorHAnsi" w:hAnsiTheme="minorHAnsi"/>
          <w:i/>
          <w:sz w:val="16"/>
        </w:rPr>
        <w:t xml:space="preserve"> </w:t>
      </w:r>
      <w:r w:rsidR="005B3069" w:rsidRPr="005B3069">
        <w:rPr>
          <w:rFonts w:asciiTheme="minorHAnsi" w:hAnsiTheme="minorHAnsi"/>
          <w:i/>
          <w:sz w:val="16"/>
        </w:rPr>
        <w:t>December 2017</w:t>
      </w:r>
    </w:p>
    <w:p w:rsidR="00C74EAC" w:rsidRDefault="0029390C" w:rsidP="0029390C">
      <w:pPr>
        <w:pStyle w:val="BodyText"/>
        <w:jc w:val="right"/>
        <w:rPr>
          <w:rFonts w:ascii="Times New Roman"/>
          <w:sz w:val="20"/>
        </w:rPr>
      </w:pPr>
      <w:r>
        <w:rPr>
          <w:rFonts w:eastAsia="Times New Roman"/>
          <w:noProof/>
          <w:lang w:val="en-GB" w:eastAsia="en-GB"/>
        </w:rPr>
        <w:drawing>
          <wp:anchor distT="0" distB="0" distL="114300" distR="114300" simplePos="0" relativeHeight="251662336" behindDoc="0" locked="0" layoutInCell="1" allowOverlap="1">
            <wp:simplePos x="0" y="0"/>
            <wp:positionH relativeFrom="column">
              <wp:posOffset>77013</wp:posOffset>
            </wp:positionH>
            <wp:positionV relativeFrom="paragraph">
              <wp:posOffset>106247</wp:posOffset>
            </wp:positionV>
            <wp:extent cx="2177004" cy="907085"/>
            <wp:effectExtent l="0" t="0" r="0" b="0"/>
            <wp:wrapNone/>
            <wp:docPr id="6" name="Picture 6" descr="cid:9787A683-373B-47ED-8B53-9553B5DD2D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87A683-373B-47ED-8B53-9553B5DD2D63" descr="cid:9787A683-373B-47ED-8B53-9553B5DD2D63"/>
                    <pic:cNvPicPr>
                      <a:picLocks noChangeAspect="1" noChangeArrowheads="1"/>
                    </pic:cNvPicPr>
                  </pic:nvPicPr>
                  <pic:blipFill>
                    <a:blip r:embed="rId10" r:link="rId11" cstate="print">
                      <a:extLst>
                        <a:ext uri="{28A0092B-C50C-407E-A947-70E740481C1C}">
                          <a14:useLocalDpi xmlns:a14="http://schemas.microsoft.com/office/drawing/2010/main" val="0"/>
                        </a:ext>
                      </a:extLst>
                    </a:blip>
                    <a:srcRect/>
                    <a:stretch>
                      <a:fillRect/>
                    </a:stretch>
                  </pic:blipFill>
                  <pic:spPr bwMode="auto">
                    <a:xfrm>
                      <a:off x="0" y="0"/>
                      <a:ext cx="2204284" cy="9184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9390C">
        <w:rPr>
          <w:b/>
          <w:color w:val="943634" w:themeColor="accent2" w:themeShade="BF"/>
          <w:w w:val="95"/>
          <w:sz w:val="56"/>
        </w:rPr>
        <w:t>A</w:t>
      </w:r>
      <w:r w:rsidRPr="0029390C">
        <w:rPr>
          <w:b/>
          <w:color w:val="943634" w:themeColor="accent2" w:themeShade="BF"/>
          <w:w w:val="105"/>
          <w:sz w:val="56"/>
        </w:rPr>
        <w:t>nnu</w:t>
      </w:r>
      <w:r w:rsidRPr="0029390C">
        <w:rPr>
          <w:b/>
          <w:color w:val="943634" w:themeColor="accent2" w:themeShade="BF"/>
          <w:w w:val="95"/>
          <w:sz w:val="56"/>
        </w:rPr>
        <w:t>al Report</w:t>
      </w:r>
    </w:p>
    <w:p w:rsidR="00C74EAC" w:rsidRPr="00D76E78" w:rsidRDefault="005B3069" w:rsidP="0029390C">
      <w:pPr>
        <w:tabs>
          <w:tab w:val="left" w:pos="1482"/>
          <w:tab w:val="left" w:pos="1969"/>
          <w:tab w:val="left" w:pos="3537"/>
          <w:tab w:val="left" w:pos="3962"/>
          <w:tab w:val="left" w:pos="6364"/>
        </w:tabs>
        <w:spacing w:before="32"/>
        <w:jc w:val="right"/>
        <w:rPr>
          <w:b/>
          <w:sz w:val="56"/>
        </w:rPr>
      </w:pPr>
      <w:r>
        <w:rPr>
          <w:noProof/>
          <w:color w:val="0000FF"/>
          <w:lang w:val="en-GB" w:eastAsia="en-GB"/>
        </w:rPr>
        <w:drawing>
          <wp:anchor distT="0" distB="0" distL="114300" distR="114300" simplePos="0" relativeHeight="251655168" behindDoc="1" locked="0" layoutInCell="1" allowOverlap="1">
            <wp:simplePos x="0" y="0"/>
            <wp:positionH relativeFrom="column">
              <wp:posOffset>-25400</wp:posOffset>
            </wp:positionH>
            <wp:positionV relativeFrom="paragraph">
              <wp:posOffset>204165</wp:posOffset>
            </wp:positionV>
            <wp:extent cx="5326380" cy="2172335"/>
            <wp:effectExtent l="0" t="0" r="0" b="0"/>
            <wp:wrapNone/>
            <wp:docPr id="2" name="Picture 2" descr="Image result for norwich sky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norwich skyline">
                      <a:hlinkClick r:id="rId12"/>
                    </pic:cNvPr>
                    <pic:cNvPicPr>
                      <a:picLocks noChangeAspect="1" noChangeArrowheads="1"/>
                    </pic:cNvPicPr>
                  </pic:nvPicPr>
                  <pic:blipFill>
                    <a:blip r:embed="rId13" cstate="print">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326380" cy="2172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1CAB">
        <w:rPr>
          <w:color w:val="00529F"/>
          <w:w w:val="95"/>
          <w:sz w:val="40"/>
        </w:rPr>
        <w:t xml:space="preserve"> </w:t>
      </w:r>
      <w:r w:rsidR="00F87DCE">
        <w:rPr>
          <w:color w:val="00529F"/>
          <w:w w:val="95"/>
          <w:sz w:val="40"/>
        </w:rPr>
        <w:t xml:space="preserve"> </w:t>
      </w:r>
      <w:r w:rsidR="00D76E78" w:rsidRPr="00F87DCE">
        <w:rPr>
          <w:b/>
          <w:color w:val="D99594" w:themeColor="accent2" w:themeTint="99"/>
          <w:w w:val="95"/>
          <w:sz w:val="96"/>
        </w:rPr>
        <w:t>2 0 1</w:t>
      </w:r>
      <w:r w:rsidR="00D76E78" w:rsidRPr="00F87DCE">
        <w:rPr>
          <w:b/>
          <w:color w:val="D99594" w:themeColor="accent2" w:themeTint="99"/>
          <w:spacing w:val="-16"/>
          <w:w w:val="95"/>
          <w:sz w:val="96"/>
        </w:rPr>
        <w:t xml:space="preserve"> </w:t>
      </w:r>
      <w:r w:rsidR="00832056" w:rsidRPr="00F87DCE">
        <w:rPr>
          <w:b/>
          <w:color w:val="D99594" w:themeColor="accent2" w:themeTint="99"/>
          <w:w w:val="95"/>
          <w:sz w:val="96"/>
        </w:rPr>
        <w:t>7</w:t>
      </w:r>
    </w:p>
    <w:p w:rsidR="00C74EAC" w:rsidRDefault="00C74EAC">
      <w:pPr>
        <w:rPr>
          <w:sz w:val="44"/>
        </w:rPr>
        <w:sectPr w:rsidR="00C74EAC">
          <w:type w:val="continuous"/>
          <w:pgSz w:w="8400" w:h="11910"/>
          <w:pgMar w:top="1100" w:right="40" w:bottom="0" w:left="40" w:header="720" w:footer="720" w:gutter="0"/>
          <w:cols w:space="720"/>
        </w:sectPr>
      </w:pPr>
    </w:p>
    <w:p w:rsidR="00C74EAC" w:rsidRPr="00EA7B20" w:rsidRDefault="00D76E78">
      <w:pPr>
        <w:spacing w:line="402" w:lineRule="exact"/>
        <w:ind w:left="525"/>
        <w:rPr>
          <w:sz w:val="220"/>
        </w:rPr>
      </w:pPr>
      <w:r w:rsidRPr="00EA7B20">
        <w:rPr>
          <w:noProof/>
          <w:sz w:val="48"/>
          <w:lang w:val="en-GB" w:eastAsia="en-GB"/>
        </w:rPr>
        <w:lastRenderedPageBreak/>
        <w:drawing>
          <wp:anchor distT="0" distB="0" distL="0" distR="0" simplePos="0" relativeHeight="251648000" behindDoc="1" locked="0" layoutInCell="1" allowOverlap="1">
            <wp:simplePos x="0" y="0"/>
            <wp:positionH relativeFrom="page">
              <wp:posOffset>0</wp:posOffset>
            </wp:positionH>
            <wp:positionV relativeFrom="page">
              <wp:posOffset>0</wp:posOffset>
            </wp:positionV>
            <wp:extent cx="5328005" cy="7560005"/>
            <wp:effectExtent l="0" t="0" r="0" b="0"/>
            <wp:wrapNone/>
            <wp:docPr id="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14" cstate="print"/>
                    <a:stretch>
                      <a:fillRect/>
                    </a:stretch>
                  </pic:blipFill>
                  <pic:spPr>
                    <a:xfrm>
                      <a:off x="0" y="0"/>
                      <a:ext cx="5328005" cy="7560005"/>
                    </a:xfrm>
                    <a:prstGeom prst="rect">
                      <a:avLst/>
                    </a:prstGeom>
                  </pic:spPr>
                </pic:pic>
              </a:graphicData>
            </a:graphic>
          </wp:anchor>
        </w:drawing>
      </w:r>
      <w:r w:rsidR="00EA7B20" w:rsidRPr="00EA7B20">
        <w:rPr>
          <w:noProof/>
          <w:sz w:val="48"/>
          <w:lang w:val="en-GB" w:eastAsia="en-GB"/>
        </w:rPr>
        <w:t xml:space="preserve">The Federation’s </w:t>
      </w:r>
    </w:p>
    <w:p w:rsidR="00C74EAC" w:rsidRDefault="00D76E78">
      <w:pPr>
        <w:spacing w:line="1335" w:lineRule="exact"/>
        <w:ind w:left="528"/>
        <w:rPr>
          <w:b/>
          <w:sz w:val="136"/>
        </w:rPr>
      </w:pPr>
      <w:r>
        <w:rPr>
          <w:color w:val="FFFFFF"/>
          <w:spacing w:val="-9"/>
          <w:w w:val="90"/>
          <w:sz w:val="136"/>
        </w:rPr>
        <w:t>core</w:t>
      </w:r>
      <w:r>
        <w:rPr>
          <w:color w:val="FFFFFF"/>
          <w:spacing w:val="-187"/>
          <w:w w:val="90"/>
          <w:sz w:val="136"/>
        </w:rPr>
        <w:t xml:space="preserve"> </w:t>
      </w:r>
      <w:r w:rsidRPr="00EA7B20">
        <w:rPr>
          <w:b/>
          <w:color w:val="943634" w:themeColor="accent2" w:themeShade="BF"/>
          <w:w w:val="90"/>
          <w:sz w:val="136"/>
        </w:rPr>
        <w:t>purpose</w:t>
      </w:r>
    </w:p>
    <w:p w:rsidR="00C74EAC" w:rsidRDefault="00C74EAC">
      <w:pPr>
        <w:pStyle w:val="BodyText"/>
        <w:spacing w:before="6"/>
        <w:rPr>
          <w:b/>
          <w:sz w:val="16"/>
        </w:rPr>
      </w:pPr>
    </w:p>
    <w:p w:rsidR="00C74EAC" w:rsidRDefault="00D76E78">
      <w:pPr>
        <w:pStyle w:val="Heading5"/>
        <w:spacing w:before="66"/>
      </w:pPr>
      <w:r>
        <w:rPr>
          <w:color w:val="00529F"/>
          <w:w w:val="95"/>
        </w:rPr>
        <w:t>The core purpose of the Police Federation of England and Wales (PFEW) is:</w:t>
      </w:r>
    </w:p>
    <w:p w:rsidR="00C74EAC" w:rsidRDefault="00D76E78">
      <w:pPr>
        <w:spacing w:before="101" w:line="268" w:lineRule="auto"/>
        <w:ind w:left="527" w:right="814"/>
        <w:rPr>
          <w:rFonts w:ascii="Calibri"/>
          <w:i/>
        </w:rPr>
      </w:pPr>
      <w:r>
        <w:rPr>
          <w:rFonts w:ascii="Calibri"/>
          <w:i/>
          <w:color w:val="231F20"/>
        </w:rPr>
        <w:t>That PFEW agrees that, in fulfilling its statutory responsibilities for the welfare and efficiency of its members, the Federation at all levels will:</w:t>
      </w:r>
    </w:p>
    <w:p w:rsidR="00C74EAC" w:rsidRDefault="00D76E78">
      <w:pPr>
        <w:spacing w:line="268" w:lineRule="auto"/>
        <w:ind w:left="924" w:right="814" w:hanging="397"/>
        <w:rPr>
          <w:rFonts w:ascii="Calibri"/>
          <w:i/>
        </w:rPr>
      </w:pPr>
      <w:r>
        <w:rPr>
          <w:color w:val="93A545"/>
          <w:w w:val="325"/>
          <w:sz w:val="14"/>
        </w:rPr>
        <w:t>l</w:t>
      </w:r>
      <w:r>
        <w:rPr>
          <w:color w:val="93A545"/>
          <w:spacing w:val="-61"/>
          <w:w w:val="325"/>
          <w:sz w:val="14"/>
        </w:rPr>
        <w:t xml:space="preserve"> </w:t>
      </w:r>
      <w:r>
        <w:rPr>
          <w:rFonts w:ascii="Calibri"/>
          <w:i/>
          <w:color w:val="231F20"/>
          <w:w w:val="110"/>
        </w:rPr>
        <w:t>Ensure</w:t>
      </w:r>
      <w:r>
        <w:rPr>
          <w:rFonts w:ascii="Calibri"/>
          <w:i/>
          <w:color w:val="231F20"/>
          <w:spacing w:val="-39"/>
          <w:w w:val="110"/>
        </w:rPr>
        <w:t xml:space="preserve"> </w:t>
      </w:r>
      <w:r>
        <w:rPr>
          <w:rFonts w:ascii="Calibri"/>
          <w:i/>
          <w:color w:val="231F20"/>
          <w:w w:val="110"/>
        </w:rPr>
        <w:t>that</w:t>
      </w:r>
      <w:r>
        <w:rPr>
          <w:rFonts w:ascii="Calibri"/>
          <w:i/>
          <w:color w:val="231F20"/>
          <w:spacing w:val="-38"/>
          <w:w w:val="110"/>
        </w:rPr>
        <w:t xml:space="preserve"> </w:t>
      </w:r>
      <w:r>
        <w:rPr>
          <w:rFonts w:ascii="Calibri"/>
          <w:i/>
          <w:color w:val="231F20"/>
          <w:w w:val="110"/>
        </w:rPr>
        <w:t>its</w:t>
      </w:r>
      <w:r>
        <w:rPr>
          <w:rFonts w:ascii="Calibri"/>
          <w:i/>
          <w:color w:val="231F20"/>
          <w:spacing w:val="-39"/>
          <w:w w:val="110"/>
        </w:rPr>
        <w:t xml:space="preserve"> </w:t>
      </w:r>
      <w:r>
        <w:rPr>
          <w:rFonts w:ascii="Calibri"/>
          <w:i/>
          <w:color w:val="231F20"/>
          <w:w w:val="110"/>
        </w:rPr>
        <w:t>members</w:t>
      </w:r>
      <w:r>
        <w:rPr>
          <w:rFonts w:ascii="Calibri"/>
          <w:i/>
          <w:color w:val="231F20"/>
          <w:spacing w:val="-39"/>
          <w:w w:val="110"/>
        </w:rPr>
        <w:t xml:space="preserve"> </w:t>
      </w:r>
      <w:r>
        <w:rPr>
          <w:rFonts w:ascii="Calibri"/>
          <w:i/>
          <w:color w:val="231F20"/>
          <w:w w:val="110"/>
        </w:rPr>
        <w:t>are</w:t>
      </w:r>
      <w:r>
        <w:rPr>
          <w:rFonts w:ascii="Calibri"/>
          <w:i/>
          <w:color w:val="231F20"/>
          <w:spacing w:val="-39"/>
          <w:w w:val="110"/>
        </w:rPr>
        <w:t xml:space="preserve"> </w:t>
      </w:r>
      <w:r>
        <w:rPr>
          <w:rFonts w:ascii="Calibri"/>
          <w:i/>
          <w:color w:val="231F20"/>
          <w:w w:val="110"/>
        </w:rPr>
        <w:t>fully</w:t>
      </w:r>
      <w:r>
        <w:rPr>
          <w:rFonts w:ascii="Calibri"/>
          <w:i/>
          <w:color w:val="231F20"/>
          <w:spacing w:val="-39"/>
          <w:w w:val="110"/>
        </w:rPr>
        <w:t xml:space="preserve"> </w:t>
      </w:r>
      <w:r>
        <w:rPr>
          <w:rFonts w:ascii="Calibri"/>
          <w:i/>
          <w:color w:val="231F20"/>
          <w:w w:val="110"/>
        </w:rPr>
        <w:t>informed</w:t>
      </w:r>
      <w:r>
        <w:rPr>
          <w:rFonts w:ascii="Calibri"/>
          <w:i/>
          <w:color w:val="231F20"/>
          <w:spacing w:val="-39"/>
          <w:w w:val="110"/>
        </w:rPr>
        <w:t xml:space="preserve"> </w:t>
      </w:r>
      <w:r>
        <w:rPr>
          <w:rFonts w:ascii="Calibri"/>
          <w:i/>
          <w:color w:val="231F20"/>
          <w:w w:val="110"/>
        </w:rPr>
        <w:t>and</w:t>
      </w:r>
      <w:r>
        <w:rPr>
          <w:rFonts w:ascii="Calibri"/>
          <w:i/>
          <w:color w:val="231F20"/>
          <w:spacing w:val="-39"/>
          <w:w w:val="110"/>
        </w:rPr>
        <w:t xml:space="preserve"> </w:t>
      </w:r>
      <w:r>
        <w:rPr>
          <w:rFonts w:ascii="Calibri"/>
          <w:i/>
          <w:color w:val="231F20"/>
          <w:w w:val="110"/>
        </w:rPr>
        <w:t>that</w:t>
      </w:r>
      <w:r>
        <w:rPr>
          <w:rFonts w:ascii="Calibri"/>
          <w:i/>
          <w:color w:val="231F20"/>
          <w:spacing w:val="-38"/>
          <w:w w:val="110"/>
        </w:rPr>
        <w:t xml:space="preserve"> </w:t>
      </w:r>
      <w:r>
        <w:rPr>
          <w:rFonts w:ascii="Calibri"/>
          <w:i/>
          <w:color w:val="231F20"/>
          <w:w w:val="110"/>
        </w:rPr>
        <w:t>there</w:t>
      </w:r>
      <w:r>
        <w:rPr>
          <w:rFonts w:ascii="Calibri"/>
          <w:i/>
          <w:color w:val="231F20"/>
          <w:spacing w:val="-39"/>
          <w:w w:val="110"/>
        </w:rPr>
        <w:t xml:space="preserve"> </w:t>
      </w:r>
      <w:r>
        <w:rPr>
          <w:rFonts w:ascii="Calibri"/>
          <w:i/>
          <w:color w:val="231F20"/>
          <w:w w:val="110"/>
        </w:rPr>
        <w:t>is</w:t>
      </w:r>
      <w:r>
        <w:rPr>
          <w:rFonts w:ascii="Calibri"/>
          <w:i/>
          <w:color w:val="231F20"/>
          <w:spacing w:val="-39"/>
          <w:w w:val="110"/>
        </w:rPr>
        <w:t xml:space="preserve"> </w:t>
      </w:r>
      <w:r>
        <w:rPr>
          <w:rFonts w:ascii="Calibri"/>
          <w:i/>
          <w:color w:val="231F20"/>
          <w:w w:val="110"/>
        </w:rPr>
        <w:t>the</w:t>
      </w:r>
      <w:r>
        <w:rPr>
          <w:rFonts w:ascii="Calibri"/>
          <w:i/>
          <w:color w:val="231F20"/>
          <w:spacing w:val="-39"/>
          <w:w w:val="110"/>
        </w:rPr>
        <w:t xml:space="preserve"> </w:t>
      </w:r>
      <w:r>
        <w:rPr>
          <w:rFonts w:ascii="Calibri"/>
          <w:i/>
          <w:color w:val="231F20"/>
          <w:w w:val="110"/>
        </w:rPr>
        <w:t>highest degree</w:t>
      </w:r>
      <w:r>
        <w:rPr>
          <w:rFonts w:ascii="Calibri"/>
          <w:i/>
          <w:color w:val="231F20"/>
          <w:spacing w:val="-35"/>
          <w:w w:val="110"/>
        </w:rPr>
        <w:t xml:space="preserve"> </w:t>
      </w:r>
      <w:r>
        <w:rPr>
          <w:rFonts w:ascii="Calibri"/>
          <w:i/>
          <w:color w:val="231F20"/>
          <w:w w:val="110"/>
        </w:rPr>
        <w:t>of</w:t>
      </w:r>
      <w:r>
        <w:rPr>
          <w:rFonts w:ascii="Calibri"/>
          <w:i/>
          <w:color w:val="231F20"/>
          <w:spacing w:val="-34"/>
          <w:w w:val="110"/>
        </w:rPr>
        <w:t xml:space="preserve"> </w:t>
      </w:r>
      <w:r>
        <w:rPr>
          <w:rFonts w:ascii="Calibri"/>
          <w:i/>
          <w:color w:val="231F20"/>
          <w:w w:val="110"/>
        </w:rPr>
        <w:t>transparency</w:t>
      </w:r>
      <w:r>
        <w:rPr>
          <w:rFonts w:ascii="Calibri"/>
          <w:i/>
          <w:color w:val="231F20"/>
          <w:spacing w:val="-35"/>
          <w:w w:val="110"/>
        </w:rPr>
        <w:t xml:space="preserve"> </w:t>
      </w:r>
      <w:r>
        <w:rPr>
          <w:rFonts w:ascii="Calibri"/>
          <w:i/>
          <w:color w:val="231F20"/>
          <w:w w:val="110"/>
        </w:rPr>
        <w:t>in</w:t>
      </w:r>
      <w:r>
        <w:rPr>
          <w:rFonts w:ascii="Calibri"/>
          <w:i/>
          <w:color w:val="231F20"/>
          <w:spacing w:val="-35"/>
          <w:w w:val="110"/>
        </w:rPr>
        <w:t xml:space="preserve"> </w:t>
      </w:r>
      <w:r>
        <w:rPr>
          <w:rFonts w:ascii="Calibri"/>
          <w:i/>
          <w:color w:val="231F20"/>
          <w:w w:val="110"/>
        </w:rPr>
        <w:t>decision-making</w:t>
      </w:r>
      <w:r>
        <w:rPr>
          <w:rFonts w:ascii="Calibri"/>
          <w:i/>
          <w:color w:val="231F20"/>
          <w:spacing w:val="-35"/>
          <w:w w:val="110"/>
        </w:rPr>
        <w:t xml:space="preserve"> </w:t>
      </w:r>
      <w:r>
        <w:rPr>
          <w:rFonts w:ascii="Calibri"/>
          <w:i/>
          <w:color w:val="231F20"/>
          <w:w w:val="110"/>
        </w:rPr>
        <w:t>and</w:t>
      </w:r>
      <w:r>
        <w:rPr>
          <w:rFonts w:ascii="Calibri"/>
          <w:i/>
          <w:color w:val="231F20"/>
          <w:spacing w:val="-35"/>
          <w:w w:val="110"/>
        </w:rPr>
        <w:t xml:space="preserve"> </w:t>
      </w:r>
      <w:r>
        <w:rPr>
          <w:rFonts w:ascii="Calibri"/>
          <w:i/>
          <w:color w:val="231F20"/>
          <w:w w:val="110"/>
        </w:rPr>
        <w:t>use</w:t>
      </w:r>
      <w:r>
        <w:rPr>
          <w:rFonts w:ascii="Calibri"/>
          <w:i/>
          <w:color w:val="231F20"/>
          <w:spacing w:val="-35"/>
          <w:w w:val="110"/>
        </w:rPr>
        <w:t xml:space="preserve"> </w:t>
      </w:r>
      <w:r>
        <w:rPr>
          <w:rFonts w:ascii="Calibri"/>
          <w:i/>
          <w:color w:val="231F20"/>
          <w:w w:val="110"/>
        </w:rPr>
        <w:t>of</w:t>
      </w:r>
      <w:r>
        <w:rPr>
          <w:rFonts w:ascii="Calibri"/>
          <w:i/>
          <w:color w:val="231F20"/>
          <w:spacing w:val="-35"/>
          <w:w w:val="110"/>
        </w:rPr>
        <w:t xml:space="preserve"> </w:t>
      </w:r>
      <w:r>
        <w:rPr>
          <w:rFonts w:ascii="Calibri"/>
          <w:i/>
          <w:color w:val="231F20"/>
          <w:w w:val="110"/>
        </w:rPr>
        <w:t>resources.</w:t>
      </w:r>
    </w:p>
    <w:p w:rsidR="00C74EAC" w:rsidRDefault="00D76E78">
      <w:pPr>
        <w:spacing w:line="267" w:lineRule="exact"/>
        <w:ind w:left="527"/>
        <w:rPr>
          <w:rFonts w:ascii="Calibri"/>
          <w:i/>
        </w:rPr>
      </w:pPr>
      <w:r>
        <w:rPr>
          <w:color w:val="93A545"/>
          <w:w w:val="325"/>
          <w:sz w:val="14"/>
        </w:rPr>
        <w:t xml:space="preserve">l </w:t>
      </w:r>
      <w:r>
        <w:rPr>
          <w:rFonts w:ascii="Calibri"/>
          <w:i/>
          <w:color w:val="231F20"/>
          <w:w w:val="110"/>
        </w:rPr>
        <w:t>Maintain exemplary standards of conduct, integrity and professionalism.</w:t>
      </w:r>
    </w:p>
    <w:p w:rsidR="00C74EAC" w:rsidRDefault="00D76E78">
      <w:pPr>
        <w:spacing w:before="29" w:line="268" w:lineRule="auto"/>
        <w:ind w:left="924" w:right="574" w:hanging="397"/>
        <w:rPr>
          <w:rFonts w:ascii="Calibri"/>
          <w:i/>
        </w:rPr>
      </w:pPr>
      <w:r>
        <w:rPr>
          <w:color w:val="93A545"/>
          <w:w w:val="325"/>
          <w:sz w:val="14"/>
        </w:rPr>
        <w:t>l</w:t>
      </w:r>
      <w:r>
        <w:rPr>
          <w:color w:val="93A545"/>
          <w:spacing w:val="-28"/>
          <w:w w:val="325"/>
          <w:sz w:val="14"/>
        </w:rPr>
        <w:t xml:space="preserve"> </w:t>
      </w:r>
      <w:r>
        <w:rPr>
          <w:rFonts w:ascii="Calibri"/>
          <w:i/>
          <w:color w:val="231F20"/>
          <w:w w:val="110"/>
        </w:rPr>
        <w:t>Act</w:t>
      </w:r>
      <w:r>
        <w:rPr>
          <w:rFonts w:ascii="Calibri"/>
          <w:i/>
          <w:color w:val="231F20"/>
          <w:spacing w:val="-30"/>
          <w:w w:val="110"/>
        </w:rPr>
        <w:t xml:space="preserve"> </w:t>
      </w:r>
      <w:r>
        <w:rPr>
          <w:rFonts w:ascii="Calibri"/>
          <w:i/>
          <w:color w:val="231F20"/>
          <w:w w:val="110"/>
        </w:rPr>
        <w:t>in</w:t>
      </w:r>
      <w:r>
        <w:rPr>
          <w:rFonts w:ascii="Calibri"/>
          <w:i/>
          <w:color w:val="231F20"/>
          <w:spacing w:val="-30"/>
          <w:w w:val="110"/>
        </w:rPr>
        <w:t xml:space="preserve"> </w:t>
      </w:r>
      <w:r>
        <w:rPr>
          <w:rFonts w:ascii="Calibri"/>
          <w:i/>
          <w:color w:val="231F20"/>
          <w:w w:val="110"/>
        </w:rPr>
        <w:t>the</w:t>
      </w:r>
      <w:r>
        <w:rPr>
          <w:rFonts w:ascii="Calibri"/>
          <w:i/>
          <w:color w:val="231F20"/>
          <w:spacing w:val="-31"/>
          <w:w w:val="110"/>
        </w:rPr>
        <w:t xml:space="preserve"> </w:t>
      </w:r>
      <w:r>
        <w:rPr>
          <w:rFonts w:ascii="Calibri"/>
          <w:i/>
          <w:color w:val="231F20"/>
          <w:w w:val="110"/>
        </w:rPr>
        <w:t>interests</w:t>
      </w:r>
      <w:r>
        <w:rPr>
          <w:rFonts w:ascii="Calibri"/>
          <w:i/>
          <w:color w:val="231F20"/>
          <w:spacing w:val="-31"/>
          <w:w w:val="110"/>
        </w:rPr>
        <w:t xml:space="preserve"> </w:t>
      </w:r>
      <w:r>
        <w:rPr>
          <w:rFonts w:ascii="Calibri"/>
          <w:i/>
          <w:color w:val="231F20"/>
          <w:w w:val="110"/>
        </w:rPr>
        <w:t>of</w:t>
      </w:r>
      <w:r>
        <w:rPr>
          <w:rFonts w:ascii="Calibri"/>
          <w:i/>
          <w:color w:val="231F20"/>
          <w:spacing w:val="-30"/>
          <w:w w:val="110"/>
        </w:rPr>
        <w:t xml:space="preserve"> </w:t>
      </w:r>
      <w:r>
        <w:rPr>
          <w:rFonts w:ascii="Calibri"/>
          <w:i/>
          <w:color w:val="231F20"/>
          <w:w w:val="110"/>
        </w:rPr>
        <w:t>the</w:t>
      </w:r>
      <w:r>
        <w:rPr>
          <w:rFonts w:ascii="Calibri"/>
          <w:i/>
          <w:color w:val="231F20"/>
          <w:spacing w:val="-31"/>
          <w:w w:val="110"/>
        </w:rPr>
        <w:t xml:space="preserve"> </w:t>
      </w:r>
      <w:r>
        <w:rPr>
          <w:rFonts w:ascii="Calibri"/>
          <w:i/>
          <w:color w:val="231F20"/>
          <w:w w:val="110"/>
        </w:rPr>
        <w:t>members</w:t>
      </w:r>
      <w:r>
        <w:rPr>
          <w:rFonts w:ascii="Calibri"/>
          <w:i/>
          <w:color w:val="231F20"/>
          <w:spacing w:val="-31"/>
          <w:w w:val="110"/>
        </w:rPr>
        <w:t xml:space="preserve"> </w:t>
      </w:r>
      <w:r>
        <w:rPr>
          <w:rFonts w:ascii="Calibri"/>
          <w:i/>
          <w:color w:val="231F20"/>
          <w:w w:val="110"/>
        </w:rPr>
        <w:t>and</w:t>
      </w:r>
      <w:r>
        <w:rPr>
          <w:rFonts w:ascii="Calibri"/>
          <w:i/>
          <w:color w:val="231F20"/>
          <w:spacing w:val="-30"/>
          <w:w w:val="110"/>
        </w:rPr>
        <w:t xml:space="preserve"> </w:t>
      </w:r>
      <w:r>
        <w:rPr>
          <w:rFonts w:ascii="Calibri"/>
          <w:i/>
          <w:color w:val="231F20"/>
          <w:w w:val="110"/>
        </w:rPr>
        <w:t>the</w:t>
      </w:r>
      <w:r>
        <w:rPr>
          <w:rFonts w:ascii="Calibri"/>
          <w:i/>
          <w:color w:val="231F20"/>
          <w:spacing w:val="-31"/>
          <w:w w:val="110"/>
        </w:rPr>
        <w:t xml:space="preserve"> </w:t>
      </w:r>
      <w:r>
        <w:rPr>
          <w:rFonts w:ascii="Calibri"/>
          <w:i/>
          <w:color w:val="231F20"/>
          <w:w w:val="110"/>
        </w:rPr>
        <w:t>public,</w:t>
      </w:r>
      <w:r>
        <w:rPr>
          <w:rFonts w:ascii="Calibri"/>
          <w:i/>
          <w:color w:val="231F20"/>
          <w:spacing w:val="-31"/>
          <w:w w:val="110"/>
        </w:rPr>
        <w:t xml:space="preserve"> </w:t>
      </w:r>
      <w:r>
        <w:rPr>
          <w:rFonts w:ascii="Calibri"/>
          <w:i/>
          <w:color w:val="231F20"/>
          <w:w w:val="110"/>
        </w:rPr>
        <w:t>seeking</w:t>
      </w:r>
      <w:r>
        <w:rPr>
          <w:rFonts w:ascii="Calibri"/>
          <w:i/>
          <w:color w:val="231F20"/>
          <w:spacing w:val="-30"/>
          <w:w w:val="110"/>
        </w:rPr>
        <w:t xml:space="preserve"> </w:t>
      </w:r>
      <w:r>
        <w:rPr>
          <w:rFonts w:ascii="Calibri"/>
          <w:i/>
          <w:color w:val="231F20"/>
          <w:w w:val="110"/>
        </w:rPr>
        <w:t>to</w:t>
      </w:r>
      <w:r>
        <w:rPr>
          <w:rFonts w:ascii="Calibri"/>
          <w:i/>
          <w:color w:val="231F20"/>
          <w:spacing w:val="-31"/>
          <w:w w:val="110"/>
        </w:rPr>
        <w:t xml:space="preserve"> </w:t>
      </w:r>
      <w:r>
        <w:rPr>
          <w:rFonts w:ascii="Calibri"/>
          <w:i/>
          <w:color w:val="231F20"/>
          <w:w w:val="110"/>
        </w:rPr>
        <w:t>build</w:t>
      </w:r>
      <w:r>
        <w:rPr>
          <w:rFonts w:ascii="Calibri"/>
          <w:i/>
          <w:color w:val="231F20"/>
          <w:spacing w:val="-31"/>
          <w:w w:val="110"/>
        </w:rPr>
        <w:t xml:space="preserve"> </w:t>
      </w:r>
      <w:r>
        <w:rPr>
          <w:rFonts w:ascii="Calibri"/>
          <w:i/>
          <w:color w:val="231F20"/>
          <w:w w:val="110"/>
        </w:rPr>
        <w:t xml:space="preserve">public </w:t>
      </w:r>
      <w:r>
        <w:rPr>
          <w:rFonts w:ascii="Calibri"/>
          <w:i/>
          <w:color w:val="231F20"/>
          <w:w w:val="105"/>
        </w:rPr>
        <w:t>confidence</w:t>
      </w:r>
      <w:r>
        <w:rPr>
          <w:rFonts w:ascii="Calibri"/>
          <w:i/>
          <w:color w:val="231F20"/>
          <w:spacing w:val="-37"/>
          <w:w w:val="105"/>
        </w:rPr>
        <w:t xml:space="preserve"> </w:t>
      </w:r>
      <w:r>
        <w:rPr>
          <w:rFonts w:ascii="Calibri"/>
          <w:i/>
          <w:color w:val="231F20"/>
          <w:w w:val="105"/>
        </w:rPr>
        <w:t>in</w:t>
      </w:r>
      <w:r>
        <w:rPr>
          <w:rFonts w:ascii="Calibri"/>
          <w:i/>
          <w:color w:val="231F20"/>
          <w:spacing w:val="-36"/>
          <w:w w:val="105"/>
        </w:rPr>
        <w:t xml:space="preserve"> </w:t>
      </w:r>
      <w:r>
        <w:rPr>
          <w:rFonts w:ascii="Calibri"/>
          <w:i/>
          <w:color w:val="231F20"/>
          <w:w w:val="105"/>
        </w:rPr>
        <w:t>the</w:t>
      </w:r>
      <w:r>
        <w:rPr>
          <w:rFonts w:ascii="Calibri"/>
          <w:i/>
          <w:color w:val="231F20"/>
          <w:spacing w:val="-37"/>
          <w:w w:val="105"/>
        </w:rPr>
        <w:t xml:space="preserve"> </w:t>
      </w:r>
      <w:r>
        <w:rPr>
          <w:rFonts w:ascii="Calibri"/>
          <w:i/>
          <w:color w:val="231F20"/>
          <w:w w:val="105"/>
        </w:rPr>
        <w:t>police</w:t>
      </w:r>
      <w:r>
        <w:rPr>
          <w:rFonts w:ascii="Calibri"/>
          <w:i/>
          <w:color w:val="231F20"/>
          <w:spacing w:val="-37"/>
          <w:w w:val="105"/>
        </w:rPr>
        <w:t xml:space="preserve"> </w:t>
      </w:r>
      <w:r>
        <w:rPr>
          <w:rFonts w:ascii="Calibri"/>
          <w:i/>
          <w:color w:val="231F20"/>
          <w:w w:val="105"/>
        </w:rPr>
        <w:t>service</w:t>
      </w:r>
      <w:r>
        <w:rPr>
          <w:rFonts w:ascii="Calibri"/>
          <w:i/>
          <w:color w:val="231F20"/>
          <w:spacing w:val="-37"/>
          <w:w w:val="105"/>
        </w:rPr>
        <w:t xml:space="preserve"> </w:t>
      </w:r>
      <w:r>
        <w:rPr>
          <w:rFonts w:ascii="Calibri"/>
          <w:i/>
          <w:color w:val="231F20"/>
          <w:w w:val="105"/>
        </w:rPr>
        <w:t>and</w:t>
      </w:r>
      <w:r>
        <w:rPr>
          <w:rFonts w:ascii="Calibri"/>
          <w:i/>
          <w:color w:val="231F20"/>
          <w:spacing w:val="-37"/>
          <w:w w:val="105"/>
        </w:rPr>
        <w:t xml:space="preserve"> </w:t>
      </w:r>
      <w:r>
        <w:rPr>
          <w:rFonts w:ascii="Calibri"/>
          <w:i/>
          <w:color w:val="231F20"/>
          <w:w w:val="105"/>
        </w:rPr>
        <w:t>accepting</w:t>
      </w:r>
      <w:r>
        <w:rPr>
          <w:rFonts w:ascii="Calibri"/>
          <w:i/>
          <w:color w:val="231F20"/>
          <w:spacing w:val="-37"/>
          <w:w w:val="105"/>
        </w:rPr>
        <w:t xml:space="preserve"> </w:t>
      </w:r>
      <w:r>
        <w:rPr>
          <w:rFonts w:ascii="Calibri"/>
          <w:i/>
          <w:color w:val="231F20"/>
          <w:w w:val="105"/>
        </w:rPr>
        <w:t>public</w:t>
      </w:r>
      <w:r>
        <w:rPr>
          <w:rFonts w:ascii="Calibri"/>
          <w:i/>
          <w:color w:val="231F20"/>
          <w:spacing w:val="-37"/>
          <w:w w:val="105"/>
        </w:rPr>
        <w:t xml:space="preserve"> </w:t>
      </w:r>
      <w:r>
        <w:rPr>
          <w:rFonts w:ascii="Calibri"/>
          <w:i/>
          <w:color w:val="231F20"/>
          <w:w w:val="105"/>
        </w:rPr>
        <w:t>accountability</w:t>
      </w:r>
      <w:r>
        <w:rPr>
          <w:rFonts w:ascii="Calibri"/>
          <w:i/>
          <w:color w:val="231F20"/>
          <w:spacing w:val="-37"/>
          <w:w w:val="105"/>
        </w:rPr>
        <w:t xml:space="preserve"> </w:t>
      </w:r>
      <w:r>
        <w:rPr>
          <w:rFonts w:ascii="Calibri"/>
          <w:i/>
          <w:color w:val="231F20"/>
          <w:w w:val="105"/>
        </w:rPr>
        <w:t>for</w:t>
      </w:r>
      <w:r>
        <w:rPr>
          <w:rFonts w:ascii="Calibri"/>
          <w:i/>
          <w:color w:val="231F20"/>
          <w:spacing w:val="-37"/>
          <w:w w:val="105"/>
        </w:rPr>
        <w:t xml:space="preserve"> </w:t>
      </w:r>
      <w:r>
        <w:rPr>
          <w:rFonts w:ascii="Calibri"/>
          <w:i/>
          <w:color w:val="231F20"/>
          <w:w w:val="105"/>
        </w:rPr>
        <w:t>its</w:t>
      </w:r>
      <w:r>
        <w:rPr>
          <w:rFonts w:ascii="Calibri"/>
          <w:i/>
          <w:color w:val="231F20"/>
          <w:spacing w:val="-37"/>
          <w:w w:val="105"/>
        </w:rPr>
        <w:t xml:space="preserve"> </w:t>
      </w:r>
      <w:r>
        <w:rPr>
          <w:rFonts w:ascii="Calibri"/>
          <w:i/>
          <w:color w:val="231F20"/>
          <w:w w:val="105"/>
        </w:rPr>
        <w:t xml:space="preserve">use </w:t>
      </w:r>
      <w:r>
        <w:rPr>
          <w:rFonts w:ascii="Calibri"/>
          <w:i/>
          <w:color w:val="231F20"/>
          <w:w w:val="110"/>
        </w:rPr>
        <w:t>of public</w:t>
      </w:r>
      <w:r>
        <w:rPr>
          <w:rFonts w:ascii="Calibri"/>
          <w:i/>
          <w:color w:val="231F20"/>
          <w:spacing w:val="-25"/>
          <w:w w:val="110"/>
        </w:rPr>
        <w:t xml:space="preserve"> </w:t>
      </w:r>
      <w:r>
        <w:rPr>
          <w:rFonts w:ascii="Calibri"/>
          <w:i/>
          <w:color w:val="231F20"/>
          <w:spacing w:val="-4"/>
          <w:w w:val="110"/>
        </w:rPr>
        <w:t>money.</w:t>
      </w:r>
    </w:p>
    <w:p w:rsidR="00C74EAC" w:rsidRDefault="00D76E78">
      <w:pPr>
        <w:spacing w:line="268" w:lineRule="auto"/>
        <w:ind w:left="924" w:right="814" w:hanging="397"/>
        <w:rPr>
          <w:rFonts w:ascii="Calibri"/>
          <w:i/>
        </w:rPr>
      </w:pPr>
      <w:r>
        <w:rPr>
          <w:color w:val="93A545"/>
          <w:w w:val="220"/>
          <w:sz w:val="14"/>
        </w:rPr>
        <w:t>l</w:t>
      </w:r>
      <w:r>
        <w:rPr>
          <w:color w:val="93A545"/>
          <w:spacing w:val="-26"/>
          <w:w w:val="220"/>
          <w:sz w:val="14"/>
        </w:rPr>
        <w:t xml:space="preserve"> </w:t>
      </w:r>
      <w:r>
        <w:rPr>
          <w:rFonts w:ascii="Calibri"/>
          <w:i/>
          <w:color w:val="231F20"/>
          <w:w w:val="110"/>
        </w:rPr>
        <w:t>Work</w:t>
      </w:r>
      <w:r>
        <w:rPr>
          <w:rFonts w:ascii="Calibri"/>
          <w:i/>
          <w:color w:val="231F20"/>
          <w:spacing w:val="-40"/>
          <w:w w:val="110"/>
        </w:rPr>
        <w:t xml:space="preserve"> </w:t>
      </w:r>
      <w:r>
        <w:rPr>
          <w:rFonts w:ascii="Calibri"/>
          <w:i/>
          <w:color w:val="231F20"/>
          <w:w w:val="110"/>
        </w:rPr>
        <w:t>together</w:t>
      </w:r>
      <w:r>
        <w:rPr>
          <w:rFonts w:ascii="Calibri"/>
          <w:i/>
          <w:color w:val="231F20"/>
          <w:spacing w:val="-41"/>
          <w:w w:val="110"/>
        </w:rPr>
        <w:t xml:space="preserve"> </w:t>
      </w:r>
      <w:r>
        <w:rPr>
          <w:rFonts w:ascii="Calibri"/>
          <w:i/>
          <w:color w:val="231F20"/>
          <w:w w:val="110"/>
        </w:rPr>
        <w:t>within</w:t>
      </w:r>
      <w:r>
        <w:rPr>
          <w:rFonts w:ascii="Calibri"/>
          <w:i/>
          <w:color w:val="231F20"/>
          <w:spacing w:val="-40"/>
          <w:w w:val="110"/>
        </w:rPr>
        <w:t xml:space="preserve"> </w:t>
      </w:r>
      <w:r>
        <w:rPr>
          <w:rFonts w:ascii="Calibri"/>
          <w:i/>
          <w:color w:val="231F20"/>
          <w:w w:val="110"/>
        </w:rPr>
        <w:t>the</w:t>
      </w:r>
      <w:r>
        <w:rPr>
          <w:rFonts w:ascii="Calibri"/>
          <w:i/>
          <w:color w:val="231F20"/>
          <w:spacing w:val="-41"/>
          <w:w w:val="110"/>
        </w:rPr>
        <w:t xml:space="preserve"> </w:t>
      </w:r>
      <w:r>
        <w:rPr>
          <w:rFonts w:ascii="Calibri"/>
          <w:i/>
          <w:color w:val="231F20"/>
          <w:w w:val="110"/>
        </w:rPr>
        <w:t>Federation</w:t>
      </w:r>
      <w:r>
        <w:rPr>
          <w:rFonts w:ascii="Calibri"/>
          <w:i/>
          <w:color w:val="231F20"/>
          <w:spacing w:val="-41"/>
          <w:w w:val="110"/>
        </w:rPr>
        <w:t xml:space="preserve"> </w:t>
      </w:r>
      <w:r>
        <w:rPr>
          <w:rFonts w:ascii="Calibri"/>
          <w:i/>
          <w:color w:val="231F20"/>
          <w:w w:val="110"/>
        </w:rPr>
        <w:t>and</w:t>
      </w:r>
      <w:r>
        <w:rPr>
          <w:rFonts w:ascii="Calibri"/>
          <w:i/>
          <w:color w:val="231F20"/>
          <w:spacing w:val="-41"/>
          <w:w w:val="110"/>
        </w:rPr>
        <w:t xml:space="preserve"> </w:t>
      </w:r>
      <w:r>
        <w:rPr>
          <w:rFonts w:ascii="Calibri"/>
          <w:i/>
          <w:color w:val="231F20"/>
          <w:w w:val="110"/>
        </w:rPr>
        <w:t>in</w:t>
      </w:r>
      <w:r>
        <w:rPr>
          <w:rFonts w:ascii="Calibri"/>
          <w:i/>
          <w:color w:val="231F20"/>
          <w:spacing w:val="-41"/>
          <w:w w:val="110"/>
        </w:rPr>
        <w:t xml:space="preserve"> </w:t>
      </w:r>
      <w:r>
        <w:rPr>
          <w:rFonts w:ascii="Calibri"/>
          <w:i/>
          <w:color w:val="231F20"/>
          <w:w w:val="110"/>
        </w:rPr>
        <w:t>partnership</w:t>
      </w:r>
      <w:r>
        <w:rPr>
          <w:rFonts w:ascii="Calibri"/>
          <w:i/>
          <w:color w:val="231F20"/>
          <w:spacing w:val="-41"/>
          <w:w w:val="110"/>
        </w:rPr>
        <w:t xml:space="preserve"> </w:t>
      </w:r>
      <w:r>
        <w:rPr>
          <w:rFonts w:ascii="Calibri"/>
          <w:i/>
          <w:color w:val="231F20"/>
          <w:w w:val="110"/>
        </w:rPr>
        <w:t>with</w:t>
      </w:r>
      <w:r>
        <w:rPr>
          <w:rFonts w:ascii="Calibri"/>
          <w:i/>
          <w:color w:val="231F20"/>
          <w:spacing w:val="-41"/>
          <w:w w:val="110"/>
        </w:rPr>
        <w:t xml:space="preserve"> </w:t>
      </w:r>
      <w:r>
        <w:rPr>
          <w:rFonts w:ascii="Calibri"/>
          <w:i/>
          <w:color w:val="231F20"/>
          <w:w w:val="110"/>
        </w:rPr>
        <w:t>others</w:t>
      </w:r>
      <w:r>
        <w:rPr>
          <w:rFonts w:ascii="Calibri"/>
          <w:i/>
          <w:color w:val="231F20"/>
          <w:spacing w:val="-41"/>
          <w:w w:val="110"/>
        </w:rPr>
        <w:t xml:space="preserve"> </w:t>
      </w:r>
      <w:r>
        <w:rPr>
          <w:rFonts w:ascii="Calibri"/>
          <w:i/>
          <w:color w:val="231F20"/>
          <w:w w:val="110"/>
        </w:rPr>
        <w:t>in</w:t>
      </w:r>
      <w:r>
        <w:rPr>
          <w:rFonts w:ascii="Calibri"/>
          <w:i/>
          <w:color w:val="231F20"/>
          <w:spacing w:val="-40"/>
          <w:w w:val="110"/>
        </w:rPr>
        <w:t xml:space="preserve"> </w:t>
      </w:r>
      <w:r>
        <w:rPr>
          <w:rFonts w:ascii="Calibri"/>
          <w:i/>
          <w:color w:val="231F20"/>
          <w:w w:val="110"/>
        </w:rPr>
        <w:t>the policing</w:t>
      </w:r>
      <w:r>
        <w:rPr>
          <w:rFonts w:ascii="Calibri"/>
          <w:i/>
          <w:color w:val="231F20"/>
          <w:spacing w:val="-15"/>
          <w:w w:val="110"/>
        </w:rPr>
        <w:t xml:space="preserve"> </w:t>
      </w:r>
      <w:r>
        <w:rPr>
          <w:rFonts w:ascii="Calibri"/>
          <w:i/>
          <w:color w:val="231F20"/>
          <w:w w:val="110"/>
        </w:rPr>
        <w:t>world</w:t>
      </w:r>
      <w:r>
        <w:rPr>
          <w:rFonts w:ascii="Calibri"/>
          <w:i/>
          <w:color w:val="231F20"/>
          <w:spacing w:val="-13"/>
          <w:w w:val="110"/>
        </w:rPr>
        <w:t xml:space="preserve"> </w:t>
      </w:r>
      <w:r>
        <w:rPr>
          <w:rFonts w:ascii="Calibri"/>
          <w:i/>
          <w:color w:val="231F20"/>
          <w:w w:val="110"/>
        </w:rPr>
        <w:t>to</w:t>
      </w:r>
      <w:r>
        <w:rPr>
          <w:rFonts w:ascii="Calibri"/>
          <w:i/>
          <w:color w:val="231F20"/>
          <w:spacing w:val="-15"/>
          <w:w w:val="110"/>
        </w:rPr>
        <w:t xml:space="preserve"> </w:t>
      </w:r>
      <w:r>
        <w:rPr>
          <w:rFonts w:ascii="Calibri"/>
          <w:i/>
          <w:color w:val="231F20"/>
          <w:w w:val="110"/>
        </w:rPr>
        <w:t>achieve</w:t>
      </w:r>
      <w:r>
        <w:rPr>
          <w:rFonts w:ascii="Calibri"/>
          <w:i/>
          <w:color w:val="231F20"/>
          <w:spacing w:val="-15"/>
          <w:w w:val="110"/>
        </w:rPr>
        <w:t xml:space="preserve"> </w:t>
      </w:r>
      <w:r>
        <w:rPr>
          <w:rFonts w:ascii="Calibri"/>
          <w:i/>
          <w:color w:val="231F20"/>
          <w:w w:val="110"/>
        </w:rPr>
        <w:t>its</w:t>
      </w:r>
      <w:r>
        <w:rPr>
          <w:rFonts w:ascii="Calibri"/>
          <w:i/>
          <w:color w:val="231F20"/>
          <w:spacing w:val="-15"/>
          <w:w w:val="110"/>
        </w:rPr>
        <w:t xml:space="preserve"> </w:t>
      </w:r>
      <w:r>
        <w:rPr>
          <w:rFonts w:ascii="Calibri"/>
          <w:i/>
          <w:color w:val="231F20"/>
          <w:w w:val="110"/>
        </w:rPr>
        <w:t>goals.</w:t>
      </w:r>
    </w:p>
    <w:p w:rsidR="00C74EAC" w:rsidRDefault="00C74EAC">
      <w:pPr>
        <w:pStyle w:val="BodyText"/>
        <w:spacing w:before="8"/>
        <w:rPr>
          <w:rFonts w:ascii="Calibri"/>
          <w:i/>
        </w:rPr>
      </w:pPr>
    </w:p>
    <w:p w:rsidR="00C74EAC" w:rsidRDefault="00D76E78">
      <w:pPr>
        <w:ind w:left="527"/>
        <w:rPr>
          <w:b/>
        </w:rPr>
      </w:pPr>
      <w:r>
        <w:rPr>
          <w:b/>
          <w:color w:val="00529F"/>
          <w:w w:val="95"/>
        </w:rPr>
        <w:t>Norfolk Police Federation branch first six-month strategy for 2017:</w:t>
      </w:r>
    </w:p>
    <w:p w:rsidR="00C74EAC" w:rsidRDefault="00D76E78">
      <w:pPr>
        <w:spacing w:before="101" w:line="268" w:lineRule="auto"/>
        <w:ind w:left="924" w:right="574" w:hanging="397"/>
        <w:rPr>
          <w:rFonts w:ascii="Calibri"/>
          <w:i/>
        </w:rPr>
      </w:pPr>
      <w:r>
        <w:rPr>
          <w:color w:val="93A545"/>
          <w:w w:val="325"/>
          <w:sz w:val="14"/>
        </w:rPr>
        <w:t>l</w:t>
      </w:r>
      <w:r>
        <w:rPr>
          <w:color w:val="93A545"/>
          <w:spacing w:val="-15"/>
          <w:w w:val="325"/>
          <w:sz w:val="14"/>
        </w:rPr>
        <w:t xml:space="preserve"> </w:t>
      </w:r>
      <w:r>
        <w:rPr>
          <w:rFonts w:ascii="Calibri"/>
          <w:i/>
          <w:color w:val="231F20"/>
          <w:spacing w:val="-9"/>
          <w:w w:val="105"/>
        </w:rPr>
        <w:t>To</w:t>
      </w:r>
      <w:r>
        <w:rPr>
          <w:rFonts w:ascii="Calibri"/>
          <w:i/>
          <w:color w:val="231F20"/>
          <w:spacing w:val="-26"/>
          <w:w w:val="105"/>
        </w:rPr>
        <w:t xml:space="preserve"> </w:t>
      </w:r>
      <w:r>
        <w:rPr>
          <w:rFonts w:ascii="Calibri"/>
          <w:i/>
          <w:color w:val="231F20"/>
          <w:w w:val="105"/>
        </w:rPr>
        <w:t>represent</w:t>
      </w:r>
      <w:r>
        <w:rPr>
          <w:rFonts w:ascii="Calibri"/>
          <w:i/>
          <w:color w:val="231F20"/>
          <w:spacing w:val="-24"/>
          <w:w w:val="105"/>
        </w:rPr>
        <w:t xml:space="preserve"> </w:t>
      </w:r>
      <w:r>
        <w:rPr>
          <w:rFonts w:ascii="Calibri"/>
          <w:i/>
          <w:color w:val="231F20"/>
          <w:w w:val="105"/>
        </w:rPr>
        <w:t>Norfolk</w:t>
      </w:r>
      <w:r>
        <w:rPr>
          <w:rFonts w:ascii="Calibri"/>
          <w:i/>
          <w:color w:val="231F20"/>
          <w:spacing w:val="-26"/>
          <w:w w:val="105"/>
        </w:rPr>
        <w:t xml:space="preserve"> </w:t>
      </w:r>
      <w:r>
        <w:rPr>
          <w:rFonts w:ascii="Calibri"/>
          <w:i/>
          <w:color w:val="231F20"/>
          <w:w w:val="105"/>
        </w:rPr>
        <w:t>officers,</w:t>
      </w:r>
      <w:r>
        <w:rPr>
          <w:rFonts w:ascii="Calibri"/>
          <w:i/>
          <w:color w:val="231F20"/>
          <w:spacing w:val="-24"/>
          <w:w w:val="105"/>
        </w:rPr>
        <w:t xml:space="preserve"> </w:t>
      </w:r>
      <w:r>
        <w:rPr>
          <w:rFonts w:ascii="Calibri"/>
          <w:i/>
          <w:color w:val="231F20"/>
          <w:w w:val="105"/>
        </w:rPr>
        <w:t>to</w:t>
      </w:r>
      <w:r>
        <w:rPr>
          <w:rFonts w:ascii="Calibri"/>
          <w:i/>
          <w:color w:val="231F20"/>
          <w:spacing w:val="-26"/>
          <w:w w:val="105"/>
        </w:rPr>
        <w:t xml:space="preserve"> </w:t>
      </w:r>
      <w:r>
        <w:rPr>
          <w:rFonts w:ascii="Calibri"/>
          <w:i/>
          <w:color w:val="231F20"/>
          <w:w w:val="105"/>
        </w:rPr>
        <w:t>alert</w:t>
      </w:r>
      <w:r>
        <w:rPr>
          <w:rFonts w:ascii="Calibri"/>
          <w:i/>
          <w:color w:val="231F20"/>
          <w:spacing w:val="-23"/>
          <w:w w:val="105"/>
        </w:rPr>
        <w:t xml:space="preserve"> </w:t>
      </w:r>
      <w:r>
        <w:rPr>
          <w:rFonts w:ascii="Calibri"/>
          <w:i/>
          <w:color w:val="231F20"/>
          <w:w w:val="105"/>
        </w:rPr>
        <w:t>the</w:t>
      </w:r>
      <w:r>
        <w:rPr>
          <w:rFonts w:ascii="Calibri"/>
          <w:i/>
          <w:color w:val="231F20"/>
          <w:spacing w:val="-26"/>
          <w:w w:val="105"/>
        </w:rPr>
        <w:t xml:space="preserve"> </w:t>
      </w:r>
      <w:r>
        <w:rPr>
          <w:rFonts w:ascii="Calibri"/>
          <w:i/>
          <w:color w:val="231F20"/>
          <w:w w:val="105"/>
        </w:rPr>
        <w:t>public</w:t>
      </w:r>
      <w:r>
        <w:rPr>
          <w:rFonts w:ascii="Calibri"/>
          <w:i/>
          <w:color w:val="231F20"/>
          <w:spacing w:val="-26"/>
          <w:w w:val="105"/>
        </w:rPr>
        <w:t xml:space="preserve"> </w:t>
      </w:r>
      <w:r>
        <w:rPr>
          <w:rFonts w:ascii="Calibri"/>
          <w:i/>
          <w:color w:val="231F20"/>
          <w:w w:val="105"/>
        </w:rPr>
        <w:t>and</w:t>
      </w:r>
      <w:r>
        <w:rPr>
          <w:rFonts w:ascii="Calibri"/>
          <w:i/>
          <w:color w:val="231F20"/>
          <w:spacing w:val="-26"/>
          <w:w w:val="105"/>
        </w:rPr>
        <w:t xml:space="preserve"> </w:t>
      </w:r>
      <w:r>
        <w:rPr>
          <w:rFonts w:ascii="Calibri"/>
          <w:i/>
          <w:color w:val="231F20"/>
          <w:w w:val="105"/>
        </w:rPr>
        <w:t>influence</w:t>
      </w:r>
      <w:r>
        <w:rPr>
          <w:rFonts w:ascii="Calibri"/>
          <w:i/>
          <w:color w:val="231F20"/>
          <w:spacing w:val="-26"/>
          <w:w w:val="105"/>
        </w:rPr>
        <w:t xml:space="preserve"> </w:t>
      </w:r>
      <w:r>
        <w:rPr>
          <w:rFonts w:ascii="Calibri"/>
          <w:i/>
          <w:color w:val="231F20"/>
          <w:w w:val="105"/>
        </w:rPr>
        <w:t>local</w:t>
      </w:r>
      <w:r>
        <w:rPr>
          <w:rFonts w:ascii="Calibri"/>
          <w:i/>
          <w:color w:val="231F20"/>
          <w:spacing w:val="-26"/>
          <w:w w:val="105"/>
        </w:rPr>
        <w:t xml:space="preserve"> </w:t>
      </w:r>
      <w:r>
        <w:rPr>
          <w:rFonts w:ascii="Calibri"/>
          <w:i/>
          <w:color w:val="231F20"/>
          <w:w w:val="105"/>
        </w:rPr>
        <w:t>councils, partners</w:t>
      </w:r>
      <w:r>
        <w:rPr>
          <w:rFonts w:ascii="Calibri"/>
          <w:i/>
          <w:color w:val="231F20"/>
          <w:spacing w:val="-31"/>
          <w:w w:val="105"/>
        </w:rPr>
        <w:t xml:space="preserve"> </w:t>
      </w:r>
      <w:r>
        <w:rPr>
          <w:rFonts w:ascii="Calibri"/>
          <w:i/>
          <w:color w:val="231F20"/>
          <w:w w:val="105"/>
        </w:rPr>
        <w:t>and</w:t>
      </w:r>
      <w:r>
        <w:rPr>
          <w:rFonts w:ascii="Calibri"/>
          <w:i/>
          <w:color w:val="231F20"/>
          <w:spacing w:val="-31"/>
          <w:w w:val="105"/>
        </w:rPr>
        <w:t xml:space="preserve"> </w:t>
      </w:r>
      <w:r>
        <w:rPr>
          <w:rFonts w:ascii="Calibri"/>
          <w:i/>
          <w:color w:val="231F20"/>
          <w:w w:val="105"/>
        </w:rPr>
        <w:t>appointed</w:t>
      </w:r>
      <w:r>
        <w:rPr>
          <w:rFonts w:ascii="Calibri"/>
          <w:i/>
          <w:color w:val="231F20"/>
          <w:spacing w:val="-31"/>
          <w:w w:val="105"/>
        </w:rPr>
        <w:t xml:space="preserve"> </w:t>
      </w:r>
      <w:r>
        <w:rPr>
          <w:rFonts w:ascii="Calibri"/>
          <w:i/>
          <w:color w:val="231F20"/>
          <w:w w:val="105"/>
        </w:rPr>
        <w:t>Norfolk</w:t>
      </w:r>
      <w:r>
        <w:rPr>
          <w:rFonts w:ascii="Calibri"/>
          <w:i/>
          <w:color w:val="231F20"/>
          <w:spacing w:val="-31"/>
          <w:w w:val="105"/>
        </w:rPr>
        <w:t xml:space="preserve"> </w:t>
      </w:r>
      <w:r>
        <w:rPr>
          <w:rFonts w:ascii="Calibri"/>
          <w:i/>
          <w:color w:val="231F20"/>
          <w:w w:val="105"/>
        </w:rPr>
        <w:t>MPs,</w:t>
      </w:r>
      <w:r>
        <w:rPr>
          <w:rFonts w:ascii="Calibri"/>
          <w:i/>
          <w:color w:val="231F20"/>
          <w:spacing w:val="-31"/>
          <w:w w:val="105"/>
        </w:rPr>
        <w:t xml:space="preserve"> </w:t>
      </w:r>
      <w:r>
        <w:rPr>
          <w:rFonts w:ascii="Calibri"/>
          <w:i/>
          <w:color w:val="231F20"/>
          <w:w w:val="105"/>
        </w:rPr>
        <w:t>of</w:t>
      </w:r>
      <w:r>
        <w:rPr>
          <w:rFonts w:ascii="Calibri"/>
          <w:i/>
          <w:color w:val="231F20"/>
          <w:spacing w:val="-30"/>
          <w:w w:val="105"/>
        </w:rPr>
        <w:t xml:space="preserve"> </w:t>
      </w:r>
      <w:r>
        <w:rPr>
          <w:rFonts w:ascii="Calibri"/>
          <w:i/>
          <w:color w:val="231F20"/>
          <w:w w:val="105"/>
        </w:rPr>
        <w:t>the</w:t>
      </w:r>
      <w:r>
        <w:rPr>
          <w:rFonts w:ascii="Calibri"/>
          <w:i/>
          <w:color w:val="231F20"/>
          <w:spacing w:val="-31"/>
          <w:w w:val="105"/>
        </w:rPr>
        <w:t xml:space="preserve"> </w:t>
      </w:r>
      <w:r>
        <w:rPr>
          <w:rFonts w:ascii="Calibri"/>
          <w:i/>
          <w:color w:val="231F20"/>
          <w:w w:val="105"/>
        </w:rPr>
        <w:t>effects</w:t>
      </w:r>
      <w:r>
        <w:rPr>
          <w:rFonts w:ascii="Calibri"/>
          <w:i/>
          <w:color w:val="231F20"/>
          <w:spacing w:val="-30"/>
          <w:w w:val="105"/>
        </w:rPr>
        <w:t xml:space="preserve"> </w:t>
      </w:r>
      <w:r>
        <w:rPr>
          <w:rFonts w:ascii="Calibri"/>
          <w:i/>
          <w:color w:val="231F20"/>
          <w:w w:val="105"/>
        </w:rPr>
        <w:t>that</w:t>
      </w:r>
      <w:r>
        <w:rPr>
          <w:rFonts w:ascii="Calibri"/>
          <w:i/>
          <w:color w:val="231F20"/>
          <w:spacing w:val="-29"/>
          <w:w w:val="105"/>
        </w:rPr>
        <w:t xml:space="preserve"> </w:t>
      </w:r>
      <w:r>
        <w:rPr>
          <w:rFonts w:ascii="Calibri"/>
          <w:i/>
          <w:color w:val="231F20"/>
          <w:w w:val="105"/>
        </w:rPr>
        <w:t>any</w:t>
      </w:r>
      <w:r>
        <w:rPr>
          <w:rFonts w:ascii="Calibri"/>
          <w:i/>
          <w:color w:val="231F20"/>
          <w:spacing w:val="-31"/>
          <w:w w:val="105"/>
        </w:rPr>
        <w:t xml:space="preserve"> </w:t>
      </w:r>
      <w:r>
        <w:rPr>
          <w:rFonts w:ascii="Calibri"/>
          <w:i/>
          <w:color w:val="231F20"/>
          <w:w w:val="105"/>
        </w:rPr>
        <w:t>further</w:t>
      </w:r>
      <w:r>
        <w:rPr>
          <w:rFonts w:ascii="Calibri"/>
          <w:i/>
          <w:color w:val="231F20"/>
          <w:spacing w:val="-31"/>
          <w:w w:val="105"/>
        </w:rPr>
        <w:t xml:space="preserve"> </w:t>
      </w:r>
      <w:r>
        <w:rPr>
          <w:rFonts w:ascii="Calibri"/>
          <w:i/>
          <w:color w:val="231F20"/>
          <w:w w:val="105"/>
        </w:rPr>
        <w:t>budget cuts</w:t>
      </w:r>
      <w:r>
        <w:rPr>
          <w:rFonts w:ascii="Calibri"/>
          <w:i/>
          <w:color w:val="231F20"/>
          <w:spacing w:val="-27"/>
          <w:w w:val="105"/>
        </w:rPr>
        <w:t xml:space="preserve"> </w:t>
      </w:r>
      <w:r>
        <w:rPr>
          <w:rFonts w:ascii="Calibri"/>
          <w:i/>
          <w:color w:val="231F20"/>
          <w:w w:val="105"/>
        </w:rPr>
        <w:t>in</w:t>
      </w:r>
      <w:r>
        <w:rPr>
          <w:rFonts w:ascii="Calibri"/>
          <w:i/>
          <w:color w:val="231F20"/>
          <w:spacing w:val="-26"/>
          <w:w w:val="105"/>
        </w:rPr>
        <w:t xml:space="preserve"> </w:t>
      </w:r>
      <w:r>
        <w:rPr>
          <w:rFonts w:ascii="Calibri"/>
          <w:i/>
          <w:color w:val="231F20"/>
          <w:w w:val="105"/>
        </w:rPr>
        <w:t>the</w:t>
      </w:r>
      <w:r>
        <w:rPr>
          <w:rFonts w:ascii="Calibri"/>
          <w:i/>
          <w:color w:val="231F20"/>
          <w:spacing w:val="-27"/>
          <w:w w:val="105"/>
        </w:rPr>
        <w:t xml:space="preserve"> </w:t>
      </w:r>
      <w:r>
        <w:rPr>
          <w:rFonts w:ascii="Calibri"/>
          <w:i/>
          <w:color w:val="231F20"/>
          <w:w w:val="105"/>
        </w:rPr>
        <w:t>life-time</w:t>
      </w:r>
      <w:r>
        <w:rPr>
          <w:rFonts w:ascii="Calibri"/>
          <w:i/>
          <w:color w:val="231F20"/>
          <w:spacing w:val="-27"/>
          <w:w w:val="105"/>
        </w:rPr>
        <w:t xml:space="preserve"> </w:t>
      </w:r>
      <w:r>
        <w:rPr>
          <w:rFonts w:ascii="Calibri"/>
          <w:i/>
          <w:color w:val="231F20"/>
          <w:w w:val="105"/>
        </w:rPr>
        <w:t>of</w:t>
      </w:r>
      <w:r>
        <w:rPr>
          <w:rFonts w:ascii="Calibri"/>
          <w:i/>
          <w:color w:val="231F20"/>
          <w:spacing w:val="-26"/>
          <w:w w:val="105"/>
        </w:rPr>
        <w:t xml:space="preserve"> </w:t>
      </w:r>
      <w:r>
        <w:rPr>
          <w:rFonts w:ascii="Calibri"/>
          <w:i/>
          <w:color w:val="231F20"/>
          <w:w w:val="105"/>
        </w:rPr>
        <w:t>the</w:t>
      </w:r>
      <w:r>
        <w:rPr>
          <w:rFonts w:ascii="Calibri"/>
          <w:i/>
          <w:color w:val="231F20"/>
          <w:spacing w:val="-27"/>
          <w:w w:val="105"/>
        </w:rPr>
        <w:t xml:space="preserve"> </w:t>
      </w:r>
      <w:r>
        <w:rPr>
          <w:rFonts w:ascii="Calibri"/>
          <w:i/>
          <w:color w:val="231F20"/>
          <w:w w:val="105"/>
        </w:rPr>
        <w:t>next</w:t>
      </w:r>
      <w:r>
        <w:rPr>
          <w:rFonts w:ascii="Calibri"/>
          <w:i/>
          <w:color w:val="231F20"/>
          <w:spacing w:val="-25"/>
          <w:w w:val="105"/>
        </w:rPr>
        <w:t xml:space="preserve"> </w:t>
      </w:r>
      <w:r>
        <w:rPr>
          <w:rFonts w:ascii="Calibri"/>
          <w:i/>
          <w:color w:val="231F20"/>
          <w:w w:val="105"/>
        </w:rPr>
        <w:t>Parliament</w:t>
      </w:r>
      <w:r>
        <w:rPr>
          <w:rFonts w:ascii="Calibri"/>
          <w:i/>
          <w:color w:val="231F20"/>
          <w:spacing w:val="-25"/>
          <w:w w:val="105"/>
        </w:rPr>
        <w:t xml:space="preserve"> </w:t>
      </w:r>
      <w:r>
        <w:rPr>
          <w:rFonts w:ascii="Calibri"/>
          <w:i/>
          <w:color w:val="231F20"/>
          <w:w w:val="105"/>
        </w:rPr>
        <w:t>would</w:t>
      </w:r>
      <w:r>
        <w:rPr>
          <w:rFonts w:ascii="Calibri"/>
          <w:i/>
          <w:color w:val="231F20"/>
          <w:spacing w:val="-27"/>
          <w:w w:val="105"/>
        </w:rPr>
        <w:t xml:space="preserve"> </w:t>
      </w:r>
      <w:r>
        <w:rPr>
          <w:rFonts w:ascii="Calibri"/>
          <w:i/>
          <w:color w:val="231F20"/>
          <w:w w:val="105"/>
        </w:rPr>
        <w:t>have</w:t>
      </w:r>
      <w:r>
        <w:rPr>
          <w:rFonts w:ascii="Calibri"/>
          <w:i/>
          <w:color w:val="231F20"/>
          <w:spacing w:val="-27"/>
          <w:w w:val="105"/>
        </w:rPr>
        <w:t xml:space="preserve"> </w:t>
      </w:r>
      <w:r>
        <w:rPr>
          <w:rFonts w:ascii="Calibri"/>
          <w:i/>
          <w:color w:val="231F20"/>
          <w:w w:val="105"/>
        </w:rPr>
        <w:t>in</w:t>
      </w:r>
      <w:r>
        <w:rPr>
          <w:rFonts w:ascii="Calibri"/>
          <w:i/>
          <w:color w:val="231F20"/>
          <w:spacing w:val="-27"/>
          <w:w w:val="105"/>
        </w:rPr>
        <w:t xml:space="preserve"> </w:t>
      </w:r>
      <w:r>
        <w:rPr>
          <w:rFonts w:ascii="Calibri"/>
          <w:i/>
          <w:color w:val="231F20"/>
          <w:w w:val="105"/>
        </w:rPr>
        <w:t>line</w:t>
      </w:r>
      <w:r>
        <w:rPr>
          <w:rFonts w:ascii="Calibri"/>
          <w:i/>
          <w:color w:val="231F20"/>
          <w:spacing w:val="-27"/>
          <w:w w:val="105"/>
        </w:rPr>
        <w:t xml:space="preserve"> </w:t>
      </w:r>
      <w:r>
        <w:rPr>
          <w:rFonts w:ascii="Calibri"/>
          <w:i/>
          <w:color w:val="231F20"/>
          <w:w w:val="105"/>
        </w:rPr>
        <w:t>with</w:t>
      </w:r>
      <w:r>
        <w:rPr>
          <w:rFonts w:ascii="Calibri"/>
          <w:i/>
          <w:color w:val="231F20"/>
          <w:spacing w:val="-26"/>
          <w:w w:val="105"/>
        </w:rPr>
        <w:t xml:space="preserve"> </w:t>
      </w:r>
      <w:r>
        <w:rPr>
          <w:rFonts w:ascii="Calibri"/>
          <w:i/>
          <w:color w:val="231F20"/>
          <w:w w:val="105"/>
        </w:rPr>
        <w:t>the</w:t>
      </w:r>
      <w:r>
        <w:rPr>
          <w:rFonts w:ascii="Calibri"/>
          <w:i/>
          <w:color w:val="231F20"/>
          <w:spacing w:val="-27"/>
          <w:w w:val="105"/>
        </w:rPr>
        <w:t xml:space="preserve"> </w:t>
      </w:r>
      <w:r>
        <w:rPr>
          <w:rFonts w:ascii="Calibri"/>
          <w:i/>
          <w:color w:val="231F20"/>
          <w:w w:val="105"/>
        </w:rPr>
        <w:t>PFEW national</w:t>
      </w:r>
      <w:r>
        <w:rPr>
          <w:rFonts w:ascii="Calibri"/>
          <w:i/>
          <w:color w:val="231F20"/>
          <w:spacing w:val="-10"/>
          <w:w w:val="105"/>
        </w:rPr>
        <w:t xml:space="preserve"> </w:t>
      </w:r>
      <w:r>
        <w:rPr>
          <w:rFonts w:ascii="Calibri"/>
          <w:i/>
          <w:color w:val="231F20"/>
          <w:spacing w:val="-3"/>
          <w:w w:val="105"/>
        </w:rPr>
        <w:t>strategy.</w:t>
      </w:r>
    </w:p>
    <w:p w:rsidR="00C74EAC" w:rsidRDefault="00D76E78">
      <w:pPr>
        <w:spacing w:line="268" w:lineRule="auto"/>
        <w:ind w:left="924" w:right="742" w:hanging="397"/>
        <w:rPr>
          <w:rFonts w:ascii="Calibri"/>
          <w:i/>
        </w:rPr>
      </w:pPr>
      <w:r>
        <w:rPr>
          <w:color w:val="93A545"/>
          <w:w w:val="325"/>
          <w:sz w:val="14"/>
        </w:rPr>
        <w:t>l</w:t>
      </w:r>
      <w:r>
        <w:rPr>
          <w:color w:val="93A545"/>
          <w:spacing w:val="-58"/>
          <w:w w:val="325"/>
          <w:sz w:val="14"/>
        </w:rPr>
        <w:t xml:space="preserve"> </w:t>
      </w:r>
      <w:r>
        <w:rPr>
          <w:rFonts w:ascii="Calibri"/>
          <w:i/>
          <w:color w:val="231F20"/>
          <w:spacing w:val="-9"/>
          <w:w w:val="110"/>
        </w:rPr>
        <w:t>To</w:t>
      </w:r>
      <w:r w:rsidR="00F30AF9">
        <w:rPr>
          <w:rFonts w:ascii="Calibri"/>
          <w:i/>
          <w:color w:val="231F20"/>
          <w:spacing w:val="-39"/>
          <w:w w:val="110"/>
        </w:rPr>
        <w:t xml:space="preserve"> </w:t>
      </w:r>
      <w:r>
        <w:rPr>
          <w:rFonts w:ascii="Calibri"/>
          <w:i/>
          <w:color w:val="231F20"/>
          <w:w w:val="110"/>
        </w:rPr>
        <w:t>highlight</w:t>
      </w:r>
      <w:r>
        <w:rPr>
          <w:rFonts w:ascii="Calibri"/>
          <w:i/>
          <w:color w:val="231F20"/>
          <w:spacing w:val="-37"/>
          <w:w w:val="110"/>
        </w:rPr>
        <w:t xml:space="preserve"> </w:t>
      </w:r>
      <w:r>
        <w:rPr>
          <w:rFonts w:ascii="Calibri"/>
          <w:i/>
          <w:color w:val="231F20"/>
          <w:w w:val="110"/>
        </w:rPr>
        <w:t>the</w:t>
      </w:r>
      <w:r>
        <w:rPr>
          <w:rFonts w:ascii="Calibri"/>
          <w:i/>
          <w:color w:val="231F20"/>
          <w:spacing w:val="-39"/>
          <w:w w:val="110"/>
        </w:rPr>
        <w:t xml:space="preserve"> </w:t>
      </w:r>
      <w:r>
        <w:rPr>
          <w:rFonts w:ascii="Calibri"/>
          <w:i/>
          <w:color w:val="231F20"/>
          <w:w w:val="110"/>
        </w:rPr>
        <w:t>changes</w:t>
      </w:r>
      <w:r>
        <w:rPr>
          <w:rFonts w:ascii="Calibri"/>
          <w:i/>
          <w:color w:val="231F20"/>
          <w:spacing w:val="-38"/>
          <w:w w:val="110"/>
        </w:rPr>
        <w:t xml:space="preserve"> </w:t>
      </w:r>
      <w:r>
        <w:rPr>
          <w:rFonts w:ascii="Calibri"/>
          <w:i/>
          <w:color w:val="231F20"/>
          <w:w w:val="110"/>
        </w:rPr>
        <w:t>to</w:t>
      </w:r>
      <w:r>
        <w:rPr>
          <w:rFonts w:ascii="Calibri"/>
          <w:i/>
          <w:color w:val="231F20"/>
          <w:spacing w:val="-39"/>
          <w:w w:val="110"/>
        </w:rPr>
        <w:t xml:space="preserve"> </w:t>
      </w:r>
      <w:r>
        <w:rPr>
          <w:rFonts w:ascii="Calibri"/>
          <w:i/>
          <w:color w:val="231F20"/>
          <w:w w:val="110"/>
        </w:rPr>
        <w:t>crime</w:t>
      </w:r>
      <w:r>
        <w:rPr>
          <w:rFonts w:ascii="Calibri"/>
          <w:i/>
          <w:color w:val="231F20"/>
          <w:spacing w:val="-39"/>
          <w:w w:val="110"/>
        </w:rPr>
        <w:t xml:space="preserve"> </w:t>
      </w:r>
      <w:r>
        <w:rPr>
          <w:rFonts w:ascii="Calibri"/>
          <w:i/>
          <w:color w:val="231F20"/>
          <w:w w:val="110"/>
        </w:rPr>
        <w:t>patterns,</w:t>
      </w:r>
      <w:r>
        <w:rPr>
          <w:rFonts w:ascii="Calibri"/>
          <w:i/>
          <w:color w:val="231F20"/>
          <w:spacing w:val="-38"/>
          <w:w w:val="110"/>
        </w:rPr>
        <w:t xml:space="preserve"> </w:t>
      </w:r>
      <w:r>
        <w:rPr>
          <w:rFonts w:ascii="Calibri"/>
          <w:i/>
          <w:color w:val="231F20"/>
          <w:w w:val="110"/>
        </w:rPr>
        <w:t>the</w:t>
      </w:r>
      <w:r>
        <w:rPr>
          <w:rFonts w:ascii="Calibri"/>
          <w:i/>
          <w:color w:val="231F20"/>
          <w:spacing w:val="-39"/>
          <w:w w:val="110"/>
        </w:rPr>
        <w:t xml:space="preserve"> </w:t>
      </w:r>
      <w:r>
        <w:rPr>
          <w:rFonts w:ascii="Calibri"/>
          <w:i/>
          <w:color w:val="231F20"/>
          <w:w w:val="110"/>
        </w:rPr>
        <w:t>myriad</w:t>
      </w:r>
      <w:r>
        <w:rPr>
          <w:rFonts w:ascii="Calibri"/>
          <w:i/>
          <w:color w:val="231F20"/>
          <w:spacing w:val="-39"/>
          <w:w w:val="110"/>
        </w:rPr>
        <w:t xml:space="preserve"> </w:t>
      </w:r>
      <w:r>
        <w:rPr>
          <w:rFonts w:ascii="Calibri"/>
          <w:i/>
          <w:color w:val="231F20"/>
          <w:w w:val="110"/>
        </w:rPr>
        <w:t>of</w:t>
      </w:r>
      <w:r>
        <w:rPr>
          <w:rFonts w:ascii="Calibri"/>
          <w:i/>
          <w:color w:val="231F20"/>
          <w:spacing w:val="-39"/>
          <w:w w:val="110"/>
        </w:rPr>
        <w:t xml:space="preserve"> </w:t>
      </w:r>
      <w:r>
        <w:rPr>
          <w:rFonts w:ascii="Calibri"/>
          <w:i/>
          <w:color w:val="231F20"/>
          <w:w w:val="110"/>
        </w:rPr>
        <w:t>other</w:t>
      </w:r>
      <w:r>
        <w:rPr>
          <w:rFonts w:ascii="Calibri"/>
          <w:i/>
          <w:color w:val="231F20"/>
          <w:spacing w:val="-39"/>
          <w:w w:val="110"/>
        </w:rPr>
        <w:t xml:space="preserve"> </w:t>
      </w:r>
      <w:r>
        <w:rPr>
          <w:rFonts w:ascii="Calibri"/>
          <w:i/>
          <w:color w:val="231F20"/>
          <w:w w:val="110"/>
        </w:rPr>
        <w:t xml:space="preserve">non-crime </w:t>
      </w:r>
      <w:r>
        <w:rPr>
          <w:rFonts w:ascii="Calibri"/>
          <w:i/>
          <w:color w:val="231F20"/>
          <w:w w:val="105"/>
        </w:rPr>
        <w:t>related</w:t>
      </w:r>
      <w:r>
        <w:rPr>
          <w:rFonts w:ascii="Calibri"/>
          <w:i/>
          <w:color w:val="231F20"/>
          <w:spacing w:val="-37"/>
          <w:w w:val="105"/>
        </w:rPr>
        <w:t xml:space="preserve"> </w:t>
      </w:r>
      <w:r>
        <w:rPr>
          <w:rFonts w:ascii="Calibri"/>
          <w:i/>
          <w:color w:val="231F20"/>
          <w:w w:val="105"/>
        </w:rPr>
        <w:t>incidents</w:t>
      </w:r>
      <w:r>
        <w:rPr>
          <w:rFonts w:ascii="Calibri"/>
          <w:i/>
          <w:color w:val="231F20"/>
          <w:spacing w:val="-37"/>
          <w:w w:val="105"/>
        </w:rPr>
        <w:t xml:space="preserve"> </w:t>
      </w:r>
      <w:r>
        <w:rPr>
          <w:rFonts w:ascii="Calibri"/>
          <w:i/>
          <w:color w:val="231F20"/>
          <w:w w:val="105"/>
        </w:rPr>
        <w:t>and</w:t>
      </w:r>
      <w:r>
        <w:rPr>
          <w:rFonts w:ascii="Calibri"/>
          <w:i/>
          <w:color w:val="231F20"/>
          <w:spacing w:val="-36"/>
          <w:w w:val="105"/>
        </w:rPr>
        <w:t xml:space="preserve"> </w:t>
      </w:r>
      <w:r>
        <w:rPr>
          <w:rFonts w:ascii="Calibri"/>
          <w:i/>
          <w:color w:val="231F20"/>
          <w:w w:val="105"/>
        </w:rPr>
        <w:t>the</w:t>
      </w:r>
      <w:r>
        <w:rPr>
          <w:rFonts w:ascii="Calibri"/>
          <w:i/>
          <w:color w:val="231F20"/>
          <w:spacing w:val="-37"/>
          <w:w w:val="105"/>
        </w:rPr>
        <w:t xml:space="preserve"> </w:t>
      </w:r>
      <w:r>
        <w:rPr>
          <w:rFonts w:ascii="Calibri"/>
          <w:i/>
          <w:color w:val="231F20"/>
          <w:w w:val="105"/>
        </w:rPr>
        <w:t>working</w:t>
      </w:r>
      <w:r>
        <w:rPr>
          <w:rFonts w:ascii="Calibri"/>
          <w:i/>
          <w:color w:val="231F20"/>
          <w:spacing w:val="-37"/>
          <w:w w:val="105"/>
        </w:rPr>
        <w:t xml:space="preserve"> </w:t>
      </w:r>
      <w:r>
        <w:rPr>
          <w:rFonts w:ascii="Calibri"/>
          <w:i/>
          <w:color w:val="231F20"/>
          <w:w w:val="105"/>
        </w:rPr>
        <w:t>practices</w:t>
      </w:r>
      <w:r>
        <w:rPr>
          <w:rFonts w:ascii="Calibri"/>
          <w:i/>
          <w:color w:val="231F20"/>
          <w:spacing w:val="-37"/>
          <w:w w:val="105"/>
        </w:rPr>
        <w:t xml:space="preserve"> </w:t>
      </w:r>
      <w:r>
        <w:rPr>
          <w:rFonts w:ascii="Calibri"/>
          <w:i/>
          <w:color w:val="231F20"/>
          <w:w w:val="105"/>
        </w:rPr>
        <w:t>impacting</w:t>
      </w:r>
      <w:r>
        <w:rPr>
          <w:rFonts w:ascii="Calibri"/>
          <w:i/>
          <w:color w:val="231F20"/>
          <w:spacing w:val="-37"/>
          <w:w w:val="105"/>
        </w:rPr>
        <w:t xml:space="preserve"> </w:t>
      </w:r>
      <w:r>
        <w:rPr>
          <w:rFonts w:ascii="Calibri"/>
          <w:i/>
          <w:color w:val="231F20"/>
          <w:w w:val="105"/>
        </w:rPr>
        <w:t>on</w:t>
      </w:r>
      <w:r>
        <w:rPr>
          <w:rFonts w:ascii="Calibri"/>
          <w:i/>
          <w:color w:val="231F20"/>
          <w:spacing w:val="-36"/>
          <w:w w:val="105"/>
        </w:rPr>
        <w:t xml:space="preserve"> </w:t>
      </w:r>
      <w:r>
        <w:rPr>
          <w:rFonts w:ascii="Calibri"/>
          <w:i/>
          <w:color w:val="231F20"/>
          <w:w w:val="105"/>
        </w:rPr>
        <w:t>the</w:t>
      </w:r>
      <w:r>
        <w:rPr>
          <w:rFonts w:ascii="Calibri"/>
          <w:i/>
          <w:color w:val="231F20"/>
          <w:spacing w:val="-37"/>
          <w:w w:val="105"/>
        </w:rPr>
        <w:t xml:space="preserve"> </w:t>
      </w:r>
      <w:r>
        <w:rPr>
          <w:rFonts w:ascii="Calibri"/>
          <w:i/>
          <w:color w:val="231F20"/>
          <w:w w:val="105"/>
        </w:rPr>
        <w:t>workload</w:t>
      </w:r>
      <w:r>
        <w:rPr>
          <w:rFonts w:ascii="Calibri"/>
          <w:i/>
          <w:color w:val="231F20"/>
          <w:spacing w:val="-37"/>
          <w:w w:val="105"/>
        </w:rPr>
        <w:t xml:space="preserve"> </w:t>
      </w:r>
      <w:r>
        <w:rPr>
          <w:rFonts w:ascii="Calibri"/>
          <w:i/>
          <w:color w:val="231F20"/>
          <w:w w:val="105"/>
        </w:rPr>
        <w:t xml:space="preserve">and </w:t>
      </w:r>
      <w:r>
        <w:rPr>
          <w:rFonts w:ascii="Calibri"/>
          <w:i/>
          <w:color w:val="231F20"/>
          <w:w w:val="110"/>
        </w:rPr>
        <w:t>welfare of</w:t>
      </w:r>
      <w:r>
        <w:rPr>
          <w:rFonts w:ascii="Calibri"/>
          <w:i/>
          <w:color w:val="231F20"/>
          <w:spacing w:val="-26"/>
          <w:w w:val="110"/>
        </w:rPr>
        <w:t xml:space="preserve"> </w:t>
      </w:r>
      <w:r>
        <w:rPr>
          <w:rFonts w:ascii="Calibri"/>
          <w:i/>
          <w:color w:val="231F20"/>
          <w:w w:val="110"/>
        </w:rPr>
        <w:t>officers.</w:t>
      </w:r>
    </w:p>
    <w:p w:rsidR="00C74EAC" w:rsidRDefault="00D76E78">
      <w:pPr>
        <w:spacing w:line="268" w:lineRule="auto"/>
        <w:ind w:left="924" w:right="547" w:hanging="397"/>
        <w:rPr>
          <w:rFonts w:ascii="Calibri"/>
          <w:i/>
        </w:rPr>
      </w:pPr>
      <w:r>
        <w:rPr>
          <w:color w:val="93A545"/>
          <w:w w:val="170"/>
          <w:sz w:val="14"/>
        </w:rPr>
        <w:t>l</w:t>
      </w:r>
      <w:r>
        <w:rPr>
          <w:color w:val="93A545"/>
          <w:spacing w:val="-6"/>
          <w:w w:val="170"/>
          <w:sz w:val="14"/>
        </w:rPr>
        <w:t xml:space="preserve"> </w:t>
      </w:r>
      <w:r>
        <w:rPr>
          <w:rFonts w:ascii="Calibri"/>
          <w:i/>
          <w:color w:val="231F20"/>
          <w:spacing w:val="-9"/>
          <w:w w:val="110"/>
        </w:rPr>
        <w:t>To</w:t>
      </w:r>
      <w:r>
        <w:rPr>
          <w:rFonts w:ascii="Calibri"/>
          <w:i/>
          <w:color w:val="231F20"/>
          <w:spacing w:val="-41"/>
          <w:w w:val="110"/>
        </w:rPr>
        <w:t xml:space="preserve"> </w:t>
      </w:r>
      <w:r>
        <w:rPr>
          <w:rFonts w:ascii="Calibri"/>
          <w:i/>
          <w:color w:val="231F20"/>
          <w:w w:val="110"/>
        </w:rPr>
        <w:t>raise</w:t>
      </w:r>
      <w:r>
        <w:rPr>
          <w:rFonts w:ascii="Calibri"/>
          <w:i/>
          <w:color w:val="231F20"/>
          <w:spacing w:val="-40"/>
          <w:w w:val="110"/>
        </w:rPr>
        <w:t xml:space="preserve"> </w:t>
      </w:r>
      <w:r>
        <w:rPr>
          <w:rFonts w:ascii="Calibri"/>
          <w:i/>
          <w:color w:val="231F20"/>
          <w:w w:val="110"/>
        </w:rPr>
        <w:t>the</w:t>
      </w:r>
      <w:r>
        <w:rPr>
          <w:rFonts w:ascii="Calibri"/>
          <w:i/>
          <w:color w:val="231F20"/>
          <w:spacing w:val="-41"/>
          <w:w w:val="110"/>
        </w:rPr>
        <w:t xml:space="preserve"> </w:t>
      </w:r>
      <w:r>
        <w:rPr>
          <w:rFonts w:ascii="Calibri"/>
          <w:i/>
          <w:color w:val="231F20"/>
          <w:w w:val="110"/>
        </w:rPr>
        <w:t>issue</w:t>
      </w:r>
      <w:r>
        <w:rPr>
          <w:rFonts w:ascii="Calibri"/>
          <w:i/>
          <w:color w:val="231F20"/>
          <w:spacing w:val="-41"/>
          <w:w w:val="110"/>
        </w:rPr>
        <w:t xml:space="preserve"> </w:t>
      </w:r>
      <w:r>
        <w:rPr>
          <w:rFonts w:ascii="Calibri"/>
          <w:i/>
          <w:color w:val="231F20"/>
          <w:w w:val="110"/>
        </w:rPr>
        <w:t>of</w:t>
      </w:r>
      <w:r>
        <w:rPr>
          <w:rFonts w:ascii="Calibri"/>
          <w:i/>
          <w:color w:val="231F20"/>
          <w:spacing w:val="-40"/>
          <w:w w:val="110"/>
        </w:rPr>
        <w:t xml:space="preserve"> </w:t>
      </w:r>
      <w:r>
        <w:rPr>
          <w:rFonts w:ascii="Calibri"/>
          <w:i/>
          <w:color w:val="231F20"/>
          <w:w w:val="110"/>
        </w:rPr>
        <w:t>those</w:t>
      </w:r>
      <w:r>
        <w:rPr>
          <w:rFonts w:ascii="Calibri"/>
          <w:i/>
          <w:color w:val="231F20"/>
          <w:spacing w:val="-41"/>
          <w:w w:val="110"/>
        </w:rPr>
        <w:t xml:space="preserve"> </w:t>
      </w:r>
      <w:r>
        <w:rPr>
          <w:rFonts w:ascii="Calibri"/>
          <w:i/>
          <w:color w:val="231F20"/>
          <w:w w:val="110"/>
        </w:rPr>
        <w:t>officers</w:t>
      </w:r>
      <w:r>
        <w:rPr>
          <w:rFonts w:ascii="Calibri"/>
          <w:i/>
          <w:color w:val="231F20"/>
          <w:spacing w:val="-41"/>
          <w:w w:val="110"/>
        </w:rPr>
        <w:t xml:space="preserve"> </w:t>
      </w:r>
      <w:r>
        <w:rPr>
          <w:rFonts w:ascii="Calibri"/>
          <w:i/>
          <w:color w:val="231F20"/>
          <w:w w:val="110"/>
        </w:rPr>
        <w:t>who</w:t>
      </w:r>
      <w:r>
        <w:rPr>
          <w:rFonts w:ascii="Calibri"/>
          <w:i/>
          <w:color w:val="231F20"/>
          <w:spacing w:val="-41"/>
          <w:w w:val="110"/>
        </w:rPr>
        <w:t xml:space="preserve"> </w:t>
      </w:r>
      <w:r>
        <w:rPr>
          <w:rFonts w:ascii="Calibri"/>
          <w:i/>
          <w:color w:val="231F20"/>
          <w:w w:val="110"/>
        </w:rPr>
        <w:t>are</w:t>
      </w:r>
      <w:r>
        <w:rPr>
          <w:rFonts w:ascii="Calibri"/>
          <w:i/>
          <w:color w:val="231F20"/>
          <w:spacing w:val="-41"/>
          <w:w w:val="110"/>
        </w:rPr>
        <w:t xml:space="preserve"> </w:t>
      </w:r>
      <w:r>
        <w:rPr>
          <w:rFonts w:ascii="Calibri"/>
          <w:i/>
          <w:color w:val="231F20"/>
          <w:w w:val="110"/>
        </w:rPr>
        <w:t>suffering</w:t>
      </w:r>
      <w:r>
        <w:rPr>
          <w:rFonts w:ascii="Calibri"/>
          <w:i/>
          <w:color w:val="231F20"/>
          <w:spacing w:val="-41"/>
          <w:w w:val="110"/>
        </w:rPr>
        <w:t xml:space="preserve"> </w:t>
      </w:r>
      <w:r>
        <w:rPr>
          <w:rFonts w:ascii="Calibri"/>
          <w:i/>
          <w:color w:val="231F20"/>
          <w:w w:val="110"/>
        </w:rPr>
        <w:t>acute</w:t>
      </w:r>
      <w:r>
        <w:rPr>
          <w:rFonts w:ascii="Calibri"/>
          <w:i/>
          <w:color w:val="231F20"/>
          <w:spacing w:val="-41"/>
          <w:w w:val="110"/>
        </w:rPr>
        <w:t xml:space="preserve"> </w:t>
      </w:r>
      <w:r>
        <w:rPr>
          <w:rFonts w:ascii="Calibri"/>
          <w:i/>
          <w:color w:val="231F20"/>
          <w:w w:val="110"/>
        </w:rPr>
        <w:t>and</w:t>
      </w:r>
      <w:r>
        <w:rPr>
          <w:rFonts w:ascii="Calibri"/>
          <w:i/>
          <w:color w:val="231F20"/>
          <w:spacing w:val="-41"/>
          <w:w w:val="110"/>
        </w:rPr>
        <w:t xml:space="preserve"> </w:t>
      </w:r>
      <w:r>
        <w:rPr>
          <w:rFonts w:ascii="Calibri"/>
          <w:i/>
          <w:color w:val="231F20"/>
          <w:w w:val="110"/>
        </w:rPr>
        <w:t>chronic</w:t>
      </w:r>
      <w:r>
        <w:rPr>
          <w:rFonts w:ascii="Calibri"/>
          <w:i/>
          <w:color w:val="231F20"/>
          <w:spacing w:val="-41"/>
          <w:w w:val="110"/>
        </w:rPr>
        <w:t xml:space="preserve"> </w:t>
      </w:r>
      <w:r>
        <w:rPr>
          <w:rFonts w:ascii="Calibri"/>
          <w:i/>
          <w:color w:val="231F20"/>
          <w:w w:val="110"/>
        </w:rPr>
        <w:t>mental ill-health,</w:t>
      </w:r>
      <w:r>
        <w:rPr>
          <w:rFonts w:ascii="Calibri"/>
          <w:i/>
          <w:color w:val="231F20"/>
          <w:spacing w:val="-18"/>
          <w:w w:val="110"/>
        </w:rPr>
        <w:t xml:space="preserve"> </w:t>
      </w:r>
      <w:r>
        <w:rPr>
          <w:rFonts w:ascii="Calibri"/>
          <w:i/>
          <w:color w:val="231F20"/>
          <w:w w:val="110"/>
        </w:rPr>
        <w:t>especially</w:t>
      </w:r>
      <w:r>
        <w:rPr>
          <w:rFonts w:ascii="Calibri"/>
          <w:i/>
          <w:color w:val="231F20"/>
          <w:spacing w:val="-18"/>
          <w:w w:val="110"/>
        </w:rPr>
        <w:t xml:space="preserve"> </w:t>
      </w:r>
      <w:r>
        <w:rPr>
          <w:rFonts w:ascii="Calibri"/>
          <w:i/>
          <w:color w:val="231F20"/>
          <w:w w:val="110"/>
        </w:rPr>
        <w:t>due</w:t>
      </w:r>
      <w:r>
        <w:rPr>
          <w:rFonts w:ascii="Calibri"/>
          <w:i/>
          <w:color w:val="231F20"/>
          <w:spacing w:val="-16"/>
          <w:w w:val="110"/>
        </w:rPr>
        <w:t xml:space="preserve"> </w:t>
      </w:r>
      <w:r>
        <w:rPr>
          <w:rFonts w:ascii="Calibri"/>
          <w:i/>
          <w:color w:val="231F20"/>
          <w:w w:val="110"/>
        </w:rPr>
        <w:t>to</w:t>
      </w:r>
      <w:r>
        <w:rPr>
          <w:rFonts w:ascii="Calibri"/>
          <w:i/>
          <w:color w:val="231F20"/>
          <w:spacing w:val="-18"/>
          <w:w w:val="110"/>
        </w:rPr>
        <w:t xml:space="preserve"> </w:t>
      </w:r>
      <w:r>
        <w:rPr>
          <w:rFonts w:ascii="Calibri"/>
          <w:i/>
          <w:color w:val="231F20"/>
          <w:w w:val="110"/>
        </w:rPr>
        <w:t>work-related</w:t>
      </w:r>
      <w:r>
        <w:rPr>
          <w:rFonts w:ascii="Calibri"/>
          <w:i/>
          <w:color w:val="231F20"/>
          <w:spacing w:val="-18"/>
          <w:w w:val="110"/>
        </w:rPr>
        <w:t xml:space="preserve"> </w:t>
      </w:r>
      <w:r>
        <w:rPr>
          <w:rFonts w:ascii="Calibri"/>
          <w:i/>
          <w:color w:val="231F20"/>
          <w:w w:val="110"/>
        </w:rPr>
        <w:t>issues.</w:t>
      </w:r>
    </w:p>
    <w:p w:rsidR="00C74EAC" w:rsidRDefault="00D76E78">
      <w:pPr>
        <w:spacing w:line="268" w:lineRule="auto"/>
        <w:ind w:left="924" w:right="574" w:hanging="397"/>
        <w:rPr>
          <w:rFonts w:ascii="Calibri" w:hAnsi="Calibri"/>
          <w:i/>
        </w:rPr>
      </w:pPr>
      <w:r>
        <w:rPr>
          <w:color w:val="93A545"/>
          <w:w w:val="145"/>
          <w:sz w:val="14"/>
        </w:rPr>
        <w:t>l</w:t>
      </w:r>
      <w:r>
        <w:rPr>
          <w:color w:val="93A545"/>
          <w:spacing w:val="3"/>
          <w:w w:val="145"/>
          <w:sz w:val="14"/>
        </w:rPr>
        <w:t xml:space="preserve"> </w:t>
      </w:r>
      <w:r>
        <w:rPr>
          <w:rFonts w:ascii="Calibri" w:hAnsi="Calibri"/>
          <w:i/>
          <w:color w:val="231F20"/>
          <w:spacing w:val="-9"/>
          <w:w w:val="110"/>
        </w:rPr>
        <w:t>To</w:t>
      </w:r>
      <w:r>
        <w:rPr>
          <w:rFonts w:ascii="Calibri" w:hAnsi="Calibri"/>
          <w:i/>
          <w:color w:val="231F20"/>
          <w:spacing w:val="-41"/>
          <w:w w:val="110"/>
        </w:rPr>
        <w:t xml:space="preserve"> </w:t>
      </w:r>
      <w:r>
        <w:rPr>
          <w:rFonts w:ascii="Calibri" w:hAnsi="Calibri"/>
          <w:i/>
          <w:color w:val="231F20"/>
          <w:w w:val="110"/>
        </w:rPr>
        <w:t>continue</w:t>
      </w:r>
      <w:r>
        <w:rPr>
          <w:rFonts w:ascii="Calibri" w:hAnsi="Calibri"/>
          <w:i/>
          <w:color w:val="231F20"/>
          <w:spacing w:val="-40"/>
          <w:w w:val="110"/>
        </w:rPr>
        <w:t xml:space="preserve"> </w:t>
      </w:r>
      <w:r>
        <w:rPr>
          <w:rFonts w:ascii="Calibri" w:hAnsi="Calibri"/>
          <w:i/>
          <w:color w:val="231F20"/>
          <w:w w:val="110"/>
        </w:rPr>
        <w:t>to</w:t>
      </w:r>
      <w:r>
        <w:rPr>
          <w:rFonts w:ascii="Calibri" w:hAnsi="Calibri"/>
          <w:i/>
          <w:color w:val="231F20"/>
          <w:spacing w:val="-41"/>
          <w:w w:val="110"/>
        </w:rPr>
        <w:t xml:space="preserve"> </w:t>
      </w:r>
      <w:r>
        <w:rPr>
          <w:rFonts w:ascii="Calibri" w:hAnsi="Calibri"/>
          <w:i/>
          <w:color w:val="231F20"/>
          <w:w w:val="110"/>
        </w:rPr>
        <w:t>shape</w:t>
      </w:r>
      <w:r>
        <w:rPr>
          <w:rFonts w:ascii="Calibri" w:hAnsi="Calibri"/>
          <w:i/>
          <w:color w:val="231F20"/>
          <w:spacing w:val="-41"/>
          <w:w w:val="110"/>
        </w:rPr>
        <w:t xml:space="preserve"> </w:t>
      </w:r>
      <w:r>
        <w:rPr>
          <w:rFonts w:ascii="Calibri" w:hAnsi="Calibri"/>
          <w:i/>
          <w:color w:val="231F20"/>
          <w:w w:val="110"/>
        </w:rPr>
        <w:t>Norfolk</w:t>
      </w:r>
      <w:r>
        <w:rPr>
          <w:rFonts w:ascii="Calibri" w:hAnsi="Calibri"/>
          <w:i/>
          <w:color w:val="231F20"/>
          <w:spacing w:val="-41"/>
          <w:w w:val="110"/>
        </w:rPr>
        <w:t xml:space="preserve"> </w:t>
      </w:r>
      <w:r>
        <w:rPr>
          <w:rFonts w:ascii="Calibri" w:hAnsi="Calibri"/>
          <w:i/>
          <w:color w:val="231F20"/>
          <w:w w:val="110"/>
        </w:rPr>
        <w:t>Police</w:t>
      </w:r>
      <w:r>
        <w:rPr>
          <w:rFonts w:ascii="Calibri" w:hAnsi="Calibri"/>
          <w:i/>
          <w:color w:val="231F20"/>
          <w:spacing w:val="-41"/>
          <w:w w:val="110"/>
        </w:rPr>
        <w:t xml:space="preserve"> </w:t>
      </w:r>
      <w:r>
        <w:rPr>
          <w:rFonts w:ascii="Calibri" w:hAnsi="Calibri"/>
          <w:i/>
          <w:color w:val="231F20"/>
          <w:w w:val="110"/>
        </w:rPr>
        <w:t>Federation</w:t>
      </w:r>
      <w:r>
        <w:rPr>
          <w:rFonts w:ascii="Calibri" w:hAnsi="Calibri"/>
          <w:i/>
          <w:color w:val="231F20"/>
          <w:spacing w:val="-41"/>
          <w:w w:val="110"/>
        </w:rPr>
        <w:t xml:space="preserve"> </w:t>
      </w:r>
      <w:r>
        <w:rPr>
          <w:rFonts w:ascii="Calibri" w:hAnsi="Calibri"/>
          <w:i/>
          <w:color w:val="231F20"/>
          <w:w w:val="110"/>
        </w:rPr>
        <w:t>branch</w:t>
      </w:r>
      <w:r>
        <w:rPr>
          <w:rFonts w:ascii="Calibri" w:hAnsi="Calibri"/>
          <w:i/>
          <w:color w:val="231F20"/>
          <w:spacing w:val="-41"/>
          <w:w w:val="110"/>
        </w:rPr>
        <w:t xml:space="preserve"> </w:t>
      </w:r>
      <w:r>
        <w:rPr>
          <w:rFonts w:ascii="Calibri" w:hAnsi="Calibri"/>
          <w:i/>
          <w:color w:val="231F20"/>
          <w:w w:val="110"/>
        </w:rPr>
        <w:t>in</w:t>
      </w:r>
      <w:r>
        <w:rPr>
          <w:rFonts w:ascii="Calibri" w:hAnsi="Calibri"/>
          <w:i/>
          <w:color w:val="231F20"/>
          <w:spacing w:val="-41"/>
          <w:w w:val="110"/>
        </w:rPr>
        <w:t xml:space="preserve"> </w:t>
      </w:r>
      <w:r>
        <w:rPr>
          <w:rFonts w:ascii="Calibri" w:hAnsi="Calibri"/>
          <w:i/>
          <w:color w:val="231F20"/>
          <w:w w:val="110"/>
        </w:rPr>
        <w:t>line</w:t>
      </w:r>
      <w:r>
        <w:rPr>
          <w:rFonts w:ascii="Calibri" w:hAnsi="Calibri"/>
          <w:i/>
          <w:color w:val="231F20"/>
          <w:spacing w:val="-41"/>
          <w:w w:val="110"/>
        </w:rPr>
        <w:t xml:space="preserve"> </w:t>
      </w:r>
      <w:r>
        <w:rPr>
          <w:rFonts w:ascii="Calibri" w:hAnsi="Calibri"/>
          <w:i/>
          <w:color w:val="231F20"/>
          <w:w w:val="110"/>
        </w:rPr>
        <w:t>with</w:t>
      </w:r>
      <w:r>
        <w:rPr>
          <w:rFonts w:ascii="Calibri" w:hAnsi="Calibri"/>
          <w:i/>
          <w:color w:val="231F20"/>
          <w:spacing w:val="-41"/>
          <w:w w:val="110"/>
        </w:rPr>
        <w:t xml:space="preserve"> </w:t>
      </w:r>
      <w:r>
        <w:rPr>
          <w:rFonts w:ascii="Calibri" w:hAnsi="Calibri"/>
          <w:i/>
          <w:color w:val="231F20"/>
          <w:w w:val="110"/>
        </w:rPr>
        <w:t>Sir</w:t>
      </w:r>
      <w:r>
        <w:rPr>
          <w:rFonts w:ascii="Calibri" w:hAnsi="Calibri"/>
          <w:i/>
          <w:color w:val="231F20"/>
          <w:spacing w:val="-41"/>
          <w:w w:val="110"/>
        </w:rPr>
        <w:t xml:space="preserve"> </w:t>
      </w:r>
      <w:r>
        <w:rPr>
          <w:rFonts w:ascii="Calibri" w:hAnsi="Calibri"/>
          <w:i/>
          <w:color w:val="231F20"/>
          <w:w w:val="110"/>
        </w:rPr>
        <w:t xml:space="preserve">David </w:t>
      </w:r>
      <w:r>
        <w:rPr>
          <w:rFonts w:ascii="Calibri" w:hAnsi="Calibri"/>
          <w:i/>
          <w:color w:val="231F20"/>
          <w:w w:val="105"/>
        </w:rPr>
        <w:t>Normington’s</w:t>
      </w:r>
      <w:r>
        <w:rPr>
          <w:rFonts w:ascii="Calibri" w:hAnsi="Calibri"/>
          <w:i/>
          <w:color w:val="231F20"/>
          <w:spacing w:val="-30"/>
          <w:w w:val="105"/>
        </w:rPr>
        <w:t xml:space="preserve"> </w:t>
      </w:r>
      <w:r>
        <w:rPr>
          <w:rFonts w:ascii="Calibri" w:hAnsi="Calibri"/>
          <w:i/>
          <w:color w:val="231F20"/>
          <w:w w:val="105"/>
        </w:rPr>
        <w:t>independent</w:t>
      </w:r>
      <w:r>
        <w:rPr>
          <w:rFonts w:ascii="Calibri" w:hAnsi="Calibri"/>
          <w:i/>
          <w:color w:val="231F20"/>
          <w:spacing w:val="-28"/>
          <w:w w:val="105"/>
        </w:rPr>
        <w:t xml:space="preserve"> </w:t>
      </w:r>
      <w:r>
        <w:rPr>
          <w:rFonts w:ascii="Calibri" w:hAnsi="Calibri"/>
          <w:i/>
          <w:color w:val="231F20"/>
          <w:w w:val="105"/>
        </w:rPr>
        <w:t>review</w:t>
      </w:r>
      <w:r>
        <w:rPr>
          <w:rFonts w:ascii="Calibri" w:hAnsi="Calibri"/>
          <w:i/>
          <w:color w:val="231F20"/>
          <w:spacing w:val="-30"/>
          <w:w w:val="105"/>
        </w:rPr>
        <w:t xml:space="preserve"> </w:t>
      </w:r>
      <w:r>
        <w:rPr>
          <w:rFonts w:ascii="Calibri" w:hAnsi="Calibri"/>
          <w:i/>
          <w:color w:val="231F20"/>
          <w:w w:val="105"/>
        </w:rPr>
        <w:t>and</w:t>
      </w:r>
      <w:r>
        <w:rPr>
          <w:rFonts w:ascii="Calibri" w:hAnsi="Calibri"/>
          <w:i/>
          <w:color w:val="231F20"/>
          <w:spacing w:val="-30"/>
          <w:w w:val="105"/>
        </w:rPr>
        <w:t xml:space="preserve"> </w:t>
      </w:r>
      <w:r>
        <w:rPr>
          <w:rFonts w:ascii="Calibri" w:hAnsi="Calibri"/>
          <w:i/>
          <w:color w:val="231F20"/>
          <w:w w:val="105"/>
        </w:rPr>
        <w:t>consistent</w:t>
      </w:r>
      <w:r>
        <w:rPr>
          <w:rFonts w:ascii="Calibri" w:hAnsi="Calibri"/>
          <w:i/>
          <w:color w:val="231F20"/>
          <w:spacing w:val="-28"/>
          <w:w w:val="105"/>
        </w:rPr>
        <w:t xml:space="preserve"> </w:t>
      </w:r>
      <w:r>
        <w:rPr>
          <w:rFonts w:ascii="Calibri" w:hAnsi="Calibri"/>
          <w:i/>
          <w:color w:val="231F20"/>
          <w:w w:val="105"/>
        </w:rPr>
        <w:t>with</w:t>
      </w:r>
      <w:r>
        <w:rPr>
          <w:rFonts w:ascii="Calibri" w:hAnsi="Calibri"/>
          <w:i/>
          <w:color w:val="231F20"/>
          <w:spacing w:val="-29"/>
          <w:w w:val="105"/>
        </w:rPr>
        <w:t xml:space="preserve"> </w:t>
      </w:r>
      <w:r>
        <w:rPr>
          <w:rFonts w:ascii="Calibri" w:hAnsi="Calibri"/>
          <w:i/>
          <w:color w:val="231F20"/>
          <w:w w:val="105"/>
        </w:rPr>
        <w:t>the</w:t>
      </w:r>
      <w:r>
        <w:rPr>
          <w:rFonts w:ascii="Calibri" w:hAnsi="Calibri"/>
          <w:i/>
          <w:color w:val="231F20"/>
          <w:spacing w:val="-29"/>
          <w:w w:val="105"/>
        </w:rPr>
        <w:t xml:space="preserve"> </w:t>
      </w:r>
      <w:r>
        <w:rPr>
          <w:rFonts w:ascii="Calibri" w:hAnsi="Calibri"/>
          <w:i/>
          <w:color w:val="231F20"/>
          <w:w w:val="105"/>
        </w:rPr>
        <w:t>timelines</w:t>
      </w:r>
      <w:r>
        <w:rPr>
          <w:rFonts w:ascii="Calibri" w:hAnsi="Calibri"/>
          <w:i/>
          <w:color w:val="231F20"/>
          <w:spacing w:val="-30"/>
          <w:w w:val="105"/>
        </w:rPr>
        <w:t xml:space="preserve"> </w:t>
      </w:r>
      <w:r>
        <w:rPr>
          <w:rFonts w:ascii="Calibri" w:hAnsi="Calibri"/>
          <w:i/>
          <w:color w:val="231F20"/>
          <w:w w:val="105"/>
        </w:rPr>
        <w:t xml:space="preserve">laid </w:t>
      </w:r>
      <w:r>
        <w:rPr>
          <w:rFonts w:ascii="Calibri" w:hAnsi="Calibri"/>
          <w:i/>
          <w:color w:val="231F20"/>
          <w:w w:val="110"/>
        </w:rPr>
        <w:t>down</w:t>
      </w:r>
      <w:r>
        <w:rPr>
          <w:rFonts w:ascii="Calibri" w:hAnsi="Calibri"/>
          <w:i/>
          <w:color w:val="231F20"/>
          <w:spacing w:val="-15"/>
          <w:w w:val="110"/>
        </w:rPr>
        <w:t xml:space="preserve"> </w:t>
      </w:r>
      <w:r>
        <w:rPr>
          <w:rFonts w:ascii="Calibri" w:hAnsi="Calibri"/>
          <w:i/>
          <w:color w:val="231F20"/>
          <w:w w:val="110"/>
        </w:rPr>
        <w:t>by</w:t>
      </w:r>
      <w:r>
        <w:rPr>
          <w:rFonts w:ascii="Calibri" w:hAnsi="Calibri"/>
          <w:i/>
          <w:color w:val="231F20"/>
          <w:spacing w:val="-15"/>
          <w:w w:val="110"/>
        </w:rPr>
        <w:t xml:space="preserve"> </w:t>
      </w:r>
      <w:r>
        <w:rPr>
          <w:rFonts w:ascii="Calibri" w:hAnsi="Calibri"/>
          <w:i/>
          <w:color w:val="231F20"/>
          <w:w w:val="110"/>
        </w:rPr>
        <w:t>PFEW</w:t>
      </w:r>
      <w:r>
        <w:rPr>
          <w:rFonts w:ascii="Calibri" w:hAnsi="Calibri"/>
          <w:i/>
          <w:color w:val="231F20"/>
          <w:spacing w:val="-15"/>
          <w:w w:val="110"/>
        </w:rPr>
        <w:t xml:space="preserve"> </w:t>
      </w:r>
      <w:r>
        <w:rPr>
          <w:rFonts w:ascii="Calibri" w:hAnsi="Calibri"/>
          <w:i/>
          <w:color w:val="231F20"/>
          <w:w w:val="110"/>
        </w:rPr>
        <w:t>and</w:t>
      </w:r>
      <w:r>
        <w:rPr>
          <w:rFonts w:ascii="Calibri" w:hAnsi="Calibri"/>
          <w:i/>
          <w:color w:val="231F20"/>
          <w:spacing w:val="-13"/>
          <w:w w:val="110"/>
        </w:rPr>
        <w:t xml:space="preserve"> </w:t>
      </w:r>
      <w:r>
        <w:rPr>
          <w:rFonts w:ascii="Calibri" w:hAnsi="Calibri"/>
          <w:i/>
          <w:color w:val="231F20"/>
          <w:w w:val="110"/>
        </w:rPr>
        <w:t>the</w:t>
      </w:r>
      <w:r>
        <w:rPr>
          <w:rFonts w:ascii="Calibri" w:hAnsi="Calibri"/>
          <w:i/>
          <w:color w:val="231F20"/>
          <w:spacing w:val="-15"/>
          <w:w w:val="110"/>
        </w:rPr>
        <w:t xml:space="preserve"> </w:t>
      </w:r>
      <w:r>
        <w:rPr>
          <w:rFonts w:ascii="Calibri" w:hAnsi="Calibri"/>
          <w:i/>
          <w:color w:val="231F20"/>
          <w:w w:val="110"/>
        </w:rPr>
        <w:t>Home</w:t>
      </w:r>
      <w:r>
        <w:rPr>
          <w:rFonts w:ascii="Calibri" w:hAnsi="Calibri"/>
          <w:i/>
          <w:color w:val="231F20"/>
          <w:spacing w:val="-15"/>
          <w:w w:val="110"/>
        </w:rPr>
        <w:t xml:space="preserve"> </w:t>
      </w:r>
      <w:r>
        <w:rPr>
          <w:rFonts w:ascii="Calibri" w:hAnsi="Calibri"/>
          <w:i/>
          <w:color w:val="231F20"/>
          <w:w w:val="110"/>
        </w:rPr>
        <w:t>Office.</w:t>
      </w:r>
    </w:p>
    <w:p w:rsidR="00C74EAC" w:rsidRDefault="00D76E78">
      <w:pPr>
        <w:spacing w:line="268" w:lineRule="auto"/>
        <w:ind w:left="924" w:right="814" w:hanging="397"/>
        <w:rPr>
          <w:rFonts w:ascii="Calibri"/>
          <w:i/>
        </w:rPr>
      </w:pPr>
      <w:r>
        <w:rPr>
          <w:color w:val="93A545"/>
          <w:w w:val="115"/>
          <w:sz w:val="14"/>
        </w:rPr>
        <w:t>l</w:t>
      </w:r>
      <w:r>
        <w:rPr>
          <w:color w:val="93A545"/>
          <w:spacing w:val="15"/>
          <w:w w:val="115"/>
          <w:sz w:val="14"/>
        </w:rPr>
        <w:t xml:space="preserve"> </w:t>
      </w:r>
      <w:r>
        <w:rPr>
          <w:rFonts w:ascii="Calibri"/>
          <w:i/>
          <w:color w:val="231F20"/>
          <w:spacing w:val="-9"/>
          <w:w w:val="110"/>
        </w:rPr>
        <w:t>To</w:t>
      </w:r>
      <w:r>
        <w:rPr>
          <w:rFonts w:ascii="Calibri"/>
          <w:i/>
          <w:color w:val="231F20"/>
          <w:spacing w:val="-41"/>
          <w:w w:val="110"/>
        </w:rPr>
        <w:t xml:space="preserve"> </w:t>
      </w:r>
      <w:r>
        <w:rPr>
          <w:rFonts w:ascii="Calibri"/>
          <w:i/>
          <w:color w:val="231F20"/>
          <w:w w:val="110"/>
        </w:rPr>
        <w:t>identify</w:t>
      </w:r>
      <w:r>
        <w:rPr>
          <w:rFonts w:ascii="Calibri"/>
          <w:i/>
          <w:color w:val="231F20"/>
          <w:spacing w:val="-41"/>
          <w:w w:val="110"/>
        </w:rPr>
        <w:t xml:space="preserve"> </w:t>
      </w:r>
      <w:r>
        <w:rPr>
          <w:rFonts w:ascii="Calibri"/>
          <w:i/>
          <w:color w:val="231F20"/>
          <w:w w:val="110"/>
        </w:rPr>
        <w:t>and</w:t>
      </w:r>
      <w:r>
        <w:rPr>
          <w:rFonts w:ascii="Calibri"/>
          <w:i/>
          <w:color w:val="231F20"/>
          <w:spacing w:val="-41"/>
          <w:w w:val="110"/>
        </w:rPr>
        <w:t xml:space="preserve"> </w:t>
      </w:r>
      <w:r>
        <w:rPr>
          <w:rFonts w:ascii="Calibri"/>
          <w:i/>
          <w:color w:val="231F20"/>
          <w:w w:val="110"/>
        </w:rPr>
        <w:t>promote</w:t>
      </w:r>
      <w:r>
        <w:rPr>
          <w:rFonts w:ascii="Calibri"/>
          <w:i/>
          <w:color w:val="231F20"/>
          <w:spacing w:val="-41"/>
          <w:w w:val="110"/>
        </w:rPr>
        <w:t xml:space="preserve"> </w:t>
      </w:r>
      <w:r>
        <w:rPr>
          <w:rFonts w:ascii="Calibri"/>
          <w:i/>
          <w:color w:val="231F20"/>
          <w:w w:val="110"/>
        </w:rPr>
        <w:t>officer</w:t>
      </w:r>
      <w:r>
        <w:rPr>
          <w:rFonts w:ascii="Calibri"/>
          <w:i/>
          <w:color w:val="231F20"/>
          <w:spacing w:val="-41"/>
          <w:w w:val="110"/>
        </w:rPr>
        <w:t xml:space="preserve"> </w:t>
      </w:r>
      <w:r>
        <w:rPr>
          <w:rFonts w:ascii="Calibri"/>
          <w:i/>
          <w:color w:val="231F20"/>
          <w:w w:val="110"/>
        </w:rPr>
        <w:t>safety</w:t>
      </w:r>
      <w:r>
        <w:rPr>
          <w:rFonts w:ascii="Calibri"/>
          <w:i/>
          <w:color w:val="231F20"/>
          <w:spacing w:val="-41"/>
          <w:w w:val="110"/>
        </w:rPr>
        <w:t xml:space="preserve"> </w:t>
      </w:r>
      <w:r>
        <w:rPr>
          <w:rFonts w:ascii="Calibri"/>
          <w:i/>
          <w:color w:val="231F20"/>
          <w:w w:val="110"/>
        </w:rPr>
        <w:t>issues</w:t>
      </w:r>
      <w:r>
        <w:rPr>
          <w:rFonts w:ascii="Calibri"/>
          <w:i/>
          <w:color w:val="231F20"/>
          <w:spacing w:val="-41"/>
          <w:w w:val="110"/>
        </w:rPr>
        <w:t xml:space="preserve"> </w:t>
      </w:r>
      <w:r>
        <w:rPr>
          <w:rFonts w:ascii="Calibri"/>
          <w:i/>
          <w:color w:val="231F20"/>
          <w:w w:val="110"/>
        </w:rPr>
        <w:t>during</w:t>
      </w:r>
      <w:r>
        <w:rPr>
          <w:rFonts w:ascii="Calibri"/>
          <w:i/>
          <w:color w:val="231F20"/>
          <w:spacing w:val="-40"/>
          <w:w w:val="110"/>
        </w:rPr>
        <w:t xml:space="preserve"> </w:t>
      </w:r>
      <w:r>
        <w:rPr>
          <w:rFonts w:ascii="Calibri"/>
          <w:i/>
          <w:color w:val="231F20"/>
          <w:w w:val="110"/>
        </w:rPr>
        <w:t>times</w:t>
      </w:r>
      <w:r>
        <w:rPr>
          <w:rFonts w:ascii="Calibri"/>
          <w:i/>
          <w:color w:val="231F20"/>
          <w:spacing w:val="-41"/>
          <w:w w:val="110"/>
        </w:rPr>
        <w:t xml:space="preserve"> </w:t>
      </w:r>
      <w:r>
        <w:rPr>
          <w:rFonts w:ascii="Calibri"/>
          <w:i/>
          <w:color w:val="231F20"/>
          <w:w w:val="110"/>
        </w:rPr>
        <w:t>of</w:t>
      </w:r>
      <w:r>
        <w:rPr>
          <w:rFonts w:ascii="Calibri"/>
          <w:i/>
          <w:color w:val="231F20"/>
          <w:spacing w:val="-41"/>
          <w:w w:val="110"/>
        </w:rPr>
        <w:t xml:space="preserve"> </w:t>
      </w:r>
      <w:r>
        <w:rPr>
          <w:rFonts w:ascii="Calibri"/>
          <w:i/>
          <w:color w:val="231F20"/>
          <w:w w:val="110"/>
        </w:rPr>
        <w:t>reduced workforces,</w:t>
      </w:r>
      <w:r>
        <w:rPr>
          <w:rFonts w:ascii="Calibri"/>
          <w:i/>
          <w:color w:val="231F20"/>
          <w:spacing w:val="-34"/>
          <w:w w:val="110"/>
        </w:rPr>
        <w:t xml:space="preserve"> </w:t>
      </w:r>
      <w:r>
        <w:rPr>
          <w:rFonts w:ascii="Calibri"/>
          <w:i/>
          <w:color w:val="231F20"/>
          <w:w w:val="110"/>
        </w:rPr>
        <w:t>increased</w:t>
      </w:r>
      <w:r>
        <w:rPr>
          <w:rFonts w:ascii="Calibri"/>
          <w:i/>
          <w:color w:val="231F20"/>
          <w:spacing w:val="-34"/>
          <w:w w:val="110"/>
        </w:rPr>
        <w:t xml:space="preserve"> </w:t>
      </w:r>
      <w:r>
        <w:rPr>
          <w:rFonts w:ascii="Calibri"/>
          <w:i/>
          <w:color w:val="231F20"/>
          <w:w w:val="110"/>
        </w:rPr>
        <w:t>workloads</w:t>
      </w:r>
      <w:r>
        <w:rPr>
          <w:rFonts w:ascii="Calibri"/>
          <w:i/>
          <w:color w:val="231F20"/>
          <w:spacing w:val="-34"/>
          <w:w w:val="110"/>
        </w:rPr>
        <w:t xml:space="preserve"> </w:t>
      </w:r>
      <w:r>
        <w:rPr>
          <w:rFonts w:ascii="Calibri"/>
          <w:i/>
          <w:color w:val="231F20"/>
          <w:w w:val="110"/>
        </w:rPr>
        <w:t>and</w:t>
      </w:r>
      <w:r>
        <w:rPr>
          <w:rFonts w:ascii="Calibri"/>
          <w:i/>
          <w:color w:val="231F20"/>
          <w:spacing w:val="-34"/>
          <w:w w:val="110"/>
        </w:rPr>
        <w:t xml:space="preserve"> </w:t>
      </w:r>
      <w:r>
        <w:rPr>
          <w:rFonts w:ascii="Calibri"/>
          <w:i/>
          <w:color w:val="231F20"/>
          <w:w w:val="110"/>
        </w:rPr>
        <w:t>changes</w:t>
      </w:r>
      <w:r>
        <w:rPr>
          <w:rFonts w:ascii="Calibri"/>
          <w:i/>
          <w:color w:val="231F20"/>
          <w:spacing w:val="-34"/>
          <w:w w:val="110"/>
        </w:rPr>
        <w:t xml:space="preserve"> </w:t>
      </w:r>
      <w:r>
        <w:rPr>
          <w:rFonts w:ascii="Calibri"/>
          <w:i/>
          <w:color w:val="231F20"/>
          <w:w w:val="110"/>
        </w:rPr>
        <w:t>in</w:t>
      </w:r>
      <w:r>
        <w:rPr>
          <w:rFonts w:ascii="Calibri"/>
          <w:i/>
          <w:color w:val="231F20"/>
          <w:spacing w:val="-34"/>
          <w:w w:val="110"/>
        </w:rPr>
        <w:t xml:space="preserve"> </w:t>
      </w:r>
      <w:r>
        <w:rPr>
          <w:rFonts w:ascii="Calibri"/>
          <w:i/>
          <w:color w:val="231F20"/>
          <w:w w:val="110"/>
        </w:rPr>
        <w:t>legislation.</w:t>
      </w:r>
    </w:p>
    <w:p w:rsidR="00C74EAC" w:rsidRDefault="00D76E78">
      <w:pPr>
        <w:spacing w:line="268" w:lineRule="auto"/>
        <w:ind w:left="924" w:right="574" w:hanging="397"/>
        <w:rPr>
          <w:rFonts w:ascii="Calibri"/>
          <w:i/>
        </w:rPr>
      </w:pPr>
      <w:r>
        <w:rPr>
          <w:color w:val="93A545"/>
          <w:w w:val="325"/>
          <w:sz w:val="14"/>
        </w:rPr>
        <w:t xml:space="preserve">l </w:t>
      </w:r>
      <w:r>
        <w:rPr>
          <w:rFonts w:ascii="Calibri"/>
          <w:i/>
          <w:color w:val="231F20"/>
          <w:w w:val="105"/>
        </w:rPr>
        <w:t>Share</w:t>
      </w:r>
      <w:r>
        <w:rPr>
          <w:rFonts w:ascii="Calibri"/>
          <w:i/>
          <w:color w:val="231F20"/>
          <w:spacing w:val="-22"/>
          <w:w w:val="105"/>
        </w:rPr>
        <w:t xml:space="preserve"> </w:t>
      </w:r>
      <w:r>
        <w:rPr>
          <w:rFonts w:ascii="Calibri"/>
          <w:i/>
          <w:color w:val="231F20"/>
          <w:w w:val="105"/>
        </w:rPr>
        <w:t>and</w:t>
      </w:r>
      <w:r>
        <w:rPr>
          <w:rFonts w:ascii="Calibri"/>
          <w:i/>
          <w:color w:val="231F20"/>
          <w:spacing w:val="-22"/>
          <w:w w:val="105"/>
        </w:rPr>
        <w:t xml:space="preserve"> </w:t>
      </w:r>
      <w:r>
        <w:rPr>
          <w:rFonts w:ascii="Calibri"/>
          <w:i/>
          <w:color w:val="231F20"/>
          <w:w w:val="105"/>
        </w:rPr>
        <w:t>support</w:t>
      </w:r>
      <w:r>
        <w:rPr>
          <w:rFonts w:ascii="Calibri"/>
          <w:i/>
          <w:color w:val="231F20"/>
          <w:spacing w:val="-20"/>
          <w:w w:val="105"/>
        </w:rPr>
        <w:t xml:space="preserve"> </w:t>
      </w:r>
      <w:r>
        <w:rPr>
          <w:rFonts w:ascii="Calibri"/>
          <w:i/>
          <w:color w:val="231F20"/>
          <w:w w:val="105"/>
        </w:rPr>
        <w:t>any</w:t>
      </w:r>
      <w:r>
        <w:rPr>
          <w:rFonts w:ascii="Calibri"/>
          <w:i/>
          <w:color w:val="231F20"/>
          <w:spacing w:val="-22"/>
          <w:w w:val="105"/>
        </w:rPr>
        <w:t xml:space="preserve"> </w:t>
      </w:r>
      <w:r>
        <w:rPr>
          <w:rFonts w:ascii="Calibri"/>
          <w:i/>
          <w:color w:val="231F20"/>
          <w:w w:val="105"/>
        </w:rPr>
        <w:t>national</w:t>
      </w:r>
      <w:r>
        <w:rPr>
          <w:rFonts w:ascii="Calibri"/>
          <w:i/>
          <w:color w:val="231F20"/>
          <w:spacing w:val="-22"/>
          <w:w w:val="105"/>
        </w:rPr>
        <w:t xml:space="preserve"> </w:t>
      </w:r>
      <w:r>
        <w:rPr>
          <w:rFonts w:ascii="Calibri"/>
          <w:i/>
          <w:color w:val="231F20"/>
          <w:w w:val="105"/>
        </w:rPr>
        <w:t>campaign</w:t>
      </w:r>
      <w:r>
        <w:rPr>
          <w:rFonts w:ascii="Calibri"/>
          <w:i/>
          <w:color w:val="231F20"/>
          <w:spacing w:val="-21"/>
          <w:w w:val="105"/>
        </w:rPr>
        <w:t xml:space="preserve"> </w:t>
      </w:r>
      <w:r>
        <w:rPr>
          <w:rFonts w:ascii="Calibri"/>
          <w:i/>
          <w:color w:val="231F20"/>
          <w:w w:val="105"/>
        </w:rPr>
        <w:t>to</w:t>
      </w:r>
      <w:r>
        <w:rPr>
          <w:rFonts w:ascii="Calibri"/>
          <w:i/>
          <w:color w:val="231F20"/>
          <w:spacing w:val="-22"/>
          <w:w w:val="105"/>
        </w:rPr>
        <w:t xml:space="preserve"> </w:t>
      </w:r>
      <w:r>
        <w:rPr>
          <w:rFonts w:ascii="Calibri"/>
          <w:i/>
          <w:color w:val="231F20"/>
          <w:w w:val="105"/>
        </w:rPr>
        <w:t>highlight</w:t>
      </w:r>
      <w:r>
        <w:rPr>
          <w:rFonts w:ascii="Calibri"/>
          <w:i/>
          <w:color w:val="231F20"/>
          <w:spacing w:val="-19"/>
          <w:w w:val="105"/>
        </w:rPr>
        <w:t xml:space="preserve"> </w:t>
      </w:r>
      <w:r>
        <w:rPr>
          <w:rFonts w:ascii="Calibri"/>
          <w:i/>
          <w:color w:val="231F20"/>
          <w:w w:val="105"/>
        </w:rPr>
        <w:t>the</w:t>
      </w:r>
      <w:r>
        <w:rPr>
          <w:rFonts w:ascii="Calibri"/>
          <w:i/>
          <w:color w:val="231F20"/>
          <w:spacing w:val="-22"/>
          <w:w w:val="105"/>
        </w:rPr>
        <w:t xml:space="preserve"> </w:t>
      </w:r>
      <w:r>
        <w:rPr>
          <w:rFonts w:ascii="Calibri"/>
          <w:i/>
          <w:color w:val="231F20"/>
          <w:w w:val="105"/>
        </w:rPr>
        <w:t>role</w:t>
      </w:r>
      <w:r>
        <w:rPr>
          <w:rFonts w:ascii="Calibri"/>
          <w:i/>
          <w:color w:val="231F20"/>
          <w:spacing w:val="-22"/>
          <w:w w:val="105"/>
        </w:rPr>
        <w:t xml:space="preserve"> </w:t>
      </w:r>
      <w:r>
        <w:rPr>
          <w:rFonts w:ascii="Calibri"/>
          <w:i/>
          <w:color w:val="231F20"/>
          <w:w w:val="105"/>
        </w:rPr>
        <w:t>of</w:t>
      </w:r>
      <w:r>
        <w:rPr>
          <w:rFonts w:ascii="Calibri"/>
          <w:i/>
          <w:color w:val="231F20"/>
          <w:spacing w:val="-22"/>
          <w:w w:val="105"/>
        </w:rPr>
        <w:t xml:space="preserve"> </w:t>
      </w:r>
      <w:r>
        <w:rPr>
          <w:rFonts w:ascii="Calibri"/>
          <w:i/>
          <w:color w:val="231F20"/>
          <w:w w:val="105"/>
        </w:rPr>
        <w:t>policing</w:t>
      </w:r>
      <w:r>
        <w:rPr>
          <w:rFonts w:ascii="Calibri"/>
          <w:i/>
          <w:color w:val="231F20"/>
          <w:spacing w:val="-22"/>
          <w:w w:val="105"/>
        </w:rPr>
        <w:t xml:space="preserve"> </w:t>
      </w:r>
      <w:r>
        <w:rPr>
          <w:rFonts w:ascii="Calibri"/>
          <w:i/>
          <w:color w:val="231F20"/>
          <w:w w:val="105"/>
        </w:rPr>
        <w:t>in society</w:t>
      </w:r>
      <w:r>
        <w:rPr>
          <w:rFonts w:ascii="Calibri"/>
          <w:i/>
          <w:color w:val="231F20"/>
          <w:spacing w:val="-12"/>
          <w:w w:val="105"/>
        </w:rPr>
        <w:t xml:space="preserve"> </w:t>
      </w:r>
      <w:r>
        <w:rPr>
          <w:rFonts w:ascii="Calibri"/>
          <w:i/>
          <w:color w:val="231F20"/>
          <w:w w:val="105"/>
        </w:rPr>
        <w:t>(namely</w:t>
      </w:r>
      <w:r>
        <w:rPr>
          <w:rFonts w:ascii="Calibri"/>
          <w:i/>
          <w:color w:val="231F20"/>
          <w:spacing w:val="-12"/>
          <w:w w:val="105"/>
        </w:rPr>
        <w:t xml:space="preserve"> </w:t>
      </w:r>
      <w:r>
        <w:rPr>
          <w:rFonts w:ascii="Calibri"/>
          <w:i/>
          <w:color w:val="231F20"/>
          <w:w w:val="105"/>
        </w:rPr>
        <w:t>Protect</w:t>
      </w:r>
      <w:r>
        <w:rPr>
          <w:rFonts w:ascii="Calibri"/>
          <w:i/>
          <w:color w:val="231F20"/>
          <w:spacing w:val="-15"/>
          <w:w w:val="105"/>
        </w:rPr>
        <w:t xml:space="preserve"> </w:t>
      </w:r>
      <w:r>
        <w:rPr>
          <w:rFonts w:ascii="Calibri"/>
          <w:i/>
          <w:color w:val="231F20"/>
          <w:w w:val="105"/>
        </w:rPr>
        <w:t>The</w:t>
      </w:r>
      <w:r>
        <w:rPr>
          <w:rFonts w:ascii="Calibri"/>
          <w:i/>
          <w:color w:val="231F20"/>
          <w:spacing w:val="-12"/>
          <w:w w:val="105"/>
        </w:rPr>
        <w:t xml:space="preserve"> </w:t>
      </w:r>
      <w:r>
        <w:rPr>
          <w:rFonts w:ascii="Calibri"/>
          <w:i/>
          <w:color w:val="231F20"/>
          <w:w w:val="105"/>
        </w:rPr>
        <w:t>Protectors).</w:t>
      </w:r>
    </w:p>
    <w:p w:rsidR="00C74EAC" w:rsidRDefault="00C74EAC">
      <w:pPr>
        <w:pStyle w:val="BodyText"/>
        <w:spacing w:before="1"/>
        <w:rPr>
          <w:rFonts w:ascii="Calibri"/>
          <w:i/>
          <w:sz w:val="16"/>
        </w:rPr>
      </w:pPr>
    </w:p>
    <w:p w:rsidR="00C74EAC" w:rsidRDefault="00D76E78">
      <w:pPr>
        <w:pStyle w:val="Heading6"/>
        <w:spacing w:before="67"/>
        <w:jc w:val="center"/>
      </w:pPr>
      <w:r>
        <w:rPr>
          <w:color w:val="231F20"/>
          <w:w w:val="89"/>
        </w:rPr>
        <w:t>2</w:t>
      </w:r>
    </w:p>
    <w:p w:rsidR="00C74EAC" w:rsidRDefault="00C74EAC">
      <w:pPr>
        <w:jc w:val="center"/>
        <w:sectPr w:rsidR="00C74EAC">
          <w:pgSz w:w="8400" w:h="11910"/>
          <w:pgMar w:top="400" w:right="40" w:bottom="0" w:left="40" w:header="720" w:footer="720" w:gutter="0"/>
          <w:cols w:space="720"/>
        </w:sectPr>
      </w:pPr>
    </w:p>
    <w:p w:rsidR="00C74EAC" w:rsidRDefault="005D1981">
      <w:pPr>
        <w:pStyle w:val="BodyText"/>
        <w:rPr>
          <w:sz w:val="20"/>
        </w:rPr>
      </w:pPr>
      <w:r>
        <w:rPr>
          <w:noProof/>
          <w:sz w:val="22"/>
          <w:lang w:val="en-GB" w:eastAsia="en-GB"/>
        </w:rPr>
        <w:lastRenderedPageBreak/>
        <w:pict>
          <v:rect id="_x0000_s1229" style="position:absolute;margin-left:206.6pt;margin-top:-2.25pt;width:213.35pt;height:595.3pt;z-index:-251658752" fillcolor="#d99594 [1941]" stroked="f"/>
        </w:pict>
      </w:r>
    </w:p>
    <w:p w:rsidR="00C74EAC" w:rsidRDefault="005D1981">
      <w:pPr>
        <w:pStyle w:val="BodyText"/>
        <w:spacing w:before="3"/>
        <w:rPr>
          <w:sz w:val="17"/>
        </w:rPr>
      </w:pPr>
      <w:r>
        <w:rPr>
          <w:noProof/>
          <w:sz w:val="17"/>
          <w:lang w:val="en-GB" w:eastAsia="en-GB"/>
        </w:rPr>
        <w:pict>
          <v:shape id="_x0000_s1228" type="#_x0000_t75" style="position:absolute;margin-left:315.4pt;margin-top:17.7pt;width:67.75pt;height:87.8pt;z-index:-251657728">
            <v:imagedata r:id="rId15" o:title=""/>
            <w10:wrap type="square"/>
          </v:shape>
        </w:pict>
      </w:r>
    </w:p>
    <w:p w:rsidR="00C74EAC" w:rsidRDefault="00C74EAC">
      <w:pPr>
        <w:rPr>
          <w:sz w:val="17"/>
        </w:rPr>
        <w:sectPr w:rsidR="00C74EAC">
          <w:footerReference w:type="default" r:id="rId16"/>
          <w:pgSz w:w="8400" w:h="11910"/>
          <w:pgMar w:top="0" w:right="40" w:bottom="380" w:left="40" w:header="0" w:footer="184" w:gutter="0"/>
          <w:pgNumType w:start="3"/>
          <w:cols w:space="720"/>
        </w:sectPr>
      </w:pPr>
    </w:p>
    <w:p w:rsidR="00C74EAC" w:rsidRPr="00832056" w:rsidRDefault="00D76E78">
      <w:pPr>
        <w:spacing w:before="53" w:line="249" w:lineRule="auto"/>
        <w:ind w:left="526" w:right="1191"/>
        <w:rPr>
          <w:sz w:val="28"/>
        </w:rPr>
      </w:pPr>
      <w:r w:rsidRPr="008E08B4">
        <w:rPr>
          <w:noProof/>
          <w:color w:val="943634" w:themeColor="accent2" w:themeShade="BF"/>
          <w:sz w:val="20"/>
          <w:lang w:val="en-GB" w:eastAsia="en-GB"/>
        </w:rPr>
        <w:drawing>
          <wp:anchor distT="0" distB="0" distL="0" distR="0" simplePos="0" relativeHeight="251628544" behindDoc="0" locked="0" layoutInCell="1" allowOverlap="1">
            <wp:simplePos x="0" y="0"/>
            <wp:positionH relativeFrom="page">
              <wp:posOffset>1616075</wp:posOffset>
            </wp:positionH>
            <wp:positionV relativeFrom="paragraph">
              <wp:posOffset>108026</wp:posOffset>
            </wp:positionV>
            <wp:extent cx="837565" cy="1116965"/>
            <wp:effectExtent l="0" t="0" r="0" b="0"/>
            <wp:wrapSquare wrapText="bothSides"/>
            <wp:docPr id="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17" cstate="print"/>
                    <a:stretch>
                      <a:fillRect/>
                    </a:stretch>
                  </pic:blipFill>
                  <pic:spPr>
                    <a:xfrm>
                      <a:off x="0" y="0"/>
                      <a:ext cx="837565" cy="1116965"/>
                    </a:xfrm>
                    <a:prstGeom prst="rect">
                      <a:avLst/>
                    </a:prstGeom>
                  </pic:spPr>
                </pic:pic>
              </a:graphicData>
            </a:graphic>
          </wp:anchor>
        </w:drawing>
      </w:r>
      <w:r w:rsidRPr="008E08B4">
        <w:rPr>
          <w:b/>
          <w:color w:val="943634" w:themeColor="accent2" w:themeShade="BF"/>
          <w:spacing w:val="-2"/>
          <w:w w:val="85"/>
          <w:sz w:val="28"/>
        </w:rPr>
        <w:t>Introduction</w:t>
      </w:r>
      <w:r w:rsidRPr="00832056">
        <w:rPr>
          <w:b/>
          <w:color w:val="93A545"/>
          <w:spacing w:val="-2"/>
          <w:w w:val="85"/>
          <w:sz w:val="28"/>
        </w:rPr>
        <w:t xml:space="preserve"> </w:t>
      </w:r>
      <w:r w:rsidR="005B3069">
        <w:rPr>
          <w:b/>
          <w:color w:val="93A545"/>
          <w:spacing w:val="-2"/>
          <w:w w:val="85"/>
          <w:sz w:val="28"/>
        </w:rPr>
        <w:br/>
      </w:r>
      <w:r w:rsidRPr="00832056">
        <w:rPr>
          <w:color w:val="231F20"/>
          <w:sz w:val="28"/>
        </w:rPr>
        <w:t xml:space="preserve">from the </w:t>
      </w:r>
      <w:r w:rsidR="005B3069">
        <w:rPr>
          <w:color w:val="231F20"/>
          <w:sz w:val="28"/>
        </w:rPr>
        <w:br/>
      </w:r>
      <w:r w:rsidRPr="008E08B4">
        <w:rPr>
          <w:b/>
          <w:color w:val="943634" w:themeColor="accent2" w:themeShade="BF"/>
          <w:sz w:val="28"/>
        </w:rPr>
        <w:t xml:space="preserve">branch </w:t>
      </w:r>
      <w:r w:rsidRPr="008E08B4">
        <w:rPr>
          <w:b/>
          <w:color w:val="943634" w:themeColor="accent2" w:themeShade="BF"/>
          <w:w w:val="95"/>
          <w:sz w:val="28"/>
        </w:rPr>
        <w:t>secretary</w:t>
      </w:r>
      <w:r w:rsidRPr="00832056">
        <w:rPr>
          <w:b/>
          <w:color w:val="93A545"/>
          <w:spacing w:val="-60"/>
          <w:w w:val="95"/>
          <w:sz w:val="28"/>
        </w:rPr>
        <w:t xml:space="preserve"> </w:t>
      </w:r>
    </w:p>
    <w:p w:rsidR="00C74EAC" w:rsidRDefault="00D76E78">
      <w:pPr>
        <w:pStyle w:val="Heading3"/>
        <w:spacing w:before="5"/>
        <w:ind w:left="526"/>
        <w:rPr>
          <w:color w:val="231F20"/>
          <w:sz w:val="28"/>
        </w:rPr>
      </w:pPr>
      <w:r w:rsidRPr="00832056">
        <w:rPr>
          <w:color w:val="231F20"/>
          <w:sz w:val="28"/>
        </w:rPr>
        <w:t>Keith Bristo</w:t>
      </w:r>
    </w:p>
    <w:p w:rsidR="00832056" w:rsidRPr="00832056" w:rsidRDefault="00832056">
      <w:pPr>
        <w:pStyle w:val="Heading3"/>
        <w:spacing w:before="5"/>
        <w:ind w:left="526"/>
        <w:rPr>
          <w:sz w:val="28"/>
        </w:rPr>
      </w:pPr>
    </w:p>
    <w:p w:rsidR="00F30AF9" w:rsidRPr="00F30AF9" w:rsidRDefault="00F30AF9" w:rsidP="00F30AF9">
      <w:pPr>
        <w:spacing w:before="3" w:line="249" w:lineRule="auto"/>
        <w:ind w:left="480" w:right="560" w:firstLine="283"/>
        <w:rPr>
          <w:color w:val="231F20"/>
          <w:sz w:val="19"/>
        </w:rPr>
      </w:pPr>
      <w:r w:rsidRPr="00F30AF9">
        <w:rPr>
          <w:color w:val="231F20"/>
          <w:sz w:val="19"/>
        </w:rPr>
        <w:t xml:space="preserve">This year’s 2017 annual report is a brief insight into the work that the Federation representatives undertake, including changes to the structure and location of the branch. </w:t>
      </w:r>
    </w:p>
    <w:p w:rsidR="00F30AF9" w:rsidRPr="00F30AF9" w:rsidRDefault="00F30AF9" w:rsidP="00F30AF9">
      <w:pPr>
        <w:spacing w:before="3" w:line="249" w:lineRule="auto"/>
        <w:ind w:left="480" w:right="560" w:firstLine="283"/>
        <w:rPr>
          <w:color w:val="231F20"/>
          <w:sz w:val="19"/>
        </w:rPr>
      </w:pPr>
      <w:r w:rsidRPr="00F30AF9">
        <w:rPr>
          <w:color w:val="231F20"/>
          <w:sz w:val="19"/>
        </w:rPr>
        <w:t xml:space="preserve">More and more officers are requiring Federation assistance and the peaks and troughs in demand </w:t>
      </w:r>
      <w:r>
        <w:rPr>
          <w:color w:val="231F20"/>
          <w:sz w:val="19"/>
        </w:rPr>
        <w:t>are</w:t>
      </w:r>
      <w:r w:rsidRPr="00F30AF9">
        <w:rPr>
          <w:color w:val="231F20"/>
          <w:sz w:val="19"/>
        </w:rPr>
        <w:t xml:space="preserve"> now gone </w:t>
      </w:r>
      <w:r>
        <w:rPr>
          <w:color w:val="231F20"/>
          <w:sz w:val="19"/>
        </w:rPr>
        <w:t>which</w:t>
      </w:r>
      <w:r w:rsidRPr="00F30AF9">
        <w:rPr>
          <w:color w:val="231F20"/>
          <w:sz w:val="19"/>
        </w:rPr>
        <w:t xml:space="preserve"> has left a very steady and rising demand</w:t>
      </w:r>
      <w:r>
        <w:rPr>
          <w:color w:val="231F20"/>
          <w:sz w:val="19"/>
        </w:rPr>
        <w:t>.</w:t>
      </w:r>
      <w:r w:rsidRPr="00F30AF9">
        <w:rPr>
          <w:color w:val="231F20"/>
          <w:sz w:val="19"/>
        </w:rPr>
        <w:t xml:space="preserve"> This increase in the demand on the Norfolk Police Federation (NPF) has led to this members association taking on new premises, which will accommodate our workload, and the people involved. These new office facilities have many amenities all designed to make that moment when your needs are at their highest, accommodate those needs quickly and privately. We do not need to book rooms on police premises; we do not need you to come to police premises any longer to speak with your welfare team.</w:t>
      </w:r>
    </w:p>
    <w:p w:rsidR="00F30AF9" w:rsidRPr="00F30AF9" w:rsidRDefault="00F30AF9" w:rsidP="00F30AF9">
      <w:pPr>
        <w:spacing w:before="53" w:line="249" w:lineRule="auto"/>
        <w:ind w:left="479" w:right="1258"/>
        <w:rPr>
          <w:color w:val="231F20"/>
          <w:sz w:val="18"/>
          <w:szCs w:val="18"/>
          <w:lang w:val="en-GB"/>
        </w:rPr>
      </w:pPr>
      <w:r w:rsidRPr="00555D8A">
        <w:rPr>
          <w:color w:val="231F20"/>
          <w:sz w:val="19"/>
        </w:rPr>
        <w:t xml:space="preserve">I hope that 2018 sees you safe and well and doing the vocation you have opted to do and are dedicated in doing, when you are struggling remember your federation </w:t>
      </w:r>
      <w:r w:rsidR="00555D8A">
        <w:rPr>
          <w:color w:val="231F20"/>
          <w:sz w:val="19"/>
        </w:rPr>
        <w:t>are here to help you.</w:t>
      </w:r>
    </w:p>
    <w:p w:rsidR="00C74EAC" w:rsidRPr="00832056" w:rsidRDefault="00D76E78">
      <w:pPr>
        <w:spacing w:before="53" w:line="249" w:lineRule="auto"/>
        <w:ind w:left="479" w:right="1258"/>
        <w:rPr>
          <w:sz w:val="28"/>
        </w:rPr>
      </w:pPr>
      <w:r>
        <w:br w:type="column"/>
      </w:r>
      <w:r w:rsidRPr="00832056">
        <w:rPr>
          <w:b/>
          <w:color w:val="FFFFFF"/>
          <w:sz w:val="28"/>
        </w:rPr>
        <w:t>View</w:t>
      </w:r>
      <w:r w:rsidRPr="00832056">
        <w:rPr>
          <w:b/>
          <w:color w:val="FFFFFF"/>
          <w:spacing w:val="-64"/>
          <w:sz w:val="28"/>
        </w:rPr>
        <w:t xml:space="preserve"> </w:t>
      </w:r>
      <w:r w:rsidR="005B3069">
        <w:rPr>
          <w:b/>
          <w:color w:val="FFFFFF"/>
          <w:spacing w:val="-64"/>
          <w:sz w:val="28"/>
        </w:rPr>
        <w:t xml:space="preserve">  </w:t>
      </w:r>
      <w:r w:rsidRPr="00832056">
        <w:rPr>
          <w:color w:val="231F20"/>
          <w:sz w:val="28"/>
        </w:rPr>
        <w:t>from</w:t>
      </w:r>
      <w:r w:rsidRPr="00832056">
        <w:rPr>
          <w:color w:val="231F20"/>
          <w:spacing w:val="-63"/>
          <w:sz w:val="28"/>
        </w:rPr>
        <w:t xml:space="preserve"> </w:t>
      </w:r>
      <w:r w:rsidRPr="00832056">
        <w:rPr>
          <w:color w:val="231F20"/>
          <w:sz w:val="28"/>
        </w:rPr>
        <w:t xml:space="preserve">the </w:t>
      </w:r>
      <w:r w:rsidR="00832056">
        <w:rPr>
          <w:color w:val="231F20"/>
          <w:sz w:val="28"/>
        </w:rPr>
        <w:br/>
      </w:r>
      <w:r w:rsidRPr="00832056">
        <w:rPr>
          <w:b/>
          <w:color w:val="FFFFFF"/>
          <w:w w:val="90"/>
          <w:sz w:val="28"/>
        </w:rPr>
        <w:t>branch</w:t>
      </w:r>
      <w:r w:rsidRPr="00832056">
        <w:rPr>
          <w:b/>
          <w:color w:val="FFFFFF"/>
          <w:spacing w:val="-56"/>
          <w:w w:val="90"/>
          <w:sz w:val="28"/>
        </w:rPr>
        <w:t xml:space="preserve"> </w:t>
      </w:r>
      <w:r w:rsidRPr="00832056">
        <w:rPr>
          <w:b/>
          <w:color w:val="FFFFFF"/>
          <w:w w:val="90"/>
          <w:sz w:val="28"/>
        </w:rPr>
        <w:t>chair</w:t>
      </w:r>
      <w:r w:rsidRPr="00832056">
        <w:rPr>
          <w:b/>
          <w:color w:val="FFFFFF"/>
          <w:spacing w:val="-56"/>
          <w:w w:val="90"/>
          <w:sz w:val="28"/>
        </w:rPr>
        <w:t xml:space="preserve"> </w:t>
      </w:r>
    </w:p>
    <w:p w:rsidR="00C74EAC" w:rsidRPr="00832056" w:rsidRDefault="00D76E78">
      <w:pPr>
        <w:pStyle w:val="Heading3"/>
        <w:rPr>
          <w:sz w:val="28"/>
        </w:rPr>
      </w:pPr>
      <w:r w:rsidRPr="00832056">
        <w:rPr>
          <w:color w:val="231F20"/>
          <w:sz w:val="28"/>
        </w:rPr>
        <w:t>Andy Symonds</w:t>
      </w:r>
    </w:p>
    <w:p w:rsidR="00555D8A" w:rsidRPr="00555D8A" w:rsidRDefault="008E08B4" w:rsidP="00555D8A">
      <w:pPr>
        <w:spacing w:before="3" w:line="249" w:lineRule="auto"/>
        <w:ind w:left="480" w:right="560" w:firstLine="283"/>
        <w:rPr>
          <w:color w:val="231F20"/>
          <w:sz w:val="19"/>
        </w:rPr>
      </w:pPr>
      <w:r>
        <w:rPr>
          <w:color w:val="231F20"/>
          <w:w w:val="95"/>
          <w:sz w:val="19"/>
        </w:rPr>
        <w:br/>
      </w:r>
      <w:r w:rsidR="005D1981">
        <w:rPr>
          <w:color w:val="231F20"/>
          <w:sz w:val="19"/>
        </w:rPr>
        <w:pict>
          <v:shapetype id="_x0000_t202" coordsize="21600,21600" o:spt="202" path="m,l,21600r21600,l21600,xe">
            <v:stroke joinstyle="miter"/>
            <v:path gradientshapeok="t" o:connecttype="rect"/>
          </v:shapetype>
          <v:shape id="_x0000_s1225" type="#_x0000_t202" style="position:absolute;left:0;text-align:left;margin-left:219.45pt;margin-top:9.35pt;width:6.95pt;height:28.1pt;z-index:-251668992;mso-position-horizontal-relative:page;mso-position-vertical-relative:text" filled="f" stroked="f">
            <v:textbox style="mso-next-textbox:#_x0000_s1225" inset="0,0,0,0">
              <w:txbxContent>
                <w:p w:rsidR="00C95925" w:rsidRDefault="00C95925">
                  <w:pPr>
                    <w:spacing w:line="548" w:lineRule="exact"/>
                    <w:rPr>
                      <w:sz w:val="55"/>
                    </w:rPr>
                  </w:pPr>
                  <w:r>
                    <w:rPr>
                      <w:color w:val="FFFFFF"/>
                      <w:w w:val="90"/>
                      <w:sz w:val="55"/>
                    </w:rPr>
                    <w:t>I</w:t>
                  </w:r>
                </w:p>
              </w:txbxContent>
            </v:textbox>
            <w10:wrap anchorx="page"/>
          </v:shape>
        </w:pict>
      </w:r>
      <w:r w:rsidR="00555D8A" w:rsidRPr="00555D8A">
        <w:rPr>
          <w:color w:val="231F20"/>
          <w:sz w:val="19"/>
        </w:rPr>
        <w:t>It has been a year since I took over the role as your Chairman, havin</w:t>
      </w:r>
      <w:r w:rsidR="00555D8A">
        <w:rPr>
          <w:color w:val="231F20"/>
          <w:sz w:val="19"/>
        </w:rPr>
        <w:t>g been elected in January 2017.</w:t>
      </w:r>
    </w:p>
    <w:p w:rsidR="00555D8A" w:rsidRPr="00555D8A" w:rsidRDefault="00555D8A" w:rsidP="00555D8A">
      <w:pPr>
        <w:spacing w:before="3" w:line="249" w:lineRule="auto"/>
        <w:ind w:left="480" w:right="560" w:firstLine="283"/>
        <w:rPr>
          <w:color w:val="231F20"/>
          <w:sz w:val="19"/>
        </w:rPr>
      </w:pPr>
      <w:r w:rsidRPr="00555D8A">
        <w:rPr>
          <w:color w:val="231F20"/>
          <w:sz w:val="19"/>
        </w:rPr>
        <w:t>I joined the Federation back in 2012 when I was based at Great Yarmouth, I enjoyed spending my time helping and supporting colleagues as a local workplaces rep. As your Chairman I am the voice of all 1500 federated police officers in Norfolk. This role is demanding but I have a passion to help people that require support for various reasons at different points during their career.</w:t>
      </w:r>
    </w:p>
    <w:p w:rsidR="00555D8A" w:rsidRDefault="00555D8A" w:rsidP="00555D8A">
      <w:pPr>
        <w:spacing w:before="3" w:line="249" w:lineRule="auto"/>
        <w:ind w:left="480" w:right="560" w:firstLine="283"/>
        <w:rPr>
          <w:color w:val="231F20"/>
          <w:sz w:val="19"/>
        </w:rPr>
      </w:pPr>
      <w:r w:rsidRPr="00555D8A">
        <w:rPr>
          <w:color w:val="231F20"/>
          <w:sz w:val="19"/>
        </w:rPr>
        <w:t xml:space="preserve">I am acutely aware of stresses and strains placed upon you all with the increase in calls for service and the demand created from other public sectors that have reduced their service to the public. Mental health related calls have increased and the strain that is placed on the police and cannot be underestimated, many of these calls should never be directed to the police. </w:t>
      </w:r>
      <w:r>
        <w:rPr>
          <w:color w:val="231F20"/>
          <w:sz w:val="19"/>
        </w:rPr>
        <w:t xml:space="preserve">  </w:t>
      </w:r>
    </w:p>
    <w:p w:rsidR="00555D8A" w:rsidRDefault="00555D8A" w:rsidP="00555D8A">
      <w:pPr>
        <w:spacing w:before="3" w:line="249" w:lineRule="auto"/>
        <w:ind w:left="480" w:right="560" w:firstLine="283"/>
        <w:rPr>
          <w:color w:val="231F20"/>
          <w:sz w:val="19"/>
        </w:rPr>
      </w:pPr>
      <w:r w:rsidRPr="00555D8A">
        <w:rPr>
          <w:color w:val="231F20"/>
          <w:sz w:val="19"/>
        </w:rPr>
        <w:t xml:space="preserve">The ambulance service has buckled under their own demand meaning that the police service has been left as the service of last resort to pick up the pieces. </w:t>
      </w:r>
    </w:p>
    <w:p w:rsidR="00555D8A" w:rsidRDefault="00555D8A" w:rsidP="00555D8A">
      <w:pPr>
        <w:spacing w:before="3" w:line="249" w:lineRule="auto"/>
        <w:ind w:left="480" w:right="560" w:firstLine="283"/>
        <w:rPr>
          <w:color w:val="231F20"/>
          <w:sz w:val="19"/>
        </w:rPr>
      </w:pPr>
      <w:r w:rsidRPr="00555D8A">
        <w:rPr>
          <w:color w:val="231F20"/>
          <w:sz w:val="19"/>
        </w:rPr>
        <w:t xml:space="preserve">Many if not all of you are carrying large amounts of crimes which you are expected to investigate fully in between all of the CAD’s. </w:t>
      </w:r>
    </w:p>
    <w:p w:rsidR="00555D8A" w:rsidRPr="00555D8A" w:rsidRDefault="00555D8A" w:rsidP="00555D8A">
      <w:pPr>
        <w:spacing w:before="3" w:line="249" w:lineRule="auto"/>
        <w:ind w:left="480" w:right="560" w:firstLine="283"/>
        <w:rPr>
          <w:color w:val="231F20"/>
          <w:sz w:val="19"/>
        </w:rPr>
      </w:pPr>
      <w:r w:rsidRPr="00555D8A">
        <w:rPr>
          <w:color w:val="231F20"/>
          <w:sz w:val="19"/>
        </w:rPr>
        <w:t>Please do not try to juggle all of this on your shoulders, speak with your supervisor and tell them!</w:t>
      </w:r>
    </w:p>
    <w:p w:rsidR="00C74EAC" w:rsidRDefault="00C74EAC" w:rsidP="00555D8A">
      <w:pPr>
        <w:spacing w:before="3" w:line="249" w:lineRule="auto"/>
        <w:ind w:left="480" w:right="560" w:firstLine="283"/>
        <w:rPr>
          <w:sz w:val="19"/>
        </w:rPr>
        <w:sectPr w:rsidR="00C74EAC">
          <w:type w:val="continuous"/>
          <w:pgSz w:w="8400" w:h="11910"/>
          <w:pgMar w:top="1100" w:right="40" w:bottom="0" w:left="40" w:header="720" w:footer="720" w:gutter="0"/>
          <w:cols w:num="2" w:space="720" w:equalWidth="0">
            <w:col w:w="3830" w:space="40"/>
            <w:col w:w="4450"/>
          </w:cols>
        </w:sectPr>
      </w:pPr>
    </w:p>
    <w:p w:rsidR="00C74EAC" w:rsidRDefault="005D1981">
      <w:pPr>
        <w:pStyle w:val="BodyText"/>
        <w:ind w:left="536"/>
        <w:rPr>
          <w:sz w:val="20"/>
        </w:rPr>
      </w:pPr>
      <w:r>
        <w:rPr>
          <w:sz w:val="20"/>
        </w:rPr>
      </w:r>
      <w:r>
        <w:rPr>
          <w:sz w:val="20"/>
        </w:rPr>
        <w:pict>
          <v:group id="_x0000_s1197" style="width:361.85pt;height:341.5pt;mso-position-horizontal-relative:char;mso-position-vertical-relative:line" coordsize="7237,6830">
            <v:rect id="_x0000_s1224" style="position:absolute;width:7237;height:6830" fillcolor="#d99594 [1941]" stroked="f"/>
            <v:rect id="_x0000_s1223" style="position:absolute;left:2081;top:1321;width:3082;height:1054" fillcolor="#943634 [2405]" stroked="f"/>
            <v:rect id="_x0000_s1222" style="position:absolute;left:2081;top:2650;width:3082;height:1540" fillcolor="#943634 [2405]" stroked="f"/>
            <v:rect id="_x0000_s1221" style="position:absolute;left:2053;top:6126;width:3082;height:404" fillcolor="#943634 [2405]" stroked="f"/>
            <v:rect id="_x0000_s1220" style="position:absolute;left:255;top:3503;width:1508;height:1027" fillcolor="#943634 [2405]" stroked="f"/>
            <v:rect id="_x0000_s1219" style="position:absolute;left:5421;top:3503;width:1508;height:667" fillcolor="#943634 [2405]" stroked="f"/>
            <v:line id="_x0000_s1218" style="position:absolute" from="1011,1950" to="1011,3504" strokecolor="white" strokeweight="1pt"/>
            <v:line id="_x0000_s1217" style="position:absolute" from="3564,2374" to="3564,2631" strokecolor="white" strokeweight="1pt"/>
            <v:line id="_x0000_s1216" style="position:absolute" from="1001,1950" to="2081,1950" strokecolor="white" strokeweight="1pt"/>
            <v:line id="_x0000_s1215" style="position:absolute" from="6216,1952" to="6216,3504" strokecolor="white" strokeweight="1pt"/>
            <v:line id="_x0000_s1214" style="position:absolute" from="6226,1952" to="5163,1952" strokecolor="white" strokeweight="1pt"/>
            <v:line id="_x0000_s1213" style="position:absolute" from="1413,3095" to="1413,3505" strokecolor="white" strokeweight="1pt"/>
            <v:line id="_x0000_s1212" style="position:absolute" from="1403,3095" to="2081,3095" strokecolor="white" strokeweight="1pt"/>
            <v:line id="_x0000_s1211" style="position:absolute" from="5755,3096" to="5755,3504" strokecolor="white" strokeweight="1pt"/>
            <v:line id="_x0000_s1210" style="position:absolute" from="5765,3096" to="5164,3096" strokecolor="white" strokeweight="1pt"/>
            <v:line id="_x0000_s1209" style="position:absolute" from="1011,6340" to="1011,4530" strokecolor="white" strokeweight="1pt"/>
            <v:line id="_x0000_s1208" style="position:absolute" from="1001,6340" to="2055,6340" strokecolor="white" strokeweight="1pt"/>
            <v:line id="_x0000_s1207" style="position:absolute" from="6205,6339" to="6205,4170" strokecolor="white" strokeweight="1pt"/>
            <v:line id="_x0000_s1206" style="position:absolute" from="6214,6339" to="5135,6339" strokecolor="white" strokeweight="1pt"/>
            <v:shape id="_x0000_s1205" type="#_x0000_t202" style="position:absolute;left:2295;top:6223;width:2611;height:195" filled="f" stroked="f">
              <v:textbox style="mso-next-textbox:#_x0000_s1205" inset="0,0,0,0">
                <w:txbxContent>
                  <w:p w:rsidR="00C95925" w:rsidRDefault="00C95925">
                    <w:pPr>
                      <w:spacing w:line="189" w:lineRule="exact"/>
                      <w:rPr>
                        <w:b/>
                        <w:sz w:val="19"/>
                      </w:rPr>
                    </w:pPr>
                    <w:r>
                      <w:rPr>
                        <w:b/>
                        <w:color w:val="FFFFFF"/>
                        <w:w w:val="85"/>
                        <w:sz w:val="19"/>
                      </w:rPr>
                      <w:t>Feed</w:t>
                    </w:r>
                    <w:r>
                      <w:rPr>
                        <w:b/>
                        <w:color w:val="FFFFFF"/>
                        <w:spacing w:val="-13"/>
                        <w:w w:val="85"/>
                        <w:sz w:val="19"/>
                      </w:rPr>
                      <w:t xml:space="preserve"> </w:t>
                    </w:r>
                    <w:r>
                      <w:rPr>
                        <w:b/>
                        <w:color w:val="FFFFFF"/>
                        <w:w w:val="85"/>
                        <w:sz w:val="19"/>
                      </w:rPr>
                      <w:t>into</w:t>
                    </w:r>
                    <w:r>
                      <w:rPr>
                        <w:b/>
                        <w:color w:val="FFFFFF"/>
                        <w:spacing w:val="-13"/>
                        <w:w w:val="85"/>
                        <w:sz w:val="19"/>
                      </w:rPr>
                      <w:t xml:space="preserve"> </w:t>
                    </w:r>
                    <w:r>
                      <w:rPr>
                        <w:b/>
                        <w:color w:val="FFFFFF"/>
                        <w:w w:val="85"/>
                        <w:sz w:val="19"/>
                      </w:rPr>
                      <w:t>national</w:t>
                    </w:r>
                    <w:r>
                      <w:rPr>
                        <w:b/>
                        <w:color w:val="FFFFFF"/>
                        <w:spacing w:val="-13"/>
                        <w:w w:val="85"/>
                        <w:sz w:val="19"/>
                      </w:rPr>
                      <w:t xml:space="preserve"> </w:t>
                    </w:r>
                    <w:r>
                      <w:rPr>
                        <w:b/>
                        <w:color w:val="FFFFFF"/>
                        <w:w w:val="85"/>
                        <w:sz w:val="19"/>
                      </w:rPr>
                      <w:t>PFEW</w:t>
                    </w:r>
                    <w:r>
                      <w:rPr>
                        <w:b/>
                        <w:color w:val="FFFFFF"/>
                        <w:spacing w:val="-13"/>
                        <w:w w:val="85"/>
                        <w:sz w:val="19"/>
                      </w:rPr>
                      <w:t xml:space="preserve"> </w:t>
                    </w:r>
                    <w:r>
                      <w:rPr>
                        <w:b/>
                        <w:color w:val="FFFFFF"/>
                        <w:w w:val="85"/>
                        <w:sz w:val="19"/>
                      </w:rPr>
                      <w:t>structure</w:t>
                    </w:r>
                  </w:p>
                </w:txbxContent>
              </v:textbox>
            </v:shape>
            <v:shape id="_x0000_s1204" type="#_x0000_t202" style="position:absolute;left:5542;top:3605;width:1308;height:422" filled="f" stroked="f">
              <v:textbox style="mso-next-textbox:#_x0000_s1204" inset="0,0,0,0">
                <w:txbxContent>
                  <w:p w:rsidR="00C95925" w:rsidRDefault="00C95925">
                    <w:pPr>
                      <w:spacing w:line="189" w:lineRule="exact"/>
                      <w:rPr>
                        <w:b/>
                        <w:sz w:val="19"/>
                      </w:rPr>
                    </w:pPr>
                    <w:r>
                      <w:rPr>
                        <w:b/>
                        <w:color w:val="FFFFFF"/>
                        <w:w w:val="85"/>
                        <w:sz w:val="19"/>
                      </w:rPr>
                      <w:t>Branch</w:t>
                    </w:r>
                    <w:r>
                      <w:rPr>
                        <w:b/>
                        <w:color w:val="FFFFFF"/>
                        <w:spacing w:val="-24"/>
                        <w:w w:val="85"/>
                        <w:sz w:val="19"/>
                      </w:rPr>
                      <w:t xml:space="preserve"> c</w:t>
                    </w:r>
                    <w:r>
                      <w:rPr>
                        <w:b/>
                        <w:color w:val="FFFFFF"/>
                        <w:w w:val="85"/>
                        <w:sz w:val="19"/>
                      </w:rPr>
                      <w:t>hairman</w:t>
                    </w:r>
                  </w:p>
                  <w:p w:rsidR="00C95925" w:rsidRDefault="00C95925">
                    <w:pPr>
                      <w:spacing w:before="9"/>
                      <w:ind w:left="88"/>
                      <w:rPr>
                        <w:sz w:val="19"/>
                      </w:rPr>
                    </w:pPr>
                    <w:r>
                      <w:rPr>
                        <w:color w:val="FFFFFF"/>
                        <w:w w:val="95"/>
                        <w:sz w:val="19"/>
                      </w:rPr>
                      <w:t>Andy Symonds</w:t>
                    </w:r>
                  </w:p>
                </w:txbxContent>
              </v:textbox>
            </v:shape>
            <v:shape id="_x0000_s1203" type="#_x0000_t202" style="position:absolute;left:2137;top:2773;width:2972;height:1334" filled="f" stroked="f">
              <v:textbox style="mso-next-textbox:#_x0000_s1203" inset="0,0,0,0">
                <w:txbxContent>
                  <w:p w:rsidR="00C95925" w:rsidRDefault="00C95925">
                    <w:pPr>
                      <w:spacing w:line="189" w:lineRule="exact"/>
                      <w:ind w:left="232"/>
                      <w:rPr>
                        <w:b/>
                        <w:sz w:val="19"/>
                      </w:rPr>
                    </w:pPr>
                    <w:r>
                      <w:rPr>
                        <w:b/>
                        <w:color w:val="FFFFFF"/>
                        <w:w w:val="90"/>
                        <w:sz w:val="19"/>
                      </w:rPr>
                      <w:t>Norfolk Federation Branch Board</w:t>
                    </w:r>
                  </w:p>
                  <w:p w:rsidR="00C95925" w:rsidRDefault="00C95925">
                    <w:pPr>
                      <w:spacing w:before="9" w:line="249" w:lineRule="auto"/>
                      <w:ind w:right="18" w:hanging="1"/>
                      <w:jc w:val="center"/>
                      <w:rPr>
                        <w:sz w:val="19"/>
                      </w:rPr>
                    </w:pPr>
                    <w:r>
                      <w:rPr>
                        <w:color w:val="FFFFFF"/>
                        <w:sz w:val="19"/>
                      </w:rPr>
                      <w:t>Responsible</w:t>
                    </w:r>
                    <w:r>
                      <w:rPr>
                        <w:color w:val="FFFFFF"/>
                        <w:spacing w:val="-29"/>
                        <w:sz w:val="19"/>
                      </w:rPr>
                      <w:t xml:space="preserve"> </w:t>
                    </w:r>
                    <w:r>
                      <w:rPr>
                        <w:color w:val="FFFFFF"/>
                        <w:sz w:val="19"/>
                      </w:rPr>
                      <w:t>for</w:t>
                    </w:r>
                    <w:r>
                      <w:rPr>
                        <w:color w:val="FFFFFF"/>
                        <w:spacing w:val="-29"/>
                        <w:sz w:val="19"/>
                      </w:rPr>
                      <w:t xml:space="preserve"> </w:t>
                    </w:r>
                    <w:r>
                      <w:rPr>
                        <w:color w:val="FFFFFF"/>
                        <w:sz w:val="19"/>
                      </w:rPr>
                      <w:t>leading</w:t>
                    </w:r>
                    <w:r>
                      <w:rPr>
                        <w:color w:val="FFFFFF"/>
                        <w:spacing w:val="-29"/>
                        <w:sz w:val="19"/>
                      </w:rPr>
                      <w:t xml:space="preserve"> </w:t>
                    </w:r>
                    <w:r>
                      <w:rPr>
                        <w:color w:val="FFFFFF"/>
                        <w:sz w:val="19"/>
                      </w:rPr>
                      <w:t>and</w:t>
                    </w:r>
                    <w:r>
                      <w:rPr>
                        <w:color w:val="FFFFFF"/>
                        <w:spacing w:val="-29"/>
                        <w:sz w:val="19"/>
                      </w:rPr>
                      <w:t xml:space="preserve"> </w:t>
                    </w:r>
                    <w:r>
                      <w:rPr>
                        <w:color w:val="FFFFFF"/>
                        <w:sz w:val="19"/>
                      </w:rPr>
                      <w:t>running operations and services and the decision-making</w:t>
                    </w:r>
                    <w:r>
                      <w:rPr>
                        <w:color w:val="FFFFFF"/>
                        <w:spacing w:val="-34"/>
                        <w:sz w:val="19"/>
                      </w:rPr>
                      <w:t xml:space="preserve"> </w:t>
                    </w:r>
                    <w:r>
                      <w:rPr>
                        <w:color w:val="FFFFFF"/>
                        <w:sz w:val="19"/>
                      </w:rPr>
                      <w:t>body</w:t>
                    </w:r>
                    <w:r>
                      <w:rPr>
                        <w:color w:val="FFFFFF"/>
                        <w:spacing w:val="-34"/>
                        <w:sz w:val="19"/>
                      </w:rPr>
                      <w:t xml:space="preserve"> </w:t>
                    </w:r>
                    <w:r>
                      <w:rPr>
                        <w:color w:val="FFFFFF"/>
                        <w:sz w:val="19"/>
                      </w:rPr>
                      <w:t>consisting</w:t>
                    </w:r>
                    <w:r>
                      <w:rPr>
                        <w:color w:val="FFFFFF"/>
                        <w:spacing w:val="-34"/>
                        <w:sz w:val="19"/>
                      </w:rPr>
                      <w:t xml:space="preserve"> </w:t>
                    </w:r>
                    <w:r>
                      <w:rPr>
                        <w:color w:val="FFFFFF"/>
                        <w:sz w:val="19"/>
                      </w:rPr>
                      <w:t xml:space="preserve">of </w:t>
                    </w:r>
                    <w:r>
                      <w:rPr>
                        <w:color w:val="FFFFFF"/>
                        <w:w w:val="95"/>
                        <w:sz w:val="19"/>
                      </w:rPr>
                      <w:t>nine</w:t>
                    </w:r>
                    <w:r>
                      <w:rPr>
                        <w:color w:val="FFFFFF"/>
                        <w:spacing w:val="-34"/>
                        <w:w w:val="95"/>
                        <w:sz w:val="19"/>
                      </w:rPr>
                      <w:t xml:space="preserve"> </w:t>
                    </w:r>
                    <w:r>
                      <w:rPr>
                        <w:color w:val="FFFFFF"/>
                        <w:w w:val="95"/>
                        <w:sz w:val="19"/>
                      </w:rPr>
                      <w:t>elected</w:t>
                    </w:r>
                    <w:r>
                      <w:rPr>
                        <w:color w:val="FFFFFF"/>
                        <w:spacing w:val="-34"/>
                        <w:w w:val="95"/>
                        <w:sz w:val="19"/>
                      </w:rPr>
                      <w:t xml:space="preserve"> </w:t>
                    </w:r>
                    <w:r>
                      <w:rPr>
                        <w:color w:val="FFFFFF"/>
                        <w:w w:val="95"/>
                        <w:sz w:val="19"/>
                      </w:rPr>
                      <w:t>council</w:t>
                    </w:r>
                    <w:r>
                      <w:rPr>
                        <w:color w:val="FFFFFF"/>
                        <w:spacing w:val="-34"/>
                        <w:w w:val="95"/>
                        <w:sz w:val="19"/>
                      </w:rPr>
                      <w:t xml:space="preserve"> </w:t>
                    </w:r>
                    <w:r>
                      <w:rPr>
                        <w:color w:val="FFFFFF"/>
                        <w:w w:val="95"/>
                        <w:sz w:val="19"/>
                      </w:rPr>
                      <w:t>members</w:t>
                    </w:r>
                    <w:r>
                      <w:rPr>
                        <w:color w:val="FFFFFF"/>
                        <w:spacing w:val="-34"/>
                        <w:w w:val="95"/>
                        <w:sz w:val="19"/>
                      </w:rPr>
                      <w:t xml:space="preserve"> </w:t>
                    </w:r>
                    <w:r>
                      <w:rPr>
                        <w:color w:val="FFFFFF"/>
                        <w:w w:val="95"/>
                        <w:sz w:val="19"/>
                      </w:rPr>
                      <w:t>of</w:t>
                    </w:r>
                    <w:r>
                      <w:rPr>
                        <w:color w:val="FFFFFF"/>
                        <w:spacing w:val="-34"/>
                        <w:w w:val="95"/>
                        <w:sz w:val="19"/>
                      </w:rPr>
                      <w:t xml:space="preserve"> </w:t>
                    </w:r>
                    <w:r>
                      <w:rPr>
                        <w:color w:val="FFFFFF"/>
                        <w:w w:val="95"/>
                        <w:sz w:val="19"/>
                      </w:rPr>
                      <w:t>mixed</w:t>
                    </w:r>
                    <w:r>
                      <w:rPr>
                        <w:color w:val="FFFFFF"/>
                        <w:w w:val="87"/>
                        <w:sz w:val="19"/>
                      </w:rPr>
                      <w:t xml:space="preserve"> </w:t>
                    </w:r>
                    <w:r>
                      <w:rPr>
                        <w:color w:val="FFFFFF"/>
                        <w:sz w:val="19"/>
                      </w:rPr>
                      <w:t>ranks</w:t>
                    </w:r>
                  </w:p>
                </w:txbxContent>
              </v:textbox>
            </v:shape>
            <v:shape id="_x0000_s1202" type="#_x0000_t202" style="position:absolute;left:384;top:3665;width:1291;height:650" filled="f" stroked="f">
              <v:textbox style="mso-next-textbox:#_x0000_s1202" inset="0,0,0,0">
                <w:txbxContent>
                  <w:p w:rsidR="00C95925" w:rsidRDefault="00C95925">
                    <w:pPr>
                      <w:spacing w:line="189" w:lineRule="exact"/>
                      <w:rPr>
                        <w:b/>
                        <w:sz w:val="19"/>
                      </w:rPr>
                    </w:pPr>
                    <w:r>
                      <w:rPr>
                        <w:b/>
                        <w:color w:val="FFFFFF"/>
                        <w:w w:val="80"/>
                        <w:sz w:val="19"/>
                      </w:rPr>
                      <w:t>Branch secretary</w:t>
                    </w:r>
                  </w:p>
                  <w:p w:rsidR="00C95925" w:rsidRDefault="00C95925">
                    <w:pPr>
                      <w:spacing w:before="9" w:line="249" w:lineRule="auto"/>
                      <w:ind w:left="194" w:right="212"/>
                      <w:jc w:val="center"/>
                      <w:rPr>
                        <w:sz w:val="19"/>
                      </w:rPr>
                    </w:pPr>
                    <w:r>
                      <w:rPr>
                        <w:color w:val="FFFFFF"/>
                        <w:w w:val="90"/>
                        <w:sz w:val="19"/>
                      </w:rPr>
                      <w:t xml:space="preserve">Keith Bristo </w:t>
                    </w:r>
                    <w:r w:rsidRPr="00F30AF9">
                      <w:rPr>
                        <w:color w:val="FFFFFF"/>
                        <w:w w:val="90"/>
                        <w:sz w:val="18"/>
                      </w:rPr>
                      <w:t>(</w:t>
                    </w:r>
                    <w:r w:rsidRPr="00F30AF9">
                      <w:rPr>
                        <w:color w:val="FFFFFF"/>
                        <w:w w:val="95"/>
                        <w:sz w:val="18"/>
                      </w:rPr>
                      <w:t>Treasurer)</w:t>
                    </w:r>
                  </w:p>
                </w:txbxContent>
              </v:textbox>
            </v:shape>
            <v:shape id="_x0000_s1201" type="#_x0000_t202" style="position:absolute;left:2124;top:1426;width:2998;height:878" filled="f" stroked="f">
              <v:textbox style="mso-next-textbox:#_x0000_s1201" inset="0,0,0,0">
                <w:txbxContent>
                  <w:p w:rsidR="00C95925" w:rsidRDefault="00C95925">
                    <w:pPr>
                      <w:spacing w:line="189" w:lineRule="exact"/>
                      <w:ind w:left="190"/>
                      <w:rPr>
                        <w:b/>
                        <w:sz w:val="19"/>
                      </w:rPr>
                    </w:pPr>
                    <w:r>
                      <w:rPr>
                        <w:b/>
                        <w:color w:val="FFFFFF"/>
                        <w:w w:val="90"/>
                        <w:sz w:val="19"/>
                      </w:rPr>
                      <w:t>Norfolk</w:t>
                    </w:r>
                    <w:r>
                      <w:rPr>
                        <w:b/>
                        <w:color w:val="FFFFFF"/>
                        <w:spacing w:val="-34"/>
                        <w:w w:val="90"/>
                        <w:sz w:val="19"/>
                      </w:rPr>
                      <w:t xml:space="preserve"> </w:t>
                    </w:r>
                    <w:r>
                      <w:rPr>
                        <w:b/>
                        <w:color w:val="FFFFFF"/>
                        <w:w w:val="90"/>
                        <w:sz w:val="19"/>
                      </w:rPr>
                      <w:t>Federation</w:t>
                    </w:r>
                    <w:r>
                      <w:rPr>
                        <w:b/>
                        <w:color w:val="FFFFFF"/>
                        <w:spacing w:val="-34"/>
                        <w:w w:val="90"/>
                        <w:sz w:val="19"/>
                      </w:rPr>
                      <w:t xml:space="preserve"> </w:t>
                    </w:r>
                    <w:r>
                      <w:rPr>
                        <w:b/>
                        <w:color w:val="FFFFFF"/>
                        <w:w w:val="90"/>
                        <w:sz w:val="19"/>
                      </w:rPr>
                      <w:t>Branch</w:t>
                    </w:r>
                    <w:r>
                      <w:rPr>
                        <w:b/>
                        <w:color w:val="FFFFFF"/>
                        <w:spacing w:val="-34"/>
                        <w:w w:val="90"/>
                        <w:sz w:val="19"/>
                      </w:rPr>
                      <w:t xml:space="preserve"> </w:t>
                    </w:r>
                    <w:r>
                      <w:rPr>
                        <w:b/>
                        <w:color w:val="FFFFFF"/>
                        <w:w w:val="90"/>
                        <w:sz w:val="19"/>
                      </w:rPr>
                      <w:t>Council</w:t>
                    </w:r>
                  </w:p>
                  <w:p w:rsidR="00C95925" w:rsidRDefault="00C95925">
                    <w:pPr>
                      <w:spacing w:before="9" w:line="249" w:lineRule="auto"/>
                      <w:ind w:right="18"/>
                      <w:jc w:val="center"/>
                      <w:rPr>
                        <w:sz w:val="19"/>
                      </w:rPr>
                    </w:pPr>
                    <w:r>
                      <w:rPr>
                        <w:color w:val="FFFFFF"/>
                        <w:w w:val="90"/>
                        <w:sz w:val="19"/>
                      </w:rPr>
                      <w:t>Currently</w:t>
                    </w:r>
                    <w:r>
                      <w:rPr>
                        <w:color w:val="FFFFFF"/>
                        <w:spacing w:val="-15"/>
                        <w:w w:val="90"/>
                        <w:sz w:val="19"/>
                      </w:rPr>
                      <w:t xml:space="preserve"> </w:t>
                    </w:r>
                    <w:r>
                      <w:rPr>
                        <w:color w:val="FFFFFF"/>
                        <w:w w:val="90"/>
                        <w:sz w:val="19"/>
                      </w:rPr>
                      <w:t>nine</w:t>
                    </w:r>
                    <w:r>
                      <w:rPr>
                        <w:color w:val="FFFFFF"/>
                        <w:spacing w:val="-15"/>
                        <w:w w:val="90"/>
                        <w:sz w:val="19"/>
                      </w:rPr>
                      <w:t xml:space="preserve"> </w:t>
                    </w:r>
                    <w:r>
                      <w:rPr>
                        <w:color w:val="FFFFFF"/>
                        <w:w w:val="90"/>
                        <w:sz w:val="19"/>
                      </w:rPr>
                      <w:t>constables,</w:t>
                    </w:r>
                    <w:r>
                      <w:rPr>
                        <w:color w:val="FFFFFF"/>
                        <w:spacing w:val="-15"/>
                        <w:w w:val="90"/>
                        <w:sz w:val="19"/>
                      </w:rPr>
                      <w:t xml:space="preserve"> </w:t>
                    </w:r>
                    <w:r>
                      <w:rPr>
                        <w:color w:val="FFFFFF"/>
                        <w:w w:val="90"/>
                        <w:sz w:val="19"/>
                      </w:rPr>
                      <w:t>six</w:t>
                    </w:r>
                    <w:r>
                      <w:rPr>
                        <w:color w:val="FFFFFF"/>
                        <w:spacing w:val="-15"/>
                        <w:w w:val="90"/>
                        <w:sz w:val="19"/>
                      </w:rPr>
                      <w:t xml:space="preserve"> </w:t>
                    </w:r>
                    <w:r>
                      <w:rPr>
                        <w:color w:val="FFFFFF"/>
                        <w:w w:val="90"/>
                        <w:sz w:val="19"/>
                      </w:rPr>
                      <w:t>sergeants, four inspector ranks,</w:t>
                    </w:r>
                    <w:r>
                      <w:rPr>
                        <w:color w:val="FFFFFF"/>
                        <w:sz w:val="19"/>
                      </w:rPr>
                      <w:t xml:space="preserve"> and two reserve</w:t>
                    </w:r>
                    <w:r>
                      <w:rPr>
                        <w:color w:val="FFFFFF"/>
                        <w:spacing w:val="-26"/>
                        <w:sz w:val="19"/>
                      </w:rPr>
                      <w:t xml:space="preserve"> </w:t>
                    </w:r>
                    <w:r>
                      <w:rPr>
                        <w:color w:val="FFFFFF"/>
                        <w:sz w:val="19"/>
                      </w:rPr>
                      <w:t>reps</w:t>
                    </w:r>
                  </w:p>
                </w:txbxContent>
              </v:textbox>
            </v:shape>
            <v:shape id="_x0000_s1200" type="#_x0000_t202" style="position:absolute;left:213;top:127;width:6800;height:353" filled="f" stroked="f">
              <v:textbox style="mso-next-textbox:#_x0000_s1200" inset="0,0,0,0">
                <w:txbxContent>
                  <w:p w:rsidR="00C95925" w:rsidRDefault="00C95925">
                    <w:pPr>
                      <w:spacing w:line="345" w:lineRule="exact"/>
                      <w:rPr>
                        <w:sz w:val="35"/>
                      </w:rPr>
                    </w:pPr>
                    <w:r>
                      <w:rPr>
                        <w:color w:val="231F20"/>
                        <w:w w:val="95"/>
                        <w:sz w:val="35"/>
                      </w:rPr>
                      <w:t>Structure</w:t>
                    </w:r>
                    <w:r>
                      <w:rPr>
                        <w:color w:val="231F20"/>
                        <w:spacing w:val="-62"/>
                        <w:w w:val="95"/>
                        <w:sz w:val="35"/>
                      </w:rPr>
                      <w:t xml:space="preserve"> </w:t>
                    </w:r>
                    <w:r>
                      <w:rPr>
                        <w:color w:val="231F20"/>
                        <w:w w:val="95"/>
                        <w:sz w:val="35"/>
                      </w:rPr>
                      <w:t>of</w:t>
                    </w:r>
                    <w:r>
                      <w:rPr>
                        <w:color w:val="231F20"/>
                        <w:spacing w:val="-60"/>
                        <w:w w:val="95"/>
                        <w:sz w:val="35"/>
                      </w:rPr>
                      <w:t xml:space="preserve"> </w:t>
                    </w:r>
                    <w:r>
                      <w:rPr>
                        <w:color w:val="231F20"/>
                        <w:w w:val="95"/>
                        <w:sz w:val="35"/>
                      </w:rPr>
                      <w:t>the</w:t>
                    </w:r>
                    <w:r>
                      <w:rPr>
                        <w:color w:val="231F20"/>
                        <w:spacing w:val="-62"/>
                        <w:w w:val="95"/>
                        <w:sz w:val="35"/>
                      </w:rPr>
                      <w:t xml:space="preserve"> </w:t>
                    </w:r>
                    <w:r>
                      <w:rPr>
                        <w:color w:val="231F20"/>
                        <w:w w:val="95"/>
                        <w:sz w:val="35"/>
                      </w:rPr>
                      <w:t>Norfolk</w:t>
                    </w:r>
                    <w:r>
                      <w:rPr>
                        <w:color w:val="231F20"/>
                        <w:spacing w:val="-62"/>
                        <w:w w:val="95"/>
                        <w:sz w:val="35"/>
                      </w:rPr>
                      <w:t xml:space="preserve"> </w:t>
                    </w:r>
                    <w:r>
                      <w:rPr>
                        <w:color w:val="231F20"/>
                        <w:w w:val="95"/>
                        <w:sz w:val="35"/>
                      </w:rPr>
                      <w:t>Police</w:t>
                    </w:r>
                    <w:r>
                      <w:rPr>
                        <w:color w:val="231F20"/>
                        <w:spacing w:val="-62"/>
                        <w:w w:val="95"/>
                        <w:sz w:val="35"/>
                      </w:rPr>
                      <w:t xml:space="preserve"> </w:t>
                    </w:r>
                    <w:r>
                      <w:rPr>
                        <w:color w:val="231F20"/>
                        <w:w w:val="95"/>
                        <w:sz w:val="35"/>
                      </w:rPr>
                      <w:t>Federation</w:t>
                    </w:r>
                    <w:r>
                      <w:rPr>
                        <w:color w:val="231F20"/>
                        <w:spacing w:val="-62"/>
                        <w:w w:val="95"/>
                        <w:sz w:val="35"/>
                      </w:rPr>
                      <w:t xml:space="preserve"> </w:t>
                    </w:r>
                    <w:r>
                      <w:rPr>
                        <w:color w:val="231F20"/>
                        <w:w w:val="95"/>
                        <w:sz w:val="35"/>
                      </w:rPr>
                      <w:t>branch</w:t>
                    </w:r>
                  </w:p>
                </w:txbxContent>
              </v:textbox>
            </v:shape>
            <v:shape id="_x0000_s1199" type="#_x0000_t202" style="position:absolute;left:2076;top:4471;width:3082;height:1367" fillcolor="#943634 [2405]" stroked="f">
              <v:textbox style="mso-next-textbox:#_x0000_s1199" inset="0,0,0,0">
                <w:txbxContent>
                  <w:p w:rsidR="00C95925" w:rsidRDefault="00C95925">
                    <w:pPr>
                      <w:spacing w:before="94" w:line="249" w:lineRule="auto"/>
                      <w:ind w:left="363" w:right="379"/>
                      <w:jc w:val="center"/>
                      <w:rPr>
                        <w:sz w:val="19"/>
                      </w:rPr>
                    </w:pPr>
                    <w:r>
                      <w:rPr>
                        <w:b/>
                        <w:color w:val="FFFFFF"/>
                        <w:sz w:val="19"/>
                      </w:rPr>
                      <w:t xml:space="preserve">Federation office </w:t>
                    </w:r>
                    <w:r>
                      <w:rPr>
                        <w:color w:val="FFFFFF"/>
                        <w:sz w:val="19"/>
                      </w:rPr>
                      <w:t>Officer managers</w:t>
                    </w:r>
                    <w:r>
                      <w:rPr>
                        <w:color w:val="FFFFFF"/>
                        <w:spacing w:val="-40"/>
                        <w:sz w:val="19"/>
                      </w:rPr>
                      <w:t xml:space="preserve"> </w:t>
                    </w:r>
                    <w:r>
                      <w:rPr>
                        <w:color w:val="FFFFFF"/>
                        <w:sz w:val="19"/>
                      </w:rPr>
                      <w:t>(</w:t>
                    </w:r>
                    <w:r>
                      <w:rPr>
                        <w:color w:val="FFFFFF"/>
                        <w:spacing w:val="-47"/>
                        <w:sz w:val="19"/>
                      </w:rPr>
                      <w:t xml:space="preserve"> </w:t>
                    </w:r>
                    <w:r>
                      <w:rPr>
                        <w:color w:val="FFFFFF"/>
                        <w:sz w:val="19"/>
                      </w:rPr>
                      <w:t>job</w:t>
                    </w:r>
                    <w:r>
                      <w:rPr>
                        <w:color w:val="FFFFFF"/>
                        <w:spacing w:val="-40"/>
                        <w:sz w:val="19"/>
                      </w:rPr>
                      <w:t xml:space="preserve"> </w:t>
                    </w:r>
                    <w:r>
                      <w:rPr>
                        <w:color w:val="FFFFFF"/>
                        <w:sz w:val="19"/>
                      </w:rPr>
                      <w:t>share):</w:t>
                    </w:r>
                    <w:r>
                      <w:rPr>
                        <w:color w:val="FFFFFF"/>
                        <w:spacing w:val="-38"/>
                        <w:sz w:val="19"/>
                      </w:rPr>
                      <w:t xml:space="preserve"> </w:t>
                    </w:r>
                    <w:r>
                      <w:rPr>
                        <w:color w:val="FFFFFF"/>
                        <w:sz w:val="19"/>
                      </w:rPr>
                      <w:t xml:space="preserve">Matt </w:t>
                    </w:r>
                    <w:r>
                      <w:rPr>
                        <w:color w:val="FFFFFF"/>
                        <w:w w:val="90"/>
                        <w:sz w:val="19"/>
                      </w:rPr>
                      <w:t>Gould</w:t>
                    </w:r>
                    <w:r>
                      <w:rPr>
                        <w:color w:val="FFFFFF"/>
                        <w:spacing w:val="-27"/>
                        <w:w w:val="90"/>
                        <w:sz w:val="19"/>
                      </w:rPr>
                      <w:t xml:space="preserve"> </w:t>
                    </w:r>
                    <w:r>
                      <w:rPr>
                        <w:color w:val="FFFFFF"/>
                        <w:w w:val="90"/>
                        <w:sz w:val="19"/>
                      </w:rPr>
                      <w:t>and</w:t>
                    </w:r>
                    <w:r>
                      <w:rPr>
                        <w:color w:val="FFFFFF"/>
                        <w:spacing w:val="-27"/>
                        <w:w w:val="90"/>
                        <w:sz w:val="19"/>
                      </w:rPr>
                      <w:t xml:space="preserve"> </w:t>
                    </w:r>
                    <w:r>
                      <w:rPr>
                        <w:color w:val="FFFFFF"/>
                        <w:w w:val="90"/>
                        <w:sz w:val="19"/>
                      </w:rPr>
                      <w:t>Helen</w:t>
                    </w:r>
                    <w:r>
                      <w:rPr>
                        <w:color w:val="FFFFFF"/>
                        <w:spacing w:val="-29"/>
                        <w:w w:val="90"/>
                        <w:sz w:val="19"/>
                      </w:rPr>
                      <w:t xml:space="preserve"> </w:t>
                    </w:r>
                    <w:r>
                      <w:rPr>
                        <w:color w:val="FFFFFF"/>
                        <w:w w:val="90"/>
                        <w:sz w:val="19"/>
                      </w:rPr>
                      <w:t>Wickens</w:t>
                    </w:r>
                    <w:r>
                      <w:rPr>
                        <w:color w:val="FFFFFF"/>
                        <w:spacing w:val="-23"/>
                        <w:w w:val="90"/>
                        <w:sz w:val="19"/>
                      </w:rPr>
                      <w:t xml:space="preserve"> </w:t>
                    </w:r>
                    <w:r>
                      <w:rPr>
                        <w:color w:val="FFFFFF"/>
                        <w:w w:val="90"/>
                        <w:sz w:val="19"/>
                      </w:rPr>
                      <w:t xml:space="preserve">Case </w:t>
                    </w:r>
                    <w:r>
                      <w:rPr>
                        <w:color w:val="FFFFFF"/>
                        <w:w w:val="95"/>
                        <w:sz w:val="19"/>
                      </w:rPr>
                      <w:t>manager:</w:t>
                    </w:r>
                    <w:r>
                      <w:rPr>
                        <w:color w:val="FFFFFF"/>
                        <w:spacing w:val="-32"/>
                        <w:w w:val="95"/>
                        <w:sz w:val="19"/>
                      </w:rPr>
                      <w:t xml:space="preserve"> </w:t>
                    </w:r>
                    <w:r>
                      <w:rPr>
                        <w:color w:val="FFFFFF"/>
                        <w:w w:val="95"/>
                        <w:sz w:val="19"/>
                      </w:rPr>
                      <w:t>Paul</w:t>
                    </w:r>
                    <w:r>
                      <w:rPr>
                        <w:color w:val="FFFFFF"/>
                        <w:spacing w:val="-32"/>
                        <w:w w:val="95"/>
                        <w:sz w:val="19"/>
                      </w:rPr>
                      <w:t xml:space="preserve"> </w:t>
                    </w:r>
                    <w:r>
                      <w:rPr>
                        <w:color w:val="FFFFFF"/>
                        <w:w w:val="95"/>
                        <w:sz w:val="19"/>
                      </w:rPr>
                      <w:t>Ridgway</w:t>
                    </w:r>
                    <w:r>
                      <w:rPr>
                        <w:color w:val="FFFFFF"/>
                        <w:spacing w:val="-28"/>
                        <w:w w:val="95"/>
                        <w:sz w:val="19"/>
                      </w:rPr>
                      <w:t xml:space="preserve"> </w:t>
                    </w:r>
                    <w:r>
                      <w:rPr>
                        <w:color w:val="FFFFFF"/>
                        <w:w w:val="95"/>
                        <w:sz w:val="19"/>
                      </w:rPr>
                      <w:t xml:space="preserve">Office </w:t>
                    </w:r>
                    <w:r>
                      <w:rPr>
                        <w:color w:val="FFFFFF"/>
                        <w:sz w:val="19"/>
                      </w:rPr>
                      <w:t>support:</w:t>
                    </w:r>
                    <w:r>
                      <w:rPr>
                        <w:color w:val="FFFFFF"/>
                        <w:spacing w:val="-28"/>
                        <w:sz w:val="19"/>
                      </w:rPr>
                      <w:t xml:space="preserve"> </w:t>
                    </w:r>
                    <w:r>
                      <w:rPr>
                        <w:color w:val="FFFFFF"/>
                        <w:sz w:val="19"/>
                      </w:rPr>
                      <w:t>Sheryl</w:t>
                    </w:r>
                    <w:r>
                      <w:rPr>
                        <w:color w:val="FFFFFF"/>
                        <w:spacing w:val="-28"/>
                        <w:sz w:val="19"/>
                      </w:rPr>
                      <w:t xml:space="preserve"> </w:t>
                    </w:r>
                    <w:r>
                      <w:rPr>
                        <w:color w:val="FFFFFF"/>
                        <w:sz w:val="19"/>
                      </w:rPr>
                      <w:t>Irving</w:t>
                    </w:r>
                  </w:p>
                </w:txbxContent>
              </v:textbox>
            </v:shape>
            <v:shape id="_x0000_s1198" type="#_x0000_t202" style="position:absolute;left:253;top:610;width:6678;height:349" fillcolor="#943634 [2405]" stroked="f">
              <v:textbox style="mso-next-textbox:#_x0000_s1198" inset="0,0,0,0">
                <w:txbxContent>
                  <w:p w:rsidR="00C95925" w:rsidRDefault="00C95925">
                    <w:pPr>
                      <w:spacing w:before="29"/>
                      <w:ind w:left="2052" w:right="2157"/>
                      <w:jc w:val="center"/>
                      <w:rPr>
                        <w:b/>
                        <w:sz w:val="19"/>
                      </w:rPr>
                    </w:pPr>
                    <w:r>
                      <w:rPr>
                        <w:b/>
                        <w:color w:val="FFFFFF"/>
                        <w:sz w:val="19"/>
                      </w:rPr>
                      <w:t>Federation representatives</w:t>
                    </w:r>
                  </w:p>
                </w:txbxContent>
              </v:textbox>
            </v:shape>
            <w10:wrap type="none"/>
            <w10:anchorlock/>
          </v:group>
        </w:pict>
      </w:r>
    </w:p>
    <w:p w:rsidR="00C74EAC" w:rsidRDefault="00C74EAC">
      <w:pPr>
        <w:pStyle w:val="BodyText"/>
        <w:spacing w:before="1"/>
        <w:rPr>
          <w:sz w:val="6"/>
        </w:rPr>
      </w:pPr>
    </w:p>
    <w:p w:rsidR="00C74EAC" w:rsidRDefault="00C74EAC">
      <w:pPr>
        <w:rPr>
          <w:sz w:val="6"/>
        </w:rPr>
        <w:sectPr w:rsidR="00C74EAC">
          <w:pgSz w:w="8400" w:h="11910"/>
          <w:pgMar w:top="540" w:right="40" w:bottom="440" w:left="40" w:header="0" w:footer="184" w:gutter="0"/>
          <w:cols w:space="720"/>
        </w:sectPr>
      </w:pPr>
    </w:p>
    <w:p w:rsidR="00C74EAC" w:rsidRDefault="00D76E78">
      <w:pPr>
        <w:spacing w:line="461" w:lineRule="exact"/>
        <w:ind w:left="520"/>
        <w:rPr>
          <w:sz w:val="42"/>
        </w:rPr>
      </w:pPr>
      <w:r w:rsidRPr="00D77CF8">
        <w:rPr>
          <w:b/>
          <w:color w:val="943634" w:themeColor="accent2" w:themeShade="BF"/>
          <w:spacing w:val="-5"/>
          <w:w w:val="85"/>
          <w:sz w:val="42"/>
        </w:rPr>
        <w:t xml:space="preserve">Pay </w:t>
      </w:r>
      <w:r w:rsidRPr="00D77CF8">
        <w:rPr>
          <w:b/>
          <w:color w:val="943634" w:themeColor="accent2" w:themeShade="BF"/>
          <w:w w:val="85"/>
          <w:sz w:val="42"/>
        </w:rPr>
        <w:t>and morale</w:t>
      </w:r>
      <w:r>
        <w:rPr>
          <w:b/>
          <w:color w:val="93A545"/>
          <w:spacing w:val="-22"/>
          <w:w w:val="85"/>
          <w:sz w:val="42"/>
        </w:rPr>
        <w:t xml:space="preserve"> </w:t>
      </w:r>
      <w:r>
        <w:rPr>
          <w:color w:val="231F20"/>
          <w:w w:val="85"/>
          <w:sz w:val="42"/>
        </w:rPr>
        <w:t>survey</w:t>
      </w:r>
    </w:p>
    <w:p w:rsidR="00C944A4" w:rsidRPr="00C944A4" w:rsidRDefault="00C944A4" w:rsidP="00DA0ED8">
      <w:pPr>
        <w:pStyle w:val="BodyText"/>
        <w:spacing w:before="3" w:line="242" w:lineRule="auto"/>
        <w:ind w:left="540" w:right="446" w:firstLine="283"/>
        <w:rPr>
          <w:color w:val="231F20"/>
          <w:w w:val="95"/>
          <w:lang w:val="en-GB"/>
        </w:rPr>
      </w:pPr>
      <w:r w:rsidRPr="00C944A4">
        <w:rPr>
          <w:color w:val="231F20"/>
          <w:w w:val="95"/>
          <w:lang w:val="en-GB"/>
        </w:rPr>
        <w:t xml:space="preserve">PFEW ran a national pay and morale survey during 2017 to help inform the Pay Review Body.  Here are highlights of the local Norfolk results: </w:t>
      </w:r>
    </w:p>
    <w:p w:rsidR="00C944A4" w:rsidRPr="00C944A4" w:rsidRDefault="00C944A4" w:rsidP="00DA0ED8">
      <w:pPr>
        <w:pStyle w:val="BodyText"/>
        <w:spacing w:before="3" w:line="242" w:lineRule="auto"/>
        <w:ind w:left="540" w:right="446" w:firstLine="283"/>
        <w:rPr>
          <w:color w:val="231F20"/>
          <w:w w:val="95"/>
          <w:lang w:val="en-GB"/>
        </w:rPr>
      </w:pPr>
      <w:r w:rsidRPr="00C944A4">
        <w:rPr>
          <w:color w:val="231F20"/>
          <w:w w:val="95"/>
          <w:lang w:val="en-GB"/>
        </w:rPr>
        <w:t xml:space="preserve">Norfolk officers gave </w:t>
      </w:r>
      <w:r w:rsidRPr="00985A9F">
        <w:rPr>
          <w:b/>
          <w:color w:val="943634" w:themeColor="accent2" w:themeShade="BF"/>
          <w:w w:val="95"/>
          <w:lang w:val="en-GB"/>
        </w:rPr>
        <w:t>497</w:t>
      </w:r>
      <w:r w:rsidRPr="00C944A4">
        <w:rPr>
          <w:color w:val="231F20"/>
          <w:w w:val="95"/>
          <w:lang w:val="en-GB"/>
        </w:rPr>
        <w:t xml:space="preserve"> responses (which is slightly up on 2016 with </w:t>
      </w:r>
      <w:r w:rsidRPr="00985A9F">
        <w:rPr>
          <w:b/>
          <w:color w:val="943634" w:themeColor="accent2" w:themeShade="BF"/>
          <w:w w:val="95"/>
          <w:lang w:val="en-GB"/>
        </w:rPr>
        <w:t>494</w:t>
      </w:r>
      <w:r w:rsidRPr="00C944A4">
        <w:rPr>
          <w:color w:val="231F20"/>
          <w:w w:val="95"/>
          <w:lang w:val="en-GB"/>
        </w:rPr>
        <w:t xml:space="preserve"> responses), representing a response rate of around 33%. The national response rate for the 2017 survey was 25% (down from 35% in 2016). </w:t>
      </w:r>
    </w:p>
    <w:p w:rsidR="00C944A4" w:rsidRPr="00C944A4" w:rsidRDefault="00C944A4" w:rsidP="00DA0ED8">
      <w:pPr>
        <w:pStyle w:val="BodyText"/>
        <w:spacing w:before="3" w:line="242" w:lineRule="auto"/>
        <w:ind w:left="540" w:right="446" w:firstLine="283"/>
        <w:rPr>
          <w:color w:val="231F20"/>
          <w:w w:val="95"/>
          <w:lang w:val="en-GB"/>
        </w:rPr>
      </w:pPr>
      <w:r w:rsidRPr="00C944A4">
        <w:rPr>
          <w:color w:val="231F20"/>
          <w:w w:val="95"/>
          <w:lang w:val="en-GB"/>
        </w:rPr>
        <w:t>71.9% of respondents were Constables, 21.1% were Sergeants and 7.0% were Inspectors or Chief Inspectors. </w:t>
      </w:r>
    </w:p>
    <w:p w:rsidR="00C74EAC" w:rsidRDefault="00C74EAC" w:rsidP="00985A9F">
      <w:pPr>
        <w:pStyle w:val="BodyText"/>
        <w:spacing w:before="2" w:line="242" w:lineRule="auto"/>
        <w:ind w:right="462" w:firstLine="578"/>
        <w:rPr>
          <w:color w:val="231F20"/>
          <w:w w:val="90"/>
        </w:rPr>
      </w:pPr>
    </w:p>
    <w:p w:rsidR="00985A9F" w:rsidRDefault="00985A9F" w:rsidP="00985A9F">
      <w:pPr>
        <w:pStyle w:val="BodyText"/>
        <w:spacing w:before="2" w:line="242" w:lineRule="auto"/>
        <w:ind w:right="462" w:firstLine="578"/>
        <w:rPr>
          <w:color w:val="231F20"/>
          <w:w w:val="90"/>
        </w:rPr>
      </w:pPr>
    </w:p>
    <w:p w:rsidR="00985A9F" w:rsidRDefault="00985A9F" w:rsidP="00985A9F">
      <w:pPr>
        <w:pStyle w:val="BodyText"/>
        <w:spacing w:before="2" w:line="242" w:lineRule="auto"/>
        <w:ind w:right="462" w:firstLine="578"/>
        <w:rPr>
          <w:color w:val="231F20"/>
          <w:w w:val="90"/>
        </w:rPr>
      </w:pPr>
    </w:p>
    <w:p w:rsidR="00985A9F" w:rsidRDefault="00985A9F" w:rsidP="00985A9F">
      <w:pPr>
        <w:pStyle w:val="BodyText"/>
        <w:spacing w:before="2" w:line="242" w:lineRule="auto"/>
        <w:ind w:right="462" w:firstLine="578"/>
      </w:pPr>
    </w:p>
    <w:p w:rsidR="00C74EAC" w:rsidRDefault="00DA0ED8">
      <w:pPr>
        <w:spacing w:before="135" w:line="242" w:lineRule="auto"/>
        <w:ind w:left="-2" w:right="737"/>
        <w:rPr>
          <w:sz w:val="18"/>
        </w:rPr>
      </w:pPr>
      <w:r>
        <w:rPr>
          <w:b/>
          <w:color w:val="231F20"/>
          <w:sz w:val="18"/>
        </w:rPr>
        <w:br/>
      </w:r>
      <w:r>
        <w:rPr>
          <w:b/>
          <w:color w:val="231F20"/>
          <w:sz w:val="18"/>
        </w:rPr>
        <w:br/>
      </w:r>
      <w:r w:rsidR="00D76E78">
        <w:rPr>
          <w:b/>
          <w:color w:val="231F20"/>
          <w:sz w:val="18"/>
        </w:rPr>
        <w:t xml:space="preserve">Morale             </w:t>
      </w:r>
      <w:r w:rsidR="00EB1CAB">
        <w:rPr>
          <w:b/>
          <w:color w:val="231F20"/>
          <w:sz w:val="18"/>
        </w:rPr>
        <w:br/>
      </w:r>
      <w:r w:rsidR="00D76E78">
        <w:rPr>
          <w:color w:val="231F20"/>
          <w:sz w:val="18"/>
        </w:rPr>
        <w:t xml:space="preserve">The </w:t>
      </w:r>
      <w:r w:rsidR="00D76E78">
        <w:rPr>
          <w:color w:val="231F20"/>
          <w:w w:val="95"/>
          <w:sz w:val="18"/>
        </w:rPr>
        <w:t>201</w:t>
      </w:r>
      <w:r w:rsidR="00985A9F">
        <w:rPr>
          <w:color w:val="231F20"/>
          <w:w w:val="95"/>
          <w:sz w:val="18"/>
        </w:rPr>
        <w:t>7</w:t>
      </w:r>
      <w:r w:rsidR="00D76E78">
        <w:rPr>
          <w:color w:val="231F20"/>
          <w:spacing w:val="-34"/>
          <w:w w:val="95"/>
          <w:sz w:val="18"/>
        </w:rPr>
        <w:t xml:space="preserve"> </w:t>
      </w:r>
      <w:r w:rsidR="00D76E78">
        <w:rPr>
          <w:color w:val="231F20"/>
          <w:w w:val="95"/>
          <w:sz w:val="18"/>
        </w:rPr>
        <w:t>survey</w:t>
      </w:r>
      <w:r w:rsidR="00D76E78">
        <w:rPr>
          <w:color w:val="231F20"/>
          <w:spacing w:val="-34"/>
          <w:w w:val="95"/>
          <w:sz w:val="18"/>
        </w:rPr>
        <w:t xml:space="preserve"> </w:t>
      </w:r>
      <w:r w:rsidR="00D76E78">
        <w:rPr>
          <w:color w:val="231F20"/>
          <w:w w:val="95"/>
          <w:sz w:val="18"/>
        </w:rPr>
        <w:t>of</w:t>
      </w:r>
      <w:r w:rsidR="00D76E78">
        <w:rPr>
          <w:color w:val="231F20"/>
          <w:spacing w:val="-34"/>
          <w:w w:val="95"/>
          <w:sz w:val="18"/>
        </w:rPr>
        <w:t xml:space="preserve"> </w:t>
      </w:r>
      <w:r w:rsidR="00555D8A">
        <w:rPr>
          <w:color w:val="231F20"/>
          <w:w w:val="95"/>
          <w:sz w:val="18"/>
        </w:rPr>
        <w:t>Norfolk</w:t>
      </w:r>
      <w:r w:rsidR="00D76E78">
        <w:rPr>
          <w:color w:val="231F20"/>
          <w:spacing w:val="-34"/>
          <w:w w:val="95"/>
          <w:sz w:val="18"/>
        </w:rPr>
        <w:t xml:space="preserve"> </w:t>
      </w:r>
      <w:r w:rsidR="00D76E78">
        <w:rPr>
          <w:color w:val="231F20"/>
          <w:w w:val="95"/>
          <w:sz w:val="18"/>
        </w:rPr>
        <w:t>Constabulary</w:t>
      </w:r>
      <w:r w:rsidR="00D76E78">
        <w:rPr>
          <w:color w:val="231F20"/>
          <w:spacing w:val="-34"/>
          <w:w w:val="95"/>
          <w:sz w:val="18"/>
        </w:rPr>
        <w:t xml:space="preserve"> </w:t>
      </w:r>
      <w:r w:rsidR="00D76E78">
        <w:rPr>
          <w:color w:val="231F20"/>
          <w:w w:val="95"/>
          <w:sz w:val="18"/>
        </w:rPr>
        <w:t>rank</w:t>
      </w:r>
      <w:r w:rsidR="00D76E78">
        <w:rPr>
          <w:color w:val="231F20"/>
          <w:spacing w:val="-30"/>
          <w:w w:val="95"/>
          <w:sz w:val="18"/>
        </w:rPr>
        <w:t xml:space="preserve"> </w:t>
      </w:r>
      <w:r w:rsidR="00D76E78">
        <w:rPr>
          <w:color w:val="231F20"/>
          <w:w w:val="95"/>
          <w:sz w:val="18"/>
        </w:rPr>
        <w:t xml:space="preserve">and </w:t>
      </w:r>
      <w:r w:rsidR="00D76E78">
        <w:rPr>
          <w:color w:val="231F20"/>
          <w:sz w:val="18"/>
        </w:rPr>
        <w:t xml:space="preserve">file officers found that </w:t>
      </w:r>
      <w:r w:rsidR="00985A9F">
        <w:rPr>
          <w:color w:val="231F20"/>
          <w:sz w:val="18"/>
        </w:rPr>
        <w:t xml:space="preserve">64.3% </w:t>
      </w:r>
      <w:r w:rsidR="00D76E78">
        <w:rPr>
          <w:color w:val="231F20"/>
          <w:spacing w:val="-37"/>
          <w:sz w:val="18"/>
        </w:rPr>
        <w:t xml:space="preserve"> </w:t>
      </w:r>
      <w:r w:rsidR="00D76E78">
        <w:rPr>
          <w:color w:val="231F20"/>
          <w:sz w:val="18"/>
        </w:rPr>
        <w:t>felt</w:t>
      </w:r>
      <w:r w:rsidR="00D76E78">
        <w:rPr>
          <w:color w:val="231F20"/>
          <w:spacing w:val="-36"/>
          <w:sz w:val="18"/>
        </w:rPr>
        <w:t xml:space="preserve"> </w:t>
      </w:r>
      <w:r w:rsidR="00D76E78">
        <w:rPr>
          <w:color w:val="231F20"/>
          <w:sz w:val="18"/>
        </w:rPr>
        <w:t>that</w:t>
      </w:r>
      <w:r w:rsidR="00D76E78">
        <w:rPr>
          <w:color w:val="231F20"/>
          <w:spacing w:val="-36"/>
          <w:sz w:val="18"/>
        </w:rPr>
        <w:t xml:space="preserve"> </w:t>
      </w:r>
      <w:r w:rsidR="00D76E78">
        <w:rPr>
          <w:color w:val="231F20"/>
          <w:sz w:val="18"/>
        </w:rPr>
        <w:t>their</w:t>
      </w:r>
      <w:r w:rsidR="00D76E78">
        <w:rPr>
          <w:color w:val="231F20"/>
          <w:spacing w:val="-37"/>
          <w:sz w:val="18"/>
        </w:rPr>
        <w:t xml:space="preserve"> </w:t>
      </w:r>
      <w:r w:rsidR="00D76E78">
        <w:rPr>
          <w:color w:val="231F20"/>
          <w:sz w:val="18"/>
        </w:rPr>
        <w:t>own morale was</w:t>
      </w:r>
      <w:r w:rsidR="00D76E78">
        <w:rPr>
          <w:color w:val="231F20"/>
          <w:spacing w:val="-34"/>
          <w:sz w:val="18"/>
        </w:rPr>
        <w:t xml:space="preserve"> </w:t>
      </w:r>
      <w:r w:rsidR="00D76E78">
        <w:rPr>
          <w:color w:val="231F20"/>
          <w:spacing w:val="-3"/>
          <w:sz w:val="18"/>
        </w:rPr>
        <w:t>low.</w:t>
      </w:r>
    </w:p>
    <w:p w:rsidR="00C74EAC" w:rsidRDefault="00D76E78">
      <w:pPr>
        <w:pStyle w:val="BodyText"/>
        <w:spacing w:before="4" w:line="242" w:lineRule="auto"/>
        <w:ind w:left="282" w:right="513" w:hanging="284"/>
      </w:pPr>
      <w:r>
        <w:rPr>
          <w:color w:val="D4DB90"/>
          <w:w w:val="325"/>
          <w:sz w:val="14"/>
        </w:rPr>
        <w:t xml:space="preserve">l </w:t>
      </w:r>
      <w:r>
        <w:rPr>
          <w:color w:val="231F20"/>
        </w:rPr>
        <w:t>6</w:t>
      </w:r>
      <w:r w:rsidR="00985A9F">
        <w:rPr>
          <w:color w:val="231F20"/>
        </w:rPr>
        <w:t>4.3%</w:t>
      </w:r>
      <w:r>
        <w:rPr>
          <w:color w:val="231F20"/>
        </w:rPr>
        <w:t xml:space="preserve"> said the factor negatively </w:t>
      </w:r>
      <w:r>
        <w:rPr>
          <w:color w:val="231F20"/>
          <w:w w:val="95"/>
        </w:rPr>
        <w:t>affecting</w:t>
      </w:r>
      <w:r>
        <w:rPr>
          <w:color w:val="231F20"/>
          <w:spacing w:val="-28"/>
          <w:w w:val="95"/>
        </w:rPr>
        <w:t xml:space="preserve"> </w:t>
      </w:r>
      <w:r>
        <w:rPr>
          <w:color w:val="231F20"/>
          <w:w w:val="95"/>
        </w:rPr>
        <w:t>officers’</w:t>
      </w:r>
      <w:r>
        <w:rPr>
          <w:color w:val="231F20"/>
          <w:spacing w:val="-34"/>
          <w:w w:val="95"/>
        </w:rPr>
        <w:t xml:space="preserve"> </w:t>
      </w:r>
      <w:r>
        <w:rPr>
          <w:color w:val="231F20"/>
          <w:w w:val="95"/>
        </w:rPr>
        <w:t>morale</w:t>
      </w:r>
      <w:r>
        <w:rPr>
          <w:color w:val="231F20"/>
          <w:spacing w:val="-28"/>
          <w:w w:val="95"/>
        </w:rPr>
        <w:t xml:space="preserve"> </w:t>
      </w:r>
      <w:r>
        <w:rPr>
          <w:color w:val="231F20"/>
          <w:w w:val="95"/>
        </w:rPr>
        <w:t>is</w:t>
      </w:r>
      <w:r>
        <w:rPr>
          <w:color w:val="231F20"/>
          <w:spacing w:val="-28"/>
          <w:w w:val="95"/>
        </w:rPr>
        <w:t xml:space="preserve"> </w:t>
      </w:r>
      <w:r>
        <w:rPr>
          <w:color w:val="231F20"/>
          <w:w w:val="95"/>
        </w:rPr>
        <w:t>a</w:t>
      </w:r>
      <w:r>
        <w:rPr>
          <w:color w:val="231F20"/>
          <w:spacing w:val="-28"/>
          <w:w w:val="95"/>
        </w:rPr>
        <w:t xml:space="preserve"> </w:t>
      </w:r>
      <w:r>
        <w:rPr>
          <w:color w:val="231F20"/>
          <w:w w:val="95"/>
        </w:rPr>
        <w:t>lack</w:t>
      </w:r>
      <w:r>
        <w:rPr>
          <w:color w:val="231F20"/>
          <w:spacing w:val="-28"/>
          <w:w w:val="95"/>
        </w:rPr>
        <w:t xml:space="preserve"> </w:t>
      </w:r>
      <w:r>
        <w:rPr>
          <w:color w:val="231F20"/>
          <w:w w:val="95"/>
        </w:rPr>
        <w:t>of</w:t>
      </w:r>
      <w:r>
        <w:rPr>
          <w:color w:val="231F20"/>
          <w:spacing w:val="-28"/>
          <w:w w:val="95"/>
        </w:rPr>
        <w:t xml:space="preserve"> </w:t>
      </w:r>
      <w:r>
        <w:rPr>
          <w:color w:val="231F20"/>
          <w:w w:val="95"/>
        </w:rPr>
        <w:t xml:space="preserve">work-life </w:t>
      </w:r>
      <w:r>
        <w:rPr>
          <w:color w:val="231F20"/>
        </w:rPr>
        <w:t>balance.</w:t>
      </w:r>
    </w:p>
    <w:p w:rsidR="00C74EAC" w:rsidRDefault="00D76E78">
      <w:pPr>
        <w:pStyle w:val="BodyText"/>
        <w:spacing w:before="3" w:line="242" w:lineRule="auto"/>
        <w:ind w:left="282" w:right="616" w:hanging="284"/>
      </w:pPr>
      <w:r>
        <w:rPr>
          <w:color w:val="D4DB90"/>
          <w:w w:val="325"/>
          <w:sz w:val="14"/>
        </w:rPr>
        <w:t>l</w:t>
      </w:r>
      <w:r>
        <w:rPr>
          <w:color w:val="D4DB90"/>
          <w:spacing w:val="-23"/>
          <w:w w:val="325"/>
          <w:sz w:val="14"/>
        </w:rPr>
        <w:t xml:space="preserve"> </w:t>
      </w:r>
      <w:r>
        <w:rPr>
          <w:color w:val="231F20"/>
        </w:rPr>
        <w:t>8</w:t>
      </w:r>
      <w:r w:rsidR="00985A9F">
        <w:rPr>
          <w:color w:val="231F20"/>
        </w:rPr>
        <w:t xml:space="preserve">9.5% </w:t>
      </w:r>
      <w:r>
        <w:rPr>
          <w:color w:val="231F20"/>
        </w:rPr>
        <w:t>said</w:t>
      </w:r>
      <w:r>
        <w:rPr>
          <w:color w:val="231F20"/>
          <w:spacing w:val="-28"/>
        </w:rPr>
        <w:t xml:space="preserve"> </w:t>
      </w:r>
      <w:r>
        <w:rPr>
          <w:color w:val="231F20"/>
        </w:rPr>
        <w:t>that</w:t>
      </w:r>
      <w:r>
        <w:rPr>
          <w:color w:val="231F20"/>
          <w:spacing w:val="-28"/>
        </w:rPr>
        <w:t xml:space="preserve"> </w:t>
      </w:r>
      <w:r>
        <w:rPr>
          <w:color w:val="231F20"/>
        </w:rPr>
        <w:t>it</w:t>
      </w:r>
      <w:r>
        <w:rPr>
          <w:color w:val="231F20"/>
          <w:spacing w:val="-28"/>
        </w:rPr>
        <w:t xml:space="preserve"> </w:t>
      </w:r>
      <w:r>
        <w:rPr>
          <w:color w:val="231F20"/>
        </w:rPr>
        <w:t>is</w:t>
      </w:r>
      <w:r>
        <w:rPr>
          <w:color w:val="231F20"/>
          <w:spacing w:val="-28"/>
        </w:rPr>
        <w:t xml:space="preserve"> </w:t>
      </w:r>
      <w:r>
        <w:rPr>
          <w:color w:val="231F20"/>
        </w:rPr>
        <w:t>the</w:t>
      </w:r>
      <w:r>
        <w:rPr>
          <w:color w:val="231F20"/>
          <w:spacing w:val="-29"/>
        </w:rPr>
        <w:t xml:space="preserve"> </w:t>
      </w:r>
      <w:r>
        <w:rPr>
          <w:color w:val="231F20"/>
        </w:rPr>
        <w:t>way</w:t>
      </w:r>
      <w:r>
        <w:rPr>
          <w:color w:val="231F20"/>
          <w:spacing w:val="-29"/>
        </w:rPr>
        <w:t xml:space="preserve"> </w:t>
      </w:r>
      <w:r>
        <w:rPr>
          <w:color w:val="231F20"/>
        </w:rPr>
        <w:t>police</w:t>
      </w:r>
      <w:r>
        <w:rPr>
          <w:color w:val="231F20"/>
          <w:spacing w:val="-29"/>
        </w:rPr>
        <w:t xml:space="preserve"> </w:t>
      </w:r>
      <w:r>
        <w:rPr>
          <w:color w:val="231F20"/>
        </w:rPr>
        <w:t>are treated</w:t>
      </w:r>
      <w:r>
        <w:rPr>
          <w:color w:val="231F20"/>
          <w:spacing w:val="-18"/>
        </w:rPr>
        <w:t xml:space="preserve"> </w:t>
      </w:r>
      <w:r>
        <w:rPr>
          <w:color w:val="231F20"/>
        </w:rPr>
        <w:t>as</w:t>
      </w:r>
      <w:r>
        <w:rPr>
          <w:color w:val="231F20"/>
          <w:spacing w:val="-18"/>
        </w:rPr>
        <w:t xml:space="preserve"> </w:t>
      </w:r>
      <w:r>
        <w:rPr>
          <w:color w:val="231F20"/>
        </w:rPr>
        <w:t>a</w:t>
      </w:r>
      <w:r>
        <w:rPr>
          <w:color w:val="231F20"/>
          <w:spacing w:val="-18"/>
        </w:rPr>
        <w:t xml:space="preserve"> </w:t>
      </w:r>
      <w:r>
        <w:rPr>
          <w:color w:val="231F20"/>
        </w:rPr>
        <w:t>whole.</w:t>
      </w:r>
    </w:p>
    <w:p w:rsidR="00C74EAC" w:rsidRDefault="00D76E78">
      <w:pPr>
        <w:spacing w:before="2"/>
        <w:ind w:left="-1"/>
        <w:rPr>
          <w:b/>
          <w:sz w:val="18"/>
        </w:rPr>
      </w:pPr>
      <w:r>
        <w:rPr>
          <w:b/>
          <w:color w:val="231F20"/>
          <w:w w:val="90"/>
          <w:sz w:val="18"/>
        </w:rPr>
        <w:t>Pay</w:t>
      </w:r>
    </w:p>
    <w:p w:rsidR="00C74EAC" w:rsidRDefault="00D76E78">
      <w:pPr>
        <w:pStyle w:val="BodyText"/>
        <w:spacing w:before="2" w:line="242" w:lineRule="auto"/>
        <w:ind w:left="282" w:right="661" w:hanging="284"/>
      </w:pPr>
      <w:r>
        <w:rPr>
          <w:color w:val="D4DB90"/>
          <w:w w:val="210"/>
          <w:sz w:val="14"/>
        </w:rPr>
        <w:t>l</w:t>
      </w:r>
      <w:r>
        <w:rPr>
          <w:color w:val="D4DB90"/>
          <w:spacing w:val="-25"/>
          <w:w w:val="210"/>
          <w:sz w:val="14"/>
        </w:rPr>
        <w:t xml:space="preserve"> </w:t>
      </w:r>
      <w:r w:rsidR="00985A9F">
        <w:rPr>
          <w:color w:val="D4DB90"/>
          <w:spacing w:val="-25"/>
          <w:w w:val="210"/>
          <w:sz w:val="14"/>
        </w:rPr>
        <w:tab/>
      </w:r>
      <w:r w:rsidR="00DA0ED8">
        <w:rPr>
          <w:color w:val="231F20"/>
          <w:w w:val="105"/>
        </w:rPr>
        <w:t>6</w:t>
      </w:r>
      <w:r w:rsidR="00985A9F">
        <w:rPr>
          <w:color w:val="231F20"/>
          <w:w w:val="105"/>
        </w:rPr>
        <w:t>7.</w:t>
      </w:r>
      <w:r w:rsidR="00DA0ED8">
        <w:rPr>
          <w:color w:val="231F20"/>
          <w:w w:val="105"/>
        </w:rPr>
        <w:t>4</w:t>
      </w:r>
      <w:r w:rsidR="00985A9F">
        <w:rPr>
          <w:color w:val="231F20"/>
          <w:w w:val="105"/>
        </w:rPr>
        <w:t xml:space="preserve">% </w:t>
      </w:r>
      <w:r w:rsidR="00DA0ED8">
        <w:rPr>
          <w:color w:val="231F20"/>
          <w:w w:val="105"/>
        </w:rPr>
        <w:t xml:space="preserve">felt </w:t>
      </w:r>
      <w:r>
        <w:rPr>
          <w:color w:val="231F20"/>
          <w:spacing w:val="-41"/>
          <w:w w:val="105"/>
        </w:rPr>
        <w:t xml:space="preserve"> </w:t>
      </w:r>
      <w:r>
        <w:rPr>
          <w:color w:val="231F20"/>
          <w:w w:val="105"/>
        </w:rPr>
        <w:t>they</w:t>
      </w:r>
      <w:r>
        <w:rPr>
          <w:color w:val="231F20"/>
          <w:spacing w:val="-41"/>
          <w:w w:val="105"/>
        </w:rPr>
        <w:t xml:space="preserve"> </w:t>
      </w:r>
      <w:r>
        <w:rPr>
          <w:color w:val="231F20"/>
          <w:w w:val="105"/>
        </w:rPr>
        <w:t>are</w:t>
      </w:r>
      <w:r>
        <w:rPr>
          <w:color w:val="231F20"/>
          <w:spacing w:val="-41"/>
          <w:w w:val="105"/>
        </w:rPr>
        <w:t xml:space="preserve"> </w:t>
      </w:r>
      <w:r w:rsidR="00DA0ED8">
        <w:rPr>
          <w:color w:val="231F20"/>
          <w:w w:val="105"/>
        </w:rPr>
        <w:t>worst off financially compared to five years ago</w:t>
      </w:r>
      <w:r>
        <w:rPr>
          <w:color w:val="231F20"/>
          <w:spacing w:val="-5"/>
          <w:w w:val="105"/>
        </w:rPr>
        <w:t>.</w:t>
      </w:r>
    </w:p>
    <w:p w:rsidR="00C74EAC" w:rsidRDefault="00D76E78">
      <w:pPr>
        <w:pStyle w:val="BodyText"/>
        <w:spacing w:before="2" w:line="242" w:lineRule="auto"/>
        <w:ind w:left="282" w:right="510" w:hanging="284"/>
      </w:pPr>
      <w:r>
        <w:rPr>
          <w:color w:val="D4DB90"/>
          <w:w w:val="325"/>
          <w:sz w:val="14"/>
        </w:rPr>
        <w:t>l</w:t>
      </w:r>
      <w:r>
        <w:rPr>
          <w:color w:val="D4DB90"/>
          <w:spacing w:val="-40"/>
          <w:w w:val="325"/>
          <w:sz w:val="14"/>
        </w:rPr>
        <w:t xml:space="preserve"> </w:t>
      </w:r>
      <w:r w:rsidR="00985A9F">
        <w:rPr>
          <w:color w:val="D4DB90"/>
          <w:spacing w:val="-40"/>
          <w:w w:val="325"/>
          <w:sz w:val="14"/>
        </w:rPr>
        <w:tab/>
      </w:r>
      <w:r w:rsidR="00985A9F">
        <w:rPr>
          <w:color w:val="231F20"/>
        </w:rPr>
        <w:t xml:space="preserve">87.2% </w:t>
      </w:r>
      <w:r>
        <w:rPr>
          <w:color w:val="231F20"/>
        </w:rPr>
        <w:t>said</w:t>
      </w:r>
      <w:r>
        <w:rPr>
          <w:color w:val="231F20"/>
          <w:spacing w:val="-32"/>
        </w:rPr>
        <w:t xml:space="preserve"> </w:t>
      </w:r>
      <w:r>
        <w:rPr>
          <w:color w:val="231F20"/>
        </w:rPr>
        <w:t>they</w:t>
      </w:r>
      <w:r>
        <w:rPr>
          <w:color w:val="231F20"/>
          <w:spacing w:val="-33"/>
        </w:rPr>
        <w:t xml:space="preserve"> </w:t>
      </w:r>
      <w:r>
        <w:rPr>
          <w:color w:val="231F20"/>
        </w:rPr>
        <w:t>are</w:t>
      </w:r>
      <w:r>
        <w:rPr>
          <w:color w:val="231F20"/>
          <w:spacing w:val="-33"/>
        </w:rPr>
        <w:t xml:space="preserve"> </w:t>
      </w:r>
      <w:r>
        <w:rPr>
          <w:color w:val="231F20"/>
        </w:rPr>
        <w:t>not</w:t>
      </w:r>
      <w:r>
        <w:rPr>
          <w:color w:val="231F20"/>
          <w:spacing w:val="-31"/>
        </w:rPr>
        <w:t xml:space="preserve"> </w:t>
      </w:r>
      <w:r>
        <w:rPr>
          <w:color w:val="231F20"/>
        </w:rPr>
        <w:t>paid</w:t>
      </w:r>
      <w:r>
        <w:rPr>
          <w:color w:val="231F20"/>
          <w:spacing w:val="-33"/>
        </w:rPr>
        <w:t xml:space="preserve"> </w:t>
      </w:r>
      <w:r>
        <w:rPr>
          <w:color w:val="231F20"/>
        </w:rPr>
        <w:t>fairly</w:t>
      </w:r>
      <w:r>
        <w:rPr>
          <w:color w:val="231F20"/>
          <w:spacing w:val="-33"/>
        </w:rPr>
        <w:t xml:space="preserve"> </w:t>
      </w:r>
      <w:r>
        <w:rPr>
          <w:color w:val="231F20"/>
        </w:rPr>
        <w:t>given the</w:t>
      </w:r>
      <w:r>
        <w:rPr>
          <w:color w:val="231F20"/>
          <w:spacing w:val="3"/>
        </w:rPr>
        <w:t xml:space="preserve"> </w:t>
      </w:r>
      <w:r>
        <w:rPr>
          <w:color w:val="231F20"/>
        </w:rPr>
        <w:t>stresses</w:t>
      </w:r>
      <w:r>
        <w:rPr>
          <w:color w:val="231F20"/>
          <w:spacing w:val="-24"/>
        </w:rPr>
        <w:t xml:space="preserve"> </w:t>
      </w:r>
      <w:r>
        <w:rPr>
          <w:color w:val="231F20"/>
        </w:rPr>
        <w:t>and</w:t>
      </w:r>
      <w:r>
        <w:rPr>
          <w:color w:val="231F20"/>
          <w:spacing w:val="-24"/>
        </w:rPr>
        <w:t xml:space="preserve"> </w:t>
      </w:r>
      <w:r>
        <w:rPr>
          <w:color w:val="231F20"/>
        </w:rPr>
        <w:t>strains</w:t>
      </w:r>
      <w:r>
        <w:rPr>
          <w:color w:val="231F20"/>
          <w:spacing w:val="-24"/>
        </w:rPr>
        <w:t xml:space="preserve"> </w:t>
      </w:r>
      <w:r>
        <w:rPr>
          <w:color w:val="231F20"/>
        </w:rPr>
        <w:t>of</w:t>
      </w:r>
      <w:r>
        <w:rPr>
          <w:color w:val="231F20"/>
          <w:spacing w:val="-22"/>
        </w:rPr>
        <w:t xml:space="preserve"> </w:t>
      </w:r>
      <w:r>
        <w:rPr>
          <w:color w:val="231F20"/>
        </w:rPr>
        <w:t>the</w:t>
      </w:r>
      <w:r>
        <w:rPr>
          <w:color w:val="231F20"/>
          <w:spacing w:val="-24"/>
        </w:rPr>
        <w:t xml:space="preserve"> </w:t>
      </w:r>
      <w:r>
        <w:rPr>
          <w:color w:val="231F20"/>
        </w:rPr>
        <w:t>job.</w:t>
      </w:r>
    </w:p>
    <w:p w:rsidR="00C74EAC" w:rsidRDefault="00C74EAC">
      <w:pPr>
        <w:spacing w:line="242" w:lineRule="auto"/>
        <w:sectPr w:rsidR="00C74EAC">
          <w:type w:val="continuous"/>
          <w:pgSz w:w="8400" w:h="11910"/>
          <w:pgMar w:top="1100" w:right="40" w:bottom="0" w:left="40" w:header="720" w:footer="720" w:gutter="0"/>
          <w:cols w:num="2" w:space="720" w:equalWidth="0">
            <w:col w:w="4274" w:space="40"/>
            <w:col w:w="4006"/>
          </w:cols>
        </w:sectPr>
      </w:pPr>
    </w:p>
    <w:p w:rsidR="00C74EAC" w:rsidRDefault="00D76E78">
      <w:pPr>
        <w:pStyle w:val="Heading2"/>
        <w:ind w:left="531"/>
      </w:pPr>
      <w:r w:rsidRPr="00D77CF8">
        <w:rPr>
          <w:color w:val="943634" w:themeColor="accent2" w:themeShade="BF"/>
          <w:w w:val="95"/>
        </w:rPr>
        <w:lastRenderedPageBreak/>
        <w:t>Conduct</w:t>
      </w:r>
      <w:r>
        <w:rPr>
          <w:color w:val="93A545"/>
          <w:w w:val="95"/>
        </w:rPr>
        <w:t xml:space="preserve"> </w:t>
      </w:r>
      <w:r>
        <w:rPr>
          <w:b w:val="0"/>
          <w:color w:val="231F20"/>
          <w:w w:val="95"/>
        </w:rPr>
        <w:t>and</w:t>
      </w:r>
      <w:r>
        <w:rPr>
          <w:b w:val="0"/>
          <w:color w:val="231F20"/>
          <w:spacing w:val="-76"/>
          <w:w w:val="95"/>
        </w:rPr>
        <w:t xml:space="preserve"> </w:t>
      </w:r>
      <w:r w:rsidRPr="00D77CF8">
        <w:rPr>
          <w:color w:val="943634" w:themeColor="accent2" w:themeShade="BF"/>
          <w:w w:val="95"/>
        </w:rPr>
        <w:t>performance</w:t>
      </w:r>
    </w:p>
    <w:p w:rsidR="00D77CF8" w:rsidRDefault="00D77CF8" w:rsidP="00D77CF8">
      <w:pPr>
        <w:pStyle w:val="BodyText"/>
        <w:spacing w:before="2" w:line="242" w:lineRule="auto"/>
        <w:ind w:left="523" w:right="761" w:firstLine="283"/>
        <w:rPr>
          <w:color w:val="231F20"/>
          <w:w w:val="95"/>
        </w:rPr>
      </w:pPr>
    </w:p>
    <w:p w:rsidR="00C74EAC" w:rsidRPr="00D77CF8" w:rsidRDefault="00D76E78" w:rsidP="00D77CF8">
      <w:pPr>
        <w:pStyle w:val="BodyText"/>
        <w:spacing w:before="2" w:line="242" w:lineRule="auto"/>
        <w:ind w:left="523" w:right="761" w:firstLine="283"/>
        <w:rPr>
          <w:color w:val="231F20"/>
          <w:w w:val="95"/>
        </w:rPr>
      </w:pPr>
      <w:r w:rsidRPr="00D77CF8">
        <w:rPr>
          <w:color w:val="231F20"/>
          <w:w w:val="95"/>
        </w:rPr>
        <w:t>The Conduct an</w:t>
      </w:r>
      <w:r w:rsidR="00DA0ED8">
        <w:rPr>
          <w:color w:val="231F20"/>
          <w:w w:val="95"/>
        </w:rPr>
        <w:t>d Performance lead Officer (CAPL</w:t>
      </w:r>
      <w:r w:rsidRPr="00D77CF8">
        <w:rPr>
          <w:color w:val="231F20"/>
          <w:w w:val="95"/>
        </w:rPr>
        <w:t>O) is Andy Symonds and the dep</w:t>
      </w:r>
      <w:r w:rsidR="00DA0ED8">
        <w:rPr>
          <w:color w:val="231F20"/>
          <w:w w:val="95"/>
        </w:rPr>
        <w:t>uty is Nick Cheshire</w:t>
      </w:r>
      <w:r w:rsidRPr="00D77CF8">
        <w:rPr>
          <w:color w:val="231F20"/>
          <w:w w:val="95"/>
        </w:rPr>
        <w:t>.</w:t>
      </w:r>
    </w:p>
    <w:p w:rsidR="00C74EAC" w:rsidRDefault="00D76E78">
      <w:pPr>
        <w:pStyle w:val="BodyText"/>
        <w:spacing w:before="2" w:line="242" w:lineRule="auto"/>
        <w:ind w:left="523" w:right="761" w:firstLine="283"/>
      </w:pPr>
      <w:r>
        <w:rPr>
          <w:color w:val="231F20"/>
          <w:w w:val="95"/>
        </w:rPr>
        <w:t>In</w:t>
      </w:r>
      <w:r>
        <w:rPr>
          <w:color w:val="231F20"/>
          <w:spacing w:val="-26"/>
          <w:w w:val="95"/>
        </w:rPr>
        <w:t xml:space="preserve"> </w:t>
      </w:r>
      <w:r>
        <w:rPr>
          <w:color w:val="231F20"/>
          <w:w w:val="95"/>
        </w:rPr>
        <w:t>many</w:t>
      </w:r>
      <w:r>
        <w:rPr>
          <w:color w:val="231F20"/>
          <w:spacing w:val="-26"/>
          <w:w w:val="95"/>
        </w:rPr>
        <w:t xml:space="preserve"> </w:t>
      </w:r>
      <w:r>
        <w:rPr>
          <w:color w:val="231F20"/>
          <w:w w:val="95"/>
        </w:rPr>
        <w:t>cases,</w:t>
      </w:r>
      <w:r>
        <w:rPr>
          <w:color w:val="231F20"/>
          <w:spacing w:val="-25"/>
          <w:w w:val="95"/>
        </w:rPr>
        <w:t xml:space="preserve"> </w:t>
      </w:r>
      <w:r>
        <w:rPr>
          <w:color w:val="231F20"/>
          <w:w w:val="95"/>
        </w:rPr>
        <w:t>the</w:t>
      </w:r>
      <w:r>
        <w:rPr>
          <w:color w:val="231F20"/>
          <w:spacing w:val="-26"/>
          <w:w w:val="95"/>
        </w:rPr>
        <w:t xml:space="preserve"> </w:t>
      </w:r>
      <w:r>
        <w:rPr>
          <w:color w:val="231F20"/>
          <w:w w:val="95"/>
        </w:rPr>
        <w:t>misconduct</w:t>
      </w:r>
      <w:r>
        <w:rPr>
          <w:color w:val="231F20"/>
          <w:spacing w:val="-24"/>
          <w:w w:val="95"/>
        </w:rPr>
        <w:t xml:space="preserve"> </w:t>
      </w:r>
      <w:r>
        <w:rPr>
          <w:color w:val="231F20"/>
          <w:w w:val="95"/>
        </w:rPr>
        <w:t>proceedings</w:t>
      </w:r>
      <w:r>
        <w:rPr>
          <w:color w:val="231F20"/>
          <w:spacing w:val="-26"/>
          <w:w w:val="95"/>
        </w:rPr>
        <w:t xml:space="preserve"> </w:t>
      </w:r>
      <w:r>
        <w:rPr>
          <w:color w:val="231F20"/>
          <w:w w:val="95"/>
        </w:rPr>
        <w:t>can</w:t>
      </w:r>
      <w:r>
        <w:rPr>
          <w:color w:val="231F20"/>
          <w:spacing w:val="-26"/>
          <w:w w:val="95"/>
        </w:rPr>
        <w:t xml:space="preserve"> </w:t>
      </w:r>
      <w:r>
        <w:rPr>
          <w:color w:val="231F20"/>
          <w:w w:val="95"/>
        </w:rPr>
        <w:t>be</w:t>
      </w:r>
      <w:r>
        <w:rPr>
          <w:color w:val="231F20"/>
          <w:spacing w:val="-25"/>
          <w:w w:val="95"/>
        </w:rPr>
        <w:t xml:space="preserve"> </w:t>
      </w:r>
      <w:r>
        <w:rPr>
          <w:color w:val="231F20"/>
          <w:w w:val="95"/>
        </w:rPr>
        <w:t>the</w:t>
      </w:r>
      <w:r>
        <w:rPr>
          <w:color w:val="231F20"/>
          <w:spacing w:val="-26"/>
          <w:w w:val="95"/>
        </w:rPr>
        <w:t xml:space="preserve"> </w:t>
      </w:r>
      <w:r>
        <w:rPr>
          <w:color w:val="231F20"/>
          <w:w w:val="95"/>
        </w:rPr>
        <w:t>result</w:t>
      </w:r>
      <w:r>
        <w:rPr>
          <w:color w:val="231F20"/>
          <w:spacing w:val="-24"/>
          <w:w w:val="95"/>
        </w:rPr>
        <w:t xml:space="preserve"> </w:t>
      </w:r>
      <w:r>
        <w:rPr>
          <w:color w:val="231F20"/>
          <w:w w:val="95"/>
        </w:rPr>
        <w:t>of</w:t>
      </w:r>
      <w:r>
        <w:rPr>
          <w:color w:val="231F20"/>
          <w:spacing w:val="-26"/>
          <w:w w:val="95"/>
        </w:rPr>
        <w:t xml:space="preserve"> </w:t>
      </w:r>
      <w:r>
        <w:rPr>
          <w:color w:val="231F20"/>
          <w:w w:val="95"/>
        </w:rPr>
        <w:t>a</w:t>
      </w:r>
      <w:r>
        <w:rPr>
          <w:color w:val="231F20"/>
          <w:spacing w:val="-26"/>
          <w:w w:val="95"/>
        </w:rPr>
        <w:t xml:space="preserve"> </w:t>
      </w:r>
      <w:r>
        <w:rPr>
          <w:color w:val="231F20"/>
          <w:w w:val="95"/>
        </w:rPr>
        <w:t>spurious</w:t>
      </w:r>
      <w:r>
        <w:rPr>
          <w:color w:val="231F20"/>
          <w:spacing w:val="-26"/>
          <w:w w:val="95"/>
        </w:rPr>
        <w:t xml:space="preserve"> </w:t>
      </w:r>
      <w:r>
        <w:rPr>
          <w:color w:val="231F20"/>
          <w:w w:val="95"/>
        </w:rPr>
        <w:t>claim,</w:t>
      </w:r>
      <w:r>
        <w:rPr>
          <w:color w:val="231F20"/>
          <w:spacing w:val="-26"/>
          <w:w w:val="95"/>
        </w:rPr>
        <w:t xml:space="preserve"> </w:t>
      </w:r>
      <w:r>
        <w:rPr>
          <w:color w:val="231F20"/>
          <w:w w:val="95"/>
        </w:rPr>
        <w:t>an</w:t>
      </w:r>
      <w:r>
        <w:rPr>
          <w:color w:val="231F20"/>
          <w:spacing w:val="-26"/>
          <w:w w:val="95"/>
        </w:rPr>
        <w:t xml:space="preserve"> </w:t>
      </w:r>
      <w:r>
        <w:rPr>
          <w:color w:val="231F20"/>
          <w:w w:val="95"/>
        </w:rPr>
        <w:t>honest mistake</w:t>
      </w:r>
      <w:r>
        <w:rPr>
          <w:color w:val="231F20"/>
          <w:spacing w:val="-23"/>
          <w:w w:val="95"/>
        </w:rPr>
        <w:t xml:space="preserve"> </w:t>
      </w:r>
      <w:r>
        <w:rPr>
          <w:color w:val="231F20"/>
          <w:w w:val="95"/>
        </w:rPr>
        <w:t>or</w:t>
      </w:r>
      <w:r>
        <w:rPr>
          <w:color w:val="231F20"/>
          <w:spacing w:val="-23"/>
          <w:w w:val="95"/>
        </w:rPr>
        <w:t xml:space="preserve"> </w:t>
      </w:r>
      <w:r>
        <w:rPr>
          <w:color w:val="231F20"/>
          <w:w w:val="95"/>
        </w:rPr>
        <w:t>a</w:t>
      </w:r>
      <w:r>
        <w:rPr>
          <w:color w:val="231F20"/>
          <w:spacing w:val="-23"/>
          <w:w w:val="95"/>
        </w:rPr>
        <w:t xml:space="preserve"> </w:t>
      </w:r>
      <w:r>
        <w:rPr>
          <w:color w:val="231F20"/>
          <w:w w:val="95"/>
        </w:rPr>
        <w:t>moment</w:t>
      </w:r>
      <w:r>
        <w:rPr>
          <w:color w:val="231F20"/>
          <w:spacing w:val="-21"/>
          <w:w w:val="95"/>
        </w:rPr>
        <w:t xml:space="preserve"> </w:t>
      </w:r>
      <w:r>
        <w:rPr>
          <w:color w:val="231F20"/>
          <w:w w:val="95"/>
        </w:rPr>
        <w:t>of</w:t>
      </w:r>
      <w:r>
        <w:rPr>
          <w:color w:val="231F20"/>
          <w:spacing w:val="-23"/>
          <w:w w:val="95"/>
        </w:rPr>
        <w:t xml:space="preserve"> </w:t>
      </w:r>
      <w:r>
        <w:rPr>
          <w:color w:val="231F20"/>
          <w:w w:val="95"/>
        </w:rPr>
        <w:t>inattentiveness</w:t>
      </w:r>
      <w:r>
        <w:rPr>
          <w:color w:val="231F20"/>
          <w:spacing w:val="-21"/>
          <w:w w:val="95"/>
        </w:rPr>
        <w:t xml:space="preserve"> </w:t>
      </w:r>
      <w:r>
        <w:rPr>
          <w:color w:val="231F20"/>
          <w:w w:val="95"/>
        </w:rPr>
        <w:t>to</w:t>
      </w:r>
      <w:r>
        <w:rPr>
          <w:color w:val="231F20"/>
          <w:spacing w:val="-21"/>
          <w:w w:val="95"/>
        </w:rPr>
        <w:t xml:space="preserve"> </w:t>
      </w:r>
      <w:r>
        <w:rPr>
          <w:color w:val="231F20"/>
          <w:w w:val="95"/>
        </w:rPr>
        <w:t>the</w:t>
      </w:r>
      <w:r>
        <w:rPr>
          <w:color w:val="231F20"/>
          <w:spacing w:val="-23"/>
          <w:w w:val="95"/>
        </w:rPr>
        <w:t xml:space="preserve"> </w:t>
      </w:r>
      <w:r>
        <w:rPr>
          <w:color w:val="231F20"/>
          <w:w w:val="95"/>
        </w:rPr>
        <w:t>rules.</w:t>
      </w:r>
      <w:r>
        <w:rPr>
          <w:color w:val="231F20"/>
          <w:spacing w:val="-23"/>
          <w:w w:val="95"/>
        </w:rPr>
        <w:t xml:space="preserve"> </w:t>
      </w:r>
      <w:r w:rsidR="00D77CF8">
        <w:rPr>
          <w:color w:val="231F20"/>
          <w:w w:val="95"/>
        </w:rPr>
        <w:t>Under-performance</w:t>
      </w:r>
      <w:r>
        <w:rPr>
          <w:color w:val="231F20"/>
          <w:spacing w:val="-23"/>
          <w:w w:val="95"/>
        </w:rPr>
        <w:t xml:space="preserve"> </w:t>
      </w:r>
      <w:r>
        <w:rPr>
          <w:color w:val="231F20"/>
          <w:w w:val="95"/>
        </w:rPr>
        <w:t>can</w:t>
      </w:r>
      <w:r>
        <w:rPr>
          <w:color w:val="231F20"/>
          <w:spacing w:val="-23"/>
          <w:w w:val="95"/>
        </w:rPr>
        <w:t xml:space="preserve"> </w:t>
      </w:r>
      <w:r>
        <w:rPr>
          <w:color w:val="231F20"/>
          <w:w w:val="95"/>
        </w:rPr>
        <w:t>often</w:t>
      </w:r>
      <w:r>
        <w:rPr>
          <w:color w:val="231F20"/>
          <w:spacing w:val="-23"/>
          <w:w w:val="95"/>
        </w:rPr>
        <w:t xml:space="preserve"> </w:t>
      </w:r>
      <w:r>
        <w:rPr>
          <w:color w:val="231F20"/>
          <w:w w:val="95"/>
        </w:rPr>
        <w:t>be</w:t>
      </w:r>
      <w:r>
        <w:rPr>
          <w:color w:val="231F20"/>
          <w:spacing w:val="-23"/>
          <w:w w:val="95"/>
        </w:rPr>
        <w:t xml:space="preserve"> </w:t>
      </w:r>
      <w:r w:rsidR="00D77CF8">
        <w:rPr>
          <w:color w:val="231F20"/>
          <w:w w:val="95"/>
        </w:rPr>
        <w:t>because</w:t>
      </w:r>
      <w:r>
        <w:rPr>
          <w:color w:val="231F20"/>
          <w:w w:val="95"/>
        </w:rPr>
        <w:t xml:space="preserve"> of</w:t>
      </w:r>
      <w:r>
        <w:rPr>
          <w:color w:val="231F20"/>
          <w:spacing w:val="-34"/>
          <w:w w:val="95"/>
        </w:rPr>
        <w:t xml:space="preserve"> </w:t>
      </w:r>
      <w:r>
        <w:rPr>
          <w:color w:val="231F20"/>
          <w:w w:val="95"/>
        </w:rPr>
        <w:t>an</w:t>
      </w:r>
      <w:r>
        <w:rPr>
          <w:color w:val="231F20"/>
          <w:spacing w:val="-34"/>
          <w:w w:val="95"/>
        </w:rPr>
        <w:t xml:space="preserve"> </w:t>
      </w:r>
      <w:r>
        <w:rPr>
          <w:color w:val="231F20"/>
          <w:w w:val="95"/>
        </w:rPr>
        <w:t>underlying</w:t>
      </w:r>
      <w:r>
        <w:rPr>
          <w:color w:val="231F20"/>
          <w:spacing w:val="-34"/>
          <w:w w:val="95"/>
        </w:rPr>
        <w:t xml:space="preserve"> </w:t>
      </w:r>
      <w:r>
        <w:rPr>
          <w:color w:val="231F20"/>
          <w:w w:val="95"/>
        </w:rPr>
        <w:t>issue</w:t>
      </w:r>
      <w:r>
        <w:rPr>
          <w:color w:val="231F20"/>
          <w:spacing w:val="-33"/>
          <w:w w:val="95"/>
        </w:rPr>
        <w:t xml:space="preserve"> </w:t>
      </w:r>
      <w:r>
        <w:rPr>
          <w:color w:val="231F20"/>
          <w:w w:val="95"/>
        </w:rPr>
        <w:t>that</w:t>
      </w:r>
      <w:r>
        <w:rPr>
          <w:color w:val="231F20"/>
          <w:spacing w:val="-33"/>
          <w:w w:val="95"/>
        </w:rPr>
        <w:t xml:space="preserve"> </w:t>
      </w:r>
      <w:r>
        <w:rPr>
          <w:color w:val="231F20"/>
          <w:w w:val="95"/>
        </w:rPr>
        <w:t>needs</w:t>
      </w:r>
      <w:r>
        <w:rPr>
          <w:color w:val="231F20"/>
          <w:spacing w:val="-33"/>
          <w:w w:val="95"/>
        </w:rPr>
        <w:t xml:space="preserve"> </w:t>
      </w:r>
      <w:r>
        <w:rPr>
          <w:color w:val="231F20"/>
          <w:w w:val="95"/>
        </w:rPr>
        <w:t>to</w:t>
      </w:r>
      <w:r>
        <w:rPr>
          <w:color w:val="231F20"/>
          <w:spacing w:val="-34"/>
          <w:w w:val="95"/>
        </w:rPr>
        <w:t xml:space="preserve"> </w:t>
      </w:r>
      <w:r>
        <w:rPr>
          <w:color w:val="231F20"/>
          <w:w w:val="95"/>
        </w:rPr>
        <w:t>be</w:t>
      </w:r>
      <w:r>
        <w:rPr>
          <w:color w:val="231F20"/>
          <w:spacing w:val="-34"/>
          <w:w w:val="95"/>
        </w:rPr>
        <w:t xml:space="preserve"> </w:t>
      </w:r>
      <w:r>
        <w:rPr>
          <w:color w:val="231F20"/>
          <w:w w:val="95"/>
        </w:rPr>
        <w:t>addressed.</w:t>
      </w:r>
      <w:r>
        <w:rPr>
          <w:color w:val="231F20"/>
          <w:spacing w:val="-34"/>
          <w:w w:val="95"/>
        </w:rPr>
        <w:t xml:space="preserve"> </w:t>
      </w:r>
      <w:r>
        <w:rPr>
          <w:color w:val="231F20"/>
          <w:w w:val="95"/>
        </w:rPr>
        <w:t>In</w:t>
      </w:r>
      <w:r>
        <w:rPr>
          <w:color w:val="231F20"/>
          <w:spacing w:val="-33"/>
          <w:w w:val="95"/>
        </w:rPr>
        <w:t xml:space="preserve"> </w:t>
      </w:r>
      <w:r>
        <w:rPr>
          <w:color w:val="231F20"/>
          <w:w w:val="95"/>
        </w:rPr>
        <w:t>these</w:t>
      </w:r>
      <w:r>
        <w:rPr>
          <w:color w:val="231F20"/>
          <w:spacing w:val="-34"/>
          <w:w w:val="95"/>
        </w:rPr>
        <w:t xml:space="preserve"> </w:t>
      </w:r>
      <w:r>
        <w:rPr>
          <w:color w:val="231F20"/>
          <w:w w:val="95"/>
        </w:rPr>
        <w:t>cases,</w:t>
      </w:r>
      <w:r>
        <w:rPr>
          <w:color w:val="231F20"/>
          <w:spacing w:val="-34"/>
          <w:w w:val="95"/>
        </w:rPr>
        <w:t xml:space="preserve"> </w:t>
      </w:r>
      <w:r>
        <w:rPr>
          <w:color w:val="231F20"/>
          <w:w w:val="95"/>
        </w:rPr>
        <w:t>specially</w:t>
      </w:r>
      <w:r>
        <w:rPr>
          <w:color w:val="231F20"/>
          <w:spacing w:val="-33"/>
          <w:w w:val="95"/>
        </w:rPr>
        <w:t xml:space="preserve"> </w:t>
      </w:r>
      <w:r>
        <w:rPr>
          <w:color w:val="231F20"/>
          <w:w w:val="95"/>
        </w:rPr>
        <w:t>trained</w:t>
      </w:r>
      <w:r>
        <w:rPr>
          <w:color w:val="231F20"/>
          <w:spacing w:val="-34"/>
          <w:w w:val="95"/>
        </w:rPr>
        <w:t xml:space="preserve"> </w:t>
      </w:r>
      <w:r>
        <w:rPr>
          <w:color w:val="231F20"/>
          <w:w w:val="95"/>
        </w:rPr>
        <w:t>conduct</w:t>
      </w:r>
      <w:r>
        <w:rPr>
          <w:color w:val="231F20"/>
          <w:spacing w:val="-33"/>
          <w:w w:val="95"/>
        </w:rPr>
        <w:t xml:space="preserve"> </w:t>
      </w:r>
      <w:r>
        <w:rPr>
          <w:color w:val="231F20"/>
          <w:w w:val="95"/>
        </w:rPr>
        <w:t>trained representatives</w:t>
      </w:r>
      <w:r>
        <w:rPr>
          <w:color w:val="231F20"/>
          <w:spacing w:val="-28"/>
          <w:w w:val="95"/>
        </w:rPr>
        <w:t xml:space="preserve"> </w:t>
      </w:r>
      <w:r>
        <w:rPr>
          <w:color w:val="231F20"/>
          <w:w w:val="95"/>
        </w:rPr>
        <w:t>can</w:t>
      </w:r>
      <w:r>
        <w:rPr>
          <w:color w:val="231F20"/>
          <w:spacing w:val="-28"/>
          <w:w w:val="95"/>
        </w:rPr>
        <w:t xml:space="preserve"> </w:t>
      </w:r>
      <w:r>
        <w:rPr>
          <w:color w:val="231F20"/>
          <w:w w:val="95"/>
        </w:rPr>
        <w:t>advise</w:t>
      </w:r>
      <w:r>
        <w:rPr>
          <w:color w:val="231F20"/>
          <w:spacing w:val="-28"/>
          <w:w w:val="95"/>
        </w:rPr>
        <w:t xml:space="preserve"> </w:t>
      </w:r>
      <w:r>
        <w:rPr>
          <w:color w:val="231F20"/>
          <w:w w:val="95"/>
        </w:rPr>
        <w:t>members,</w:t>
      </w:r>
      <w:r>
        <w:rPr>
          <w:color w:val="231F20"/>
          <w:spacing w:val="-28"/>
          <w:w w:val="95"/>
        </w:rPr>
        <w:t xml:space="preserve"> </w:t>
      </w:r>
      <w:r>
        <w:rPr>
          <w:color w:val="231F20"/>
          <w:w w:val="95"/>
        </w:rPr>
        <w:t>making</w:t>
      </w:r>
      <w:r>
        <w:rPr>
          <w:color w:val="231F20"/>
          <w:spacing w:val="-28"/>
          <w:w w:val="95"/>
        </w:rPr>
        <w:t xml:space="preserve"> </w:t>
      </w:r>
      <w:r>
        <w:rPr>
          <w:color w:val="231F20"/>
          <w:w w:val="95"/>
        </w:rPr>
        <w:t>representations</w:t>
      </w:r>
      <w:r>
        <w:rPr>
          <w:color w:val="231F20"/>
          <w:spacing w:val="-28"/>
          <w:w w:val="95"/>
        </w:rPr>
        <w:t xml:space="preserve"> </w:t>
      </w:r>
      <w:r>
        <w:rPr>
          <w:color w:val="231F20"/>
          <w:w w:val="95"/>
        </w:rPr>
        <w:t>on</w:t>
      </w:r>
      <w:r>
        <w:rPr>
          <w:color w:val="231F20"/>
          <w:spacing w:val="-26"/>
          <w:w w:val="95"/>
        </w:rPr>
        <w:t xml:space="preserve"> </w:t>
      </w:r>
      <w:r>
        <w:rPr>
          <w:color w:val="231F20"/>
          <w:w w:val="95"/>
        </w:rPr>
        <w:t>their</w:t>
      </w:r>
      <w:r>
        <w:rPr>
          <w:color w:val="231F20"/>
          <w:spacing w:val="-28"/>
          <w:w w:val="95"/>
        </w:rPr>
        <w:t xml:space="preserve"> </w:t>
      </w:r>
      <w:r>
        <w:rPr>
          <w:color w:val="231F20"/>
          <w:w w:val="95"/>
        </w:rPr>
        <w:t>behalf</w:t>
      </w:r>
      <w:r>
        <w:rPr>
          <w:color w:val="231F20"/>
          <w:spacing w:val="-26"/>
          <w:w w:val="95"/>
        </w:rPr>
        <w:t xml:space="preserve"> </w:t>
      </w:r>
      <w:r>
        <w:rPr>
          <w:color w:val="231F20"/>
          <w:w w:val="95"/>
        </w:rPr>
        <w:t>to</w:t>
      </w:r>
      <w:r>
        <w:rPr>
          <w:color w:val="231F20"/>
          <w:spacing w:val="-26"/>
          <w:w w:val="95"/>
        </w:rPr>
        <w:t xml:space="preserve"> </w:t>
      </w:r>
      <w:r>
        <w:rPr>
          <w:color w:val="231F20"/>
          <w:w w:val="95"/>
        </w:rPr>
        <w:t>the</w:t>
      </w:r>
      <w:r>
        <w:rPr>
          <w:color w:val="231F20"/>
          <w:spacing w:val="-28"/>
          <w:w w:val="95"/>
        </w:rPr>
        <w:t xml:space="preserve"> </w:t>
      </w:r>
      <w:r>
        <w:rPr>
          <w:color w:val="231F20"/>
          <w:w w:val="95"/>
        </w:rPr>
        <w:t xml:space="preserve">appropriate </w:t>
      </w:r>
      <w:r>
        <w:rPr>
          <w:color w:val="231F20"/>
        </w:rPr>
        <w:t>authority</w:t>
      </w:r>
      <w:r>
        <w:rPr>
          <w:color w:val="231F20"/>
          <w:spacing w:val="-17"/>
        </w:rPr>
        <w:t xml:space="preserve"> </w:t>
      </w:r>
      <w:r>
        <w:rPr>
          <w:color w:val="231F20"/>
        </w:rPr>
        <w:t>and</w:t>
      </w:r>
      <w:r>
        <w:rPr>
          <w:color w:val="231F20"/>
          <w:spacing w:val="-17"/>
        </w:rPr>
        <w:t xml:space="preserve"> </w:t>
      </w:r>
      <w:r>
        <w:rPr>
          <w:color w:val="231F20"/>
        </w:rPr>
        <w:t>negotiate</w:t>
      </w:r>
      <w:r>
        <w:rPr>
          <w:color w:val="231F20"/>
          <w:spacing w:val="-17"/>
        </w:rPr>
        <w:t xml:space="preserve"> </w:t>
      </w:r>
      <w:r>
        <w:rPr>
          <w:color w:val="231F20"/>
        </w:rPr>
        <w:t>outcomes.</w:t>
      </w:r>
    </w:p>
    <w:p w:rsidR="00C74EAC" w:rsidRDefault="005D1981">
      <w:pPr>
        <w:pStyle w:val="BodyText"/>
        <w:rPr>
          <w:sz w:val="20"/>
        </w:rPr>
      </w:pPr>
      <w:r>
        <w:rPr>
          <w:noProof/>
          <w:sz w:val="20"/>
          <w:lang w:val="en-GB" w:eastAsia="en-GB"/>
        </w:rPr>
        <w:pict>
          <v:shape id="_x0000_s1187" style="position:absolute;margin-left:309.7pt;margin-top:9.75pt;width:97.05pt;height:97.05pt;z-index:-251647488" coordorigin="6234,-1293" coordsize="1941,1941" path="m7204,-1293r-76,3l7054,-1281r-72,14l6911,-1248r-68,25l6778,-1194r-63,34l6654,-1122r-57,43l6544,-1033r-50,50l6447,-929r-42,57l6367,-812r-34,63l6303,-683r-24,68l6260,-545r-14,73l6237,-398r-3,76l6237,-247r9,75l6260,-100r19,70l6303,38r30,66l6367,167r38,60l6447,284r47,54l6544,388r53,47l6654,477r61,38l6778,549r65,29l6911,603r71,19l7054,636r74,9l7204,648r76,-3l7354,636r73,-14l7497,603r68,-25l7631,549r63,-34l7754,477r57,-42l7865,388r50,-50l7961,284r43,-57l8042,167r34,-63l8105,38r24,-68l8149,-100r14,-72l8171,-247r3,-75l8171,-398r-8,-74l8149,-545r-20,-70l8105,-683r-29,-66l8042,-812r-38,-60l7961,-929r-46,-54l7865,-1033r-54,-46l7754,-1122r-60,-38l7631,-1194r-66,-29l7497,-1248r-70,-19l7354,-1281r-74,-9l7204,-1293xe" stroked="f">
            <v:path arrowok="t"/>
          </v:shape>
        </w:pict>
      </w:r>
      <w:r>
        <w:rPr>
          <w:noProof/>
          <w:sz w:val="20"/>
          <w:lang w:val="en-GB" w:eastAsia="en-GB"/>
        </w:rPr>
        <w:pict>
          <v:rect id="_x0000_s1188" style="position:absolute;margin-left:308.45pt;margin-top:8.5pt;width:109.1pt;height:112.35pt;z-index:-251648512" filled="f" fillcolor="#231f20" stroked="f">
            <v:fill opacity=".75"/>
          </v:rect>
        </w:pict>
      </w:r>
      <w:r>
        <w:rPr>
          <w:noProof/>
          <w:sz w:val="20"/>
          <w:lang w:val="en-GB" w:eastAsia="en-GB"/>
        </w:rPr>
        <w:pict>
          <v:shape id="_x0000_s1193" style="position:absolute;margin-left:142.7pt;margin-top:6.75pt;width:97.05pt;height:97.05pt;z-index:-251653632" coordorigin="2894,-1353" coordsize="1941,1941" path="m3864,-1353r-76,3l3714,-1341r-72,14l3571,-1308r-68,25l3438,-1254r-63,34l3314,-1182r-57,43l3204,-1093r-50,50l3107,-989r-42,57l3027,-872r-34,63l2963,-743r-24,68l2920,-605r-14,73l2897,-458r-3,76l2897,-307r9,75l2920,-160r19,70l2963,-22r30,66l3027,107r38,60l3107,224r47,54l3204,328r53,47l3314,417r61,38l3438,489r65,29l3571,543r71,19l3714,576r74,9l3864,588r76,-3l4014,576r73,-14l4157,543r68,-25l4291,489r63,-34l4414,417r57,-42l4525,328r50,-50l4621,224r43,-57l4702,107r34,-63l4765,-22r24,-68l4809,-160r14,-72l4831,-307r3,-75l4831,-458r-8,-74l4809,-605r-20,-70l4765,-743r-29,-66l4702,-872r-38,-60l4621,-989r-46,-54l4525,-1093r-54,-46l4414,-1182r-60,-38l4291,-1254r-66,-29l4157,-1308r-70,-19l4014,-1341r-74,-9l3864,-1353xe" stroked="f">
            <v:path arrowok="t"/>
          </v:shape>
        </w:pict>
      </w:r>
      <w:r>
        <w:rPr>
          <w:noProof/>
          <w:sz w:val="20"/>
          <w:lang w:val="en-GB" w:eastAsia="en-GB"/>
        </w:rPr>
        <w:pict>
          <v:rect id="_x0000_s1194" style="position:absolute;margin-left:141.45pt;margin-top:5.5pt;width:112.35pt;height:112.35pt;z-index:-251654656" filled="f" fillcolor="#231f20" stroked="f">
            <v:fill opacity=".75"/>
          </v:rect>
        </w:pict>
      </w:r>
    </w:p>
    <w:p w:rsidR="00C74EAC" w:rsidRDefault="00C74EAC">
      <w:pPr>
        <w:pStyle w:val="BodyText"/>
        <w:rPr>
          <w:sz w:val="24"/>
        </w:rPr>
      </w:pPr>
    </w:p>
    <w:p w:rsidR="00C74EAC" w:rsidRDefault="00C74EAC">
      <w:pPr>
        <w:rPr>
          <w:sz w:val="24"/>
        </w:rPr>
        <w:sectPr w:rsidR="00C74EAC">
          <w:pgSz w:w="8400" w:h="11910"/>
          <w:pgMar w:top="460" w:right="40" w:bottom="440" w:left="40" w:header="0" w:footer="184" w:gutter="0"/>
          <w:cols w:space="720"/>
        </w:sectPr>
      </w:pPr>
    </w:p>
    <w:p w:rsidR="00C74EAC" w:rsidRDefault="00C74EAC">
      <w:pPr>
        <w:pStyle w:val="BodyText"/>
      </w:pPr>
    </w:p>
    <w:p w:rsidR="00C74EAC" w:rsidRDefault="00C74EAC">
      <w:pPr>
        <w:pStyle w:val="BodyText"/>
      </w:pPr>
    </w:p>
    <w:p w:rsidR="00C74EAC" w:rsidRDefault="005D1981">
      <w:pPr>
        <w:pStyle w:val="BodyText"/>
      </w:pPr>
      <w:r>
        <w:rPr>
          <w:noProof/>
          <w:lang w:val="en-GB" w:eastAsia="en-GB"/>
        </w:rPr>
        <w:pict>
          <v:shape id="_x0000_s1195" style="position:absolute;margin-left:22.85pt;margin-top:8.05pt;width:90pt;height:90pt;z-index:-251655680" coordorigin="497,-407" coordsize="1800,1800" path="m1397,-407r-73,3l1251,-395r-70,14l1113,-361r-66,25l984,-306r-61,34l866,-233r-54,43l761,-143r-47,50l671,-38,632,19,598,80r-30,63l543,209r-20,68l509,347r-9,72l497,493r3,74l509,639r14,70l543,778r25,65l598,907r34,60l671,1025r43,54l761,1130r51,47l866,1220r57,38l984,1293r63,29l1113,1347r68,20l1251,1381r73,9l1397,1393r74,-3l1543,1381r71,-14l1682,1347r66,-25l1811,1293r60,-35l1929,1220r54,-43l2034,1130r47,-51l2124,1025r38,-58l2197,907r30,-64l2251,778r20,-69l2286,639r8,-72l2297,493r-3,-74l2286,347r-15,-70l2251,209r-24,-66l2197,80,2162,19r-38,-57l2081,-93r-47,-50l1983,-190r-54,-43l1871,-272r-60,-34l1748,-336r-66,-25l1614,-381r-71,-14l1471,-404r-74,-3xe" stroked="f">
            <v:path arrowok="t"/>
          </v:shape>
        </w:pict>
      </w:r>
      <w:r>
        <w:rPr>
          <w:noProof/>
          <w:lang w:val="en-GB" w:eastAsia="en-GB"/>
        </w:rPr>
        <w:pict>
          <v:rect id="_x0000_s1196" style="position:absolute;margin-left:21.6pt;margin-top:6.8pt;width:105.15pt;height:105.15pt;z-index:-251656704" filled="f" fillcolor="#231f20" stroked="f">
            <v:fill opacity=".75"/>
          </v:rect>
        </w:pict>
      </w:r>
    </w:p>
    <w:p w:rsidR="00C74EAC" w:rsidRDefault="00C74EAC">
      <w:pPr>
        <w:pStyle w:val="BodyText"/>
        <w:spacing w:before="4"/>
        <w:rPr>
          <w:sz w:val="26"/>
        </w:rPr>
      </w:pPr>
    </w:p>
    <w:p w:rsidR="00C74EAC" w:rsidRDefault="00D76E78">
      <w:pPr>
        <w:pStyle w:val="BodyText"/>
        <w:spacing w:line="264" w:lineRule="auto"/>
        <w:ind w:left="821" w:right="1"/>
        <w:jc w:val="center"/>
      </w:pPr>
      <w:r>
        <w:rPr>
          <w:color w:val="231F20"/>
          <w:w w:val="90"/>
        </w:rPr>
        <w:t>Supported</w:t>
      </w:r>
      <w:r>
        <w:rPr>
          <w:color w:val="231F20"/>
          <w:spacing w:val="-4"/>
          <w:w w:val="90"/>
        </w:rPr>
        <w:t xml:space="preserve"> </w:t>
      </w:r>
      <w:r>
        <w:rPr>
          <w:color w:val="231F20"/>
          <w:w w:val="90"/>
        </w:rPr>
        <w:t xml:space="preserve">and </w:t>
      </w:r>
      <w:r>
        <w:rPr>
          <w:color w:val="231F20"/>
          <w:w w:val="95"/>
        </w:rPr>
        <w:t>represented at</w:t>
      </w:r>
      <w:r>
        <w:rPr>
          <w:color w:val="231F20"/>
          <w:spacing w:val="-25"/>
          <w:w w:val="95"/>
        </w:rPr>
        <w:t xml:space="preserve"> </w:t>
      </w:r>
      <w:r>
        <w:rPr>
          <w:color w:val="231F20"/>
          <w:w w:val="95"/>
        </w:rPr>
        <w:t xml:space="preserve">misconduct </w:t>
      </w:r>
      <w:r>
        <w:rPr>
          <w:color w:val="231F20"/>
        </w:rPr>
        <w:t>meeting</w:t>
      </w:r>
    </w:p>
    <w:p w:rsidR="00C74EAC" w:rsidRDefault="00D76E78">
      <w:pPr>
        <w:spacing w:line="221" w:lineRule="exact"/>
        <w:ind w:left="1120" w:right="300"/>
        <w:jc w:val="center"/>
        <w:rPr>
          <w:sz w:val="18"/>
        </w:rPr>
      </w:pPr>
      <w:r>
        <w:rPr>
          <w:b/>
          <w:color w:val="00529F"/>
          <w:sz w:val="24"/>
        </w:rPr>
        <w:t xml:space="preserve">8 </w:t>
      </w:r>
    </w:p>
    <w:p w:rsidR="00C74EAC" w:rsidRDefault="005D1981">
      <w:pPr>
        <w:pStyle w:val="BodyText"/>
        <w:spacing w:before="71" w:line="264" w:lineRule="auto"/>
        <w:ind w:left="1197"/>
        <w:jc w:val="center"/>
      </w:pPr>
      <w:r>
        <w:rPr>
          <w:noProof/>
          <w:lang w:val="en-GB" w:eastAsia="en-GB"/>
        </w:rPr>
        <w:pict>
          <v:shape id="_x0000_s1185" style="position:absolute;left:0;text-align:left;margin-left:21.7pt;margin-top:41.65pt;width:97.05pt;height:97.05pt;z-index:-251645440" coordorigin="474,1907" coordsize="1941,1941" path="m1444,1907r-76,3l1294,1919r-72,14l1151,1952r-68,25l1018,2006r-63,34l894,2078r-57,43l784,2167r-50,50l687,2271r-42,57l607,2388r-34,63l543,2517r-24,68l500,2655r-14,73l477,2802r-3,76l477,2953r9,75l500,3100r19,70l543,3238r30,66l607,3367r38,60l687,3484r47,54l784,3588r53,47l894,3677r61,38l1018,3749r65,29l1151,3803r71,19l1294,3836r74,9l1444,3848r76,-3l1594,3836r73,-14l1737,3803r68,-25l1871,3749r63,-34l1994,3677r57,-42l2105,3588r50,-50l2201,3484r43,-57l2282,3367r34,-63l2345,3238r24,-68l2389,3100r14,-72l2411,2953r3,-75l2411,2802r-8,-74l2389,2655r-20,-70l2345,2517r-29,-66l2282,2388r-38,-60l2201,2271r-46,-54l2105,2167r-54,-46l1994,2078r-60,-38l1871,2006r-66,-29l1737,1952r-70,-19l1594,1919r-74,-9l1444,1907xe" stroked="f">
            <v:path arrowok="t"/>
          </v:shape>
        </w:pict>
      </w:r>
      <w:r>
        <w:rPr>
          <w:noProof/>
          <w:lang w:val="en-GB" w:eastAsia="en-GB"/>
        </w:rPr>
        <w:pict>
          <v:rect id="_x0000_s1186" style="position:absolute;left:0;text-align:left;margin-left:20.45pt;margin-top:40.25pt;width:112.35pt;height:112.35pt;z-index:-251646464;mso-position-vertical:absolute" filled="f" fillcolor="#231f20" stroked="f">
            <v:fill opacity=".75"/>
          </v:rect>
        </w:pict>
      </w:r>
      <w:r w:rsidR="00D76E78">
        <w:br w:type="column"/>
      </w:r>
      <w:r w:rsidR="00D76E78">
        <w:rPr>
          <w:color w:val="231F20"/>
        </w:rPr>
        <w:t xml:space="preserve">Vulnerability </w:t>
      </w:r>
      <w:r w:rsidR="00D76E78">
        <w:rPr>
          <w:color w:val="231F20"/>
          <w:w w:val="95"/>
        </w:rPr>
        <w:t>interview</w:t>
      </w:r>
      <w:r w:rsidR="00D76E78">
        <w:rPr>
          <w:color w:val="231F20"/>
          <w:spacing w:val="-10"/>
          <w:w w:val="95"/>
        </w:rPr>
        <w:t xml:space="preserve"> </w:t>
      </w:r>
      <w:r w:rsidR="00D76E78">
        <w:rPr>
          <w:color w:val="231F20"/>
          <w:w w:val="95"/>
        </w:rPr>
        <w:t>(potential unsafe</w:t>
      </w:r>
      <w:r w:rsidR="00D76E78">
        <w:rPr>
          <w:color w:val="231F20"/>
          <w:spacing w:val="-21"/>
          <w:w w:val="95"/>
        </w:rPr>
        <w:t xml:space="preserve"> </w:t>
      </w:r>
      <w:r w:rsidR="00D76E78">
        <w:rPr>
          <w:color w:val="231F20"/>
          <w:w w:val="95"/>
        </w:rPr>
        <w:t>contact</w:t>
      </w:r>
      <w:r w:rsidR="00D76E78">
        <w:rPr>
          <w:color w:val="231F20"/>
          <w:spacing w:val="-18"/>
          <w:w w:val="95"/>
        </w:rPr>
        <w:t xml:space="preserve"> </w:t>
      </w:r>
      <w:r w:rsidR="00D76E78">
        <w:rPr>
          <w:color w:val="231F20"/>
          <w:w w:val="95"/>
        </w:rPr>
        <w:t>with</w:t>
      </w:r>
      <w:r w:rsidR="00D76E78">
        <w:rPr>
          <w:color w:val="231F20"/>
          <w:w w:val="103"/>
        </w:rPr>
        <w:t xml:space="preserve"> </w:t>
      </w:r>
      <w:r w:rsidR="00D76E78">
        <w:rPr>
          <w:color w:val="231F20"/>
        </w:rPr>
        <w:t>third</w:t>
      </w:r>
      <w:r w:rsidR="00D76E78">
        <w:rPr>
          <w:color w:val="231F20"/>
          <w:spacing w:val="-19"/>
        </w:rPr>
        <w:t xml:space="preserve"> </w:t>
      </w:r>
      <w:r w:rsidR="00D76E78">
        <w:rPr>
          <w:color w:val="231F20"/>
        </w:rPr>
        <w:t>party)</w:t>
      </w:r>
    </w:p>
    <w:p w:rsidR="00C74EAC" w:rsidRDefault="005D1981">
      <w:pPr>
        <w:spacing w:line="221" w:lineRule="exact"/>
        <w:ind w:left="1738"/>
        <w:rPr>
          <w:sz w:val="18"/>
        </w:rPr>
      </w:pPr>
      <w:r>
        <w:rPr>
          <w:noProof/>
          <w:lang w:val="en-GB" w:eastAsia="en-GB"/>
        </w:rPr>
        <w:pict>
          <v:shape id="_x0000_s1191" style="position:absolute;left:0;text-align:left;margin-left:129.1pt;margin-top:1.85pt;width:97.05pt;height:97.05pt;z-index:-251651584" coordorigin="4544,38" coordsize="1941,1941" path="m5514,38r-76,2l5364,49r-72,14l5221,83r-68,24l5087,136r-63,34l4964,208r-57,43l4854,297r-50,50l4757,401r-42,57l4676,518r-33,63l4613,647r-24,68l4570,785r-14,73l4547,932r-3,76l4547,1083r9,75l4570,1230r19,70l4613,1369r30,65l4676,1497r39,60l4757,1614r47,54l4854,1718r53,47l4964,1807r60,38l5087,1879r66,29l5221,1933r71,19l5364,1966r74,9l5514,1978r76,-3l5664,1966r73,-14l5807,1933r68,-25l5941,1879r63,-34l6064,1807r57,-42l6175,1718r50,-50l6271,1614r42,-57l6352,1497r34,-63l6415,1369r24,-69l6459,1230r14,-72l6481,1083r3,-75l6481,932r-8,-74l6459,785r-20,-70l6415,647r-29,-66l6352,518r-39,-60l6271,401r-46,-54l6175,297r-54,-46l6064,208r-60,-38l5941,136r-66,-29l5807,83,5737,63,5664,49r-74,-9l5514,38xe" stroked="f">
            <v:path arrowok="t"/>
          </v:shape>
        </w:pict>
      </w:r>
      <w:r>
        <w:rPr>
          <w:noProof/>
          <w:lang w:val="en-GB" w:eastAsia="en-GB"/>
        </w:rPr>
        <w:pict>
          <v:rect id="_x0000_s1192" style="position:absolute;left:0;text-align:left;margin-left:127.85pt;margin-top:.6pt;width:112.35pt;height:112.35pt;z-index:-251652608" filled="f" fillcolor="#231f20" stroked="f">
            <v:fill opacity=".75"/>
          </v:rect>
        </w:pict>
      </w:r>
      <w:r w:rsidR="00C95925">
        <w:rPr>
          <w:b/>
          <w:color w:val="00529F"/>
          <w:sz w:val="24"/>
        </w:rPr>
        <w:t xml:space="preserve"> 15</w:t>
      </w:r>
    </w:p>
    <w:p w:rsidR="00C74EAC" w:rsidRDefault="00C74EAC">
      <w:pPr>
        <w:pStyle w:val="BodyText"/>
        <w:rPr>
          <w:sz w:val="24"/>
        </w:rPr>
      </w:pPr>
    </w:p>
    <w:p w:rsidR="00C74EAC" w:rsidRDefault="005D1981">
      <w:pPr>
        <w:pStyle w:val="BodyText"/>
        <w:rPr>
          <w:sz w:val="24"/>
        </w:rPr>
      </w:pPr>
      <w:r>
        <w:rPr>
          <w:noProof/>
          <w:sz w:val="24"/>
          <w:lang w:val="en-GB" w:eastAsia="en-GB"/>
        </w:rPr>
        <w:pict>
          <v:shape id="_x0000_s1189" style="position:absolute;margin-left:19.15pt;margin-top:12.2pt;width:97.05pt;height:97.05pt;z-index:-251649536" coordorigin="2346,742" coordsize="1941,1941" path="m3316,742r-76,3l3166,753r-72,14l3023,787r-68,24l2889,840r-63,34l2766,912r-57,43l2656,1001r-51,50l2559,1105r-42,57l2478,1222r-33,63l2415,1351r-24,68l2372,1489r-15,73l2349,1636r-3,76l2349,1788r8,74l2372,1934r19,71l2415,2073r30,65l2478,2201r39,61l2559,2319r46,53l2656,2422r53,47l2766,2511r60,38l2889,2583r66,30l3023,2637r71,19l3166,2670r74,9l3316,2682r76,-3l3466,2670r72,-14l3609,2637r68,-24l3743,2583r63,-34l3866,2511r57,-42l3976,2422r51,-50l4073,2319r42,-57l4154,2201r33,-63l4217,2073r24,-68l4260,1934r15,-72l4283,1788r3,-76l4283,1636r-8,-74l4260,1489r-19,-70l4217,1351r-30,-66l4154,1222r-39,-60l4073,1105r-46,-54l3976,1001r-53,-46l3866,912r-60,-38l3743,840r-66,-29l3609,787r-71,-20l3466,753r-74,-8l3316,742xe" stroked="f">
            <v:path arrowok="t"/>
          </v:shape>
        </w:pict>
      </w:r>
      <w:r>
        <w:rPr>
          <w:noProof/>
          <w:sz w:val="24"/>
          <w:lang w:val="en-GB" w:eastAsia="en-GB"/>
        </w:rPr>
        <w:pict>
          <v:rect id="_x0000_s1190" style="position:absolute;margin-left:17.9pt;margin-top:10.95pt;width:112.35pt;height:112.35pt;z-index:-251650560" filled="f" fillcolor="#231f20" stroked="f">
            <v:fill opacity=".75"/>
          </v:rect>
        </w:pict>
      </w:r>
    </w:p>
    <w:p w:rsidR="00C74EAC" w:rsidRDefault="00C74EAC">
      <w:pPr>
        <w:pStyle w:val="BodyText"/>
        <w:spacing w:before="8"/>
        <w:rPr>
          <w:sz w:val="33"/>
        </w:rPr>
      </w:pPr>
    </w:p>
    <w:p w:rsidR="00C74EAC" w:rsidRDefault="00D76E78">
      <w:pPr>
        <w:pStyle w:val="BodyText"/>
        <w:spacing w:before="1" w:line="264" w:lineRule="auto"/>
        <w:ind w:left="634" w:right="497"/>
        <w:jc w:val="center"/>
      </w:pPr>
      <w:r>
        <w:rPr>
          <w:color w:val="231F20"/>
        </w:rPr>
        <w:t xml:space="preserve">Supported and represented at </w:t>
      </w:r>
      <w:r>
        <w:rPr>
          <w:color w:val="231F20"/>
          <w:w w:val="90"/>
        </w:rPr>
        <w:t>special case hearing</w:t>
      </w:r>
      <w:r>
        <w:rPr>
          <w:color w:val="231F20"/>
          <w:w w:val="91"/>
        </w:rPr>
        <w:t xml:space="preserve"> </w:t>
      </w:r>
      <w:r>
        <w:rPr>
          <w:color w:val="231F20"/>
        </w:rPr>
        <w:t>(fast-track)</w:t>
      </w:r>
    </w:p>
    <w:p w:rsidR="00C74EAC" w:rsidRDefault="005D1981">
      <w:pPr>
        <w:pStyle w:val="BodyText"/>
      </w:pPr>
      <w:r>
        <w:rPr>
          <w:noProof/>
          <w:lang w:val="en-GB" w:eastAsia="en-GB"/>
        </w:rPr>
        <w:pict>
          <v:rect id="_x0000_s1182" style="position:absolute;margin-left:104.35pt;margin-top:10.5pt;width:112.35pt;height:102.55pt;z-index:-251642368" filled="f" fillcolor="#231f20" stroked="f">
            <v:fill opacity=".75"/>
          </v:rect>
        </w:pict>
      </w:r>
      <w:r w:rsidR="00D76E78">
        <w:br w:type="column"/>
      </w:r>
    </w:p>
    <w:p w:rsidR="00C74EAC" w:rsidRDefault="00C74EAC">
      <w:pPr>
        <w:pStyle w:val="BodyText"/>
      </w:pPr>
    </w:p>
    <w:p w:rsidR="00C74EAC" w:rsidRDefault="00C74EAC">
      <w:pPr>
        <w:pStyle w:val="BodyText"/>
      </w:pPr>
    </w:p>
    <w:p w:rsidR="00C74EAC" w:rsidRDefault="00C74EAC">
      <w:pPr>
        <w:pStyle w:val="BodyText"/>
      </w:pPr>
    </w:p>
    <w:p w:rsidR="00C74EAC" w:rsidRDefault="00C74EAC">
      <w:pPr>
        <w:pStyle w:val="BodyText"/>
      </w:pPr>
    </w:p>
    <w:p w:rsidR="00C74EAC" w:rsidRDefault="00C74EAC">
      <w:pPr>
        <w:pStyle w:val="BodyText"/>
      </w:pPr>
    </w:p>
    <w:p w:rsidR="00C74EAC" w:rsidRDefault="00C74EAC">
      <w:pPr>
        <w:pStyle w:val="BodyText"/>
        <w:spacing w:before="10"/>
        <w:rPr>
          <w:sz w:val="19"/>
        </w:rPr>
      </w:pPr>
    </w:p>
    <w:p w:rsidR="00C74EAC" w:rsidRDefault="00D76E78">
      <w:pPr>
        <w:pStyle w:val="BodyText"/>
        <w:spacing w:line="264" w:lineRule="auto"/>
        <w:ind w:left="221"/>
        <w:jc w:val="center"/>
      </w:pPr>
      <w:r>
        <w:rPr>
          <w:color w:val="231F20"/>
        </w:rPr>
        <w:t xml:space="preserve">Supported and represented at </w:t>
      </w:r>
      <w:r>
        <w:rPr>
          <w:color w:val="231F20"/>
          <w:w w:val="90"/>
        </w:rPr>
        <w:t>misconduct hearing</w:t>
      </w:r>
    </w:p>
    <w:p w:rsidR="00C74EAC" w:rsidRDefault="00C95925">
      <w:pPr>
        <w:spacing w:line="221" w:lineRule="exact"/>
        <w:ind w:left="221"/>
        <w:jc w:val="center"/>
        <w:rPr>
          <w:sz w:val="18"/>
        </w:rPr>
      </w:pPr>
      <w:r>
        <w:rPr>
          <w:b/>
          <w:color w:val="00529F"/>
          <w:sz w:val="24"/>
        </w:rPr>
        <w:t>3</w:t>
      </w:r>
    </w:p>
    <w:p w:rsidR="00C74EAC" w:rsidRDefault="005D1981">
      <w:pPr>
        <w:pStyle w:val="BodyText"/>
        <w:spacing w:before="148" w:line="264" w:lineRule="auto"/>
        <w:ind w:left="398" w:right="615" w:hanging="1"/>
        <w:jc w:val="center"/>
      </w:pPr>
      <w:r>
        <w:rPr>
          <w:noProof/>
          <w:lang w:val="en-GB" w:eastAsia="en-GB"/>
        </w:rPr>
        <w:pict>
          <v:shape id="_x0000_s1183" style="position:absolute;left:0;text-align:left;margin-left:74.8pt;margin-top:24.2pt;width:97.05pt;height:97.05pt;z-index:-251643392" coordorigin="6124,1877" coordsize="1941,1941" path="m7094,1877r-76,3l6944,1889r-72,14l6801,1922r-68,25l6668,1976r-63,34l6545,2048r-57,42l6434,2137r-50,50l6337,2241r-42,57l6257,2358r-34,63l6194,2487r-25,68l6150,2625r-14,72l6127,2772r-3,75l6127,2923r9,74l6150,3070r19,70l6194,3208r29,66l6257,3337r38,60l6337,3454r47,54l6434,3558r54,46l6545,3647r60,38l6668,3719r65,29l6801,3773r71,19l6944,3806r74,9l7094,3818r76,-3l7244,3806r73,-14l7387,3773r68,-25l7521,3719r63,-34l7644,3647r57,-43l7755,3558r50,-50l7851,3454r43,-57l7932,3337r34,-63l7995,3208r24,-68l8039,3070r14,-73l8061,2923r3,-76l8061,2772r-8,-75l8039,2625r-20,-70l7995,2487r-29,-66l7932,2358r-38,-60l7851,2241r-46,-54l7755,2137r-54,-47l7644,2048r-60,-38l7521,1976r-66,-29l7387,1922r-70,-19l7244,1889r-74,-9l7094,1877xe" stroked="f">
            <v:path arrowok="t"/>
          </v:shape>
        </w:pict>
      </w:r>
      <w:r>
        <w:rPr>
          <w:noProof/>
          <w:lang w:val="en-GB" w:eastAsia="en-GB"/>
        </w:rPr>
        <w:pict>
          <v:rect id="_x0000_s1184" style="position:absolute;left:0;text-align:left;margin-left:73.55pt;margin-top:22.95pt;width:112.35pt;height:106.05pt;z-index:-251644416" filled="f" fillcolor="#231f20" stroked="f">
            <v:fill opacity=".75"/>
          </v:rect>
        </w:pict>
      </w:r>
      <w:r w:rsidR="00D76E78">
        <w:br w:type="column"/>
      </w:r>
      <w:r w:rsidR="00D76E78">
        <w:rPr>
          <w:color w:val="231F20"/>
        </w:rPr>
        <w:t xml:space="preserve">Gross </w:t>
      </w:r>
      <w:r w:rsidR="00D76E78">
        <w:rPr>
          <w:color w:val="231F20"/>
          <w:w w:val="90"/>
        </w:rPr>
        <w:t xml:space="preserve">incompetence </w:t>
      </w:r>
      <w:r w:rsidR="00D76E78">
        <w:rPr>
          <w:color w:val="231F20"/>
        </w:rPr>
        <w:t>hearing</w:t>
      </w:r>
    </w:p>
    <w:p w:rsidR="00C74EAC" w:rsidRDefault="00C95925">
      <w:pPr>
        <w:spacing w:line="221" w:lineRule="exact"/>
        <w:ind w:left="681" w:right="898"/>
        <w:jc w:val="center"/>
        <w:rPr>
          <w:sz w:val="18"/>
        </w:rPr>
      </w:pPr>
      <w:r>
        <w:rPr>
          <w:b/>
          <w:color w:val="00529F"/>
          <w:sz w:val="24"/>
        </w:rPr>
        <w:t>0</w:t>
      </w:r>
    </w:p>
    <w:p w:rsidR="00C74EAC" w:rsidRDefault="00C74EAC">
      <w:pPr>
        <w:spacing w:line="221" w:lineRule="exact"/>
        <w:jc w:val="center"/>
        <w:rPr>
          <w:sz w:val="18"/>
        </w:rPr>
        <w:sectPr w:rsidR="00C74EAC">
          <w:type w:val="continuous"/>
          <w:pgSz w:w="8400" w:h="11910"/>
          <w:pgMar w:top="1100" w:right="40" w:bottom="0" w:left="40" w:header="720" w:footer="720" w:gutter="0"/>
          <w:cols w:num="4" w:space="720" w:equalWidth="0">
            <w:col w:w="1882" w:space="40"/>
            <w:col w:w="2627" w:space="39"/>
            <w:col w:w="1651" w:space="40"/>
            <w:col w:w="2041"/>
          </w:cols>
        </w:sectPr>
      </w:pPr>
    </w:p>
    <w:p w:rsidR="00C74EAC" w:rsidRDefault="00DA0ED8">
      <w:pPr>
        <w:tabs>
          <w:tab w:val="left" w:pos="4527"/>
          <w:tab w:val="left" w:pos="6059"/>
        </w:tabs>
        <w:spacing w:line="221" w:lineRule="exact"/>
        <w:ind w:left="3128"/>
        <w:rPr>
          <w:sz w:val="18"/>
        </w:rPr>
      </w:pPr>
      <w:r>
        <w:rPr>
          <w:b/>
          <w:color w:val="00529F"/>
          <w:w w:val="90"/>
          <w:sz w:val="24"/>
        </w:rPr>
        <w:t>0</w:t>
      </w:r>
      <w:r w:rsidR="00D76E78">
        <w:rPr>
          <w:b/>
          <w:color w:val="00529F"/>
          <w:spacing w:val="-32"/>
          <w:w w:val="90"/>
          <w:sz w:val="24"/>
        </w:rPr>
        <w:t xml:space="preserve"> </w:t>
      </w:r>
      <w:r w:rsidR="00D76E78">
        <w:rPr>
          <w:color w:val="231F20"/>
          <w:sz w:val="18"/>
        </w:rPr>
        <w:tab/>
      </w:r>
      <w:r w:rsidR="00D76E78">
        <w:rPr>
          <w:color w:val="231F20"/>
          <w:w w:val="359"/>
          <w:sz w:val="18"/>
          <w:u w:val="thick" w:color="F2F5E4"/>
        </w:rPr>
        <w:t xml:space="preserve"> </w:t>
      </w:r>
      <w:r w:rsidR="00D76E78">
        <w:rPr>
          <w:color w:val="231F20"/>
          <w:sz w:val="18"/>
          <w:u w:val="thick" w:color="F2F5E4"/>
        </w:rPr>
        <w:tab/>
      </w:r>
    </w:p>
    <w:p w:rsidR="00C74EAC" w:rsidRDefault="005D1981">
      <w:pPr>
        <w:pStyle w:val="BodyText"/>
        <w:spacing w:before="5"/>
        <w:rPr>
          <w:sz w:val="12"/>
        </w:rPr>
      </w:pPr>
      <w:r>
        <w:rPr>
          <w:noProof/>
          <w:sz w:val="12"/>
          <w:lang w:val="en-GB" w:eastAsia="en-GB"/>
        </w:rPr>
        <w:pict>
          <v:shape id="_x0000_s1181" style="position:absolute;margin-left:201.7pt;margin-top:.7pt;width:97.05pt;height:97.05pt;z-index:-251641344" coordorigin="4074,2307" coordsize="1941,1941" path="m5044,2307r-76,3l4894,2319r-72,14l4751,2352r-68,25l4618,2406r-63,34l4494,2478r-57,43l4384,2567r-50,50l4287,2671r-42,57l4207,2788r-34,63l4143,2917r-24,68l4100,3055r-14,73l4077,3202r-3,76l4077,3353r9,75l4100,3500r19,70l4143,3638r30,66l4207,3767r38,60l4287,3884r47,54l4384,3988r53,47l4494,4077r61,38l4618,4149r65,29l4751,4203r71,19l4894,4236r74,9l5044,4248r76,-3l5194,4236r73,-14l5337,4203r68,-25l5471,4149r63,-34l5594,4077r57,-42l5705,3988r50,-50l5801,3884r43,-57l5882,3767r34,-63l5945,3638r24,-68l5989,3500r14,-72l6011,3353r3,-75l6011,3202r-8,-74l5989,3055r-20,-70l5945,2917r-29,-66l5882,2788r-38,-60l5801,2671r-46,-54l5705,2567r-54,-46l5594,2478r-60,-38l5471,2406r-66,-29l5337,2352r-70,-19l5194,2319r-74,-9l5044,2307xe" stroked="f">
            <v:path arrowok="t"/>
          </v:shape>
        </w:pict>
      </w:r>
    </w:p>
    <w:p w:rsidR="00C74EAC" w:rsidRDefault="00C74EAC">
      <w:pPr>
        <w:rPr>
          <w:sz w:val="12"/>
        </w:rPr>
        <w:sectPr w:rsidR="00C74EAC">
          <w:type w:val="continuous"/>
          <w:pgSz w:w="8400" w:h="11910"/>
          <w:pgMar w:top="1100" w:right="40" w:bottom="0" w:left="40" w:header="720" w:footer="720" w:gutter="0"/>
          <w:cols w:space="720"/>
        </w:sectPr>
      </w:pPr>
    </w:p>
    <w:p w:rsidR="00C74EAC" w:rsidRDefault="00D76E78">
      <w:pPr>
        <w:pStyle w:val="BodyText"/>
        <w:spacing w:before="88" w:line="264" w:lineRule="auto"/>
        <w:ind w:left="1073" w:firstLine="2"/>
      </w:pPr>
      <w:r>
        <w:rPr>
          <w:color w:val="231F20"/>
          <w:w w:val="95"/>
        </w:rPr>
        <w:t xml:space="preserve">On duty </w:t>
      </w:r>
      <w:r>
        <w:rPr>
          <w:color w:val="231F20"/>
          <w:w w:val="90"/>
        </w:rPr>
        <w:t>conduct</w:t>
      </w:r>
    </w:p>
    <w:p w:rsidR="00C74EAC" w:rsidRDefault="00C95925">
      <w:pPr>
        <w:spacing w:line="220" w:lineRule="exact"/>
        <w:ind w:left="1026"/>
        <w:rPr>
          <w:sz w:val="18"/>
        </w:rPr>
      </w:pPr>
      <w:r>
        <w:rPr>
          <w:b/>
          <w:color w:val="00529F"/>
          <w:w w:val="90"/>
          <w:sz w:val="24"/>
        </w:rPr>
        <w:t xml:space="preserve">    75</w:t>
      </w:r>
    </w:p>
    <w:p w:rsidR="00C74EAC" w:rsidRDefault="00C74EAC">
      <w:pPr>
        <w:pStyle w:val="BodyText"/>
        <w:rPr>
          <w:sz w:val="24"/>
        </w:rPr>
      </w:pPr>
    </w:p>
    <w:p w:rsidR="00C74EAC" w:rsidRDefault="00C74EAC">
      <w:pPr>
        <w:pStyle w:val="BodyText"/>
        <w:rPr>
          <w:sz w:val="24"/>
        </w:rPr>
      </w:pPr>
    </w:p>
    <w:p w:rsidR="00C74EAC" w:rsidRDefault="00C74EAC">
      <w:pPr>
        <w:pStyle w:val="BodyText"/>
        <w:rPr>
          <w:sz w:val="24"/>
        </w:rPr>
      </w:pPr>
    </w:p>
    <w:p w:rsidR="00C74EAC" w:rsidRDefault="00C74EAC">
      <w:pPr>
        <w:pStyle w:val="BodyText"/>
        <w:rPr>
          <w:sz w:val="24"/>
        </w:rPr>
      </w:pPr>
    </w:p>
    <w:p w:rsidR="00C74EAC" w:rsidRDefault="005D1981">
      <w:pPr>
        <w:pStyle w:val="BodyText"/>
        <w:rPr>
          <w:sz w:val="24"/>
        </w:rPr>
      </w:pPr>
      <w:r>
        <w:rPr>
          <w:noProof/>
          <w:sz w:val="24"/>
          <w:lang w:val="en-GB" w:eastAsia="en-GB"/>
        </w:rPr>
        <w:pict>
          <v:shape id="_x0000_s1179" style="position:absolute;margin-left:9.2pt;margin-top:4.7pt;width:97.05pt;height:97.05pt;z-index:-251639296" coordorigin="224,4397" coordsize="1941,1941" path="m1194,4397r-76,3l1044,4409r-72,14l901,4442r-68,25l767,4496r-63,34l644,4568r-57,42l534,4657r-50,50l437,4761r-42,57l356,4878r-33,63l293,5007r-24,68l250,5145r-14,72l227,5292r-3,75l227,5443r9,74l250,5590r19,70l293,5728r30,66l356,5857r39,60l437,5974r47,54l534,6078r53,46l644,6167r60,38l767,6239r66,29l901,6293r71,19l1044,6326r74,9l1194,6338r76,-3l1344,6326r73,-14l1487,6293r68,-25l1621,6239r63,-34l1744,6167r57,-43l1855,6078r50,-50l1951,5974r42,-57l2032,5857r34,-63l2095,5728r24,-68l2139,5590r14,-73l2161,5443r3,-76l2161,5292r-8,-75l2139,5145r-20,-70l2095,5007r-29,-66l2032,4878r-39,-60l1951,4761r-46,-54l1855,4657r-54,-47l1744,4568r-60,-38l1621,4496r-66,-29l1487,4442r-70,-19l1344,4409r-74,-9l1194,4397xe" stroked="f">
            <v:path arrowok="t"/>
          </v:shape>
        </w:pict>
      </w:r>
      <w:r>
        <w:rPr>
          <w:noProof/>
          <w:sz w:val="24"/>
          <w:lang w:val="en-GB" w:eastAsia="en-GB"/>
        </w:rPr>
        <w:pict>
          <v:rect id="_x0000_s1180" style="position:absolute;margin-left:7.95pt;margin-top:3.45pt;width:112.35pt;height:112.35pt;z-index:-251640320" filled="f" fillcolor="#231f20" stroked="f">
            <v:fill opacity=".75"/>
          </v:rect>
        </w:pict>
      </w:r>
    </w:p>
    <w:p w:rsidR="00C74EAC" w:rsidRDefault="00D76E78">
      <w:pPr>
        <w:pStyle w:val="BodyText"/>
        <w:spacing w:before="174" w:line="264" w:lineRule="auto"/>
        <w:ind w:left="557" w:right="38" w:hanging="1"/>
        <w:jc w:val="center"/>
      </w:pPr>
      <w:r>
        <w:rPr>
          <w:color w:val="231F20"/>
        </w:rPr>
        <w:t xml:space="preserve">Formal </w:t>
      </w:r>
      <w:r>
        <w:rPr>
          <w:color w:val="231F20"/>
          <w:w w:val="95"/>
        </w:rPr>
        <w:t xml:space="preserve">unsatisfactory Performance </w:t>
      </w:r>
      <w:r w:rsidR="00DA0ED8">
        <w:rPr>
          <w:color w:val="231F20"/>
          <w:w w:val="85"/>
        </w:rPr>
        <w:t>Procedures (U</w:t>
      </w:r>
      <w:r>
        <w:rPr>
          <w:color w:val="231F20"/>
          <w:w w:val="85"/>
        </w:rPr>
        <w:t>PP)</w:t>
      </w:r>
    </w:p>
    <w:p w:rsidR="00C74EAC" w:rsidRDefault="00C95925">
      <w:pPr>
        <w:spacing w:line="221" w:lineRule="exact"/>
        <w:ind w:left="936" w:right="419"/>
        <w:jc w:val="center"/>
        <w:rPr>
          <w:sz w:val="18"/>
        </w:rPr>
      </w:pPr>
      <w:r>
        <w:rPr>
          <w:b/>
          <w:color w:val="00529F"/>
          <w:sz w:val="24"/>
        </w:rPr>
        <w:t>5</w:t>
      </w:r>
    </w:p>
    <w:p w:rsidR="00C74EAC" w:rsidRDefault="00D76E78">
      <w:pPr>
        <w:pStyle w:val="BodyText"/>
      </w:pPr>
      <w:r>
        <w:br w:type="column"/>
      </w:r>
    </w:p>
    <w:p w:rsidR="00C74EAC" w:rsidRDefault="00C74EAC">
      <w:pPr>
        <w:pStyle w:val="BodyText"/>
      </w:pPr>
    </w:p>
    <w:p w:rsidR="00C74EAC" w:rsidRDefault="00C74EAC">
      <w:pPr>
        <w:pStyle w:val="BodyText"/>
      </w:pPr>
    </w:p>
    <w:p w:rsidR="00C74EAC" w:rsidRDefault="00C74EAC">
      <w:pPr>
        <w:pStyle w:val="BodyText"/>
      </w:pPr>
    </w:p>
    <w:p w:rsidR="00C74EAC" w:rsidRDefault="005D1981">
      <w:pPr>
        <w:pStyle w:val="BodyText"/>
      </w:pPr>
      <w:r>
        <w:rPr>
          <w:noProof/>
          <w:lang w:val="en-GB" w:eastAsia="en-GB"/>
        </w:rPr>
        <w:pict>
          <v:rect id="_x0000_s1178" style="position:absolute;margin-left:-6.25pt;margin-top:12.4pt;width:112.35pt;height:112.35pt;z-index:-251638272" filled="f" fillcolor="#231f20" stroked="f">
            <v:fill opacity=".75"/>
          </v:rect>
        </w:pict>
      </w:r>
    </w:p>
    <w:p w:rsidR="00C74EAC" w:rsidRDefault="005D1981">
      <w:pPr>
        <w:pStyle w:val="BodyText"/>
      </w:pPr>
      <w:r>
        <w:rPr>
          <w:noProof/>
          <w:lang w:val="en-GB" w:eastAsia="en-GB"/>
        </w:rPr>
        <w:pict>
          <v:shape id="_x0000_s1177" style="position:absolute;margin-left:-5pt;margin-top:3.3pt;width:97.05pt;height:97.05pt;z-index:-251637248" coordorigin="2064,3538" coordsize="1941,1941" path="m3034,3538r-76,2l2884,3549r-72,14l2741,3583r-68,24l2607,3636r-63,34l2484,3708r-57,43l2374,3797r-50,50l2277,3901r-42,57l2196,4018r-33,63l2133,4147r-24,68l2090,4285r-14,73l2067,4432r-3,76l2067,4583r9,75l2090,4730r19,70l2133,4869r30,65l2196,4997r39,60l2277,5114r47,54l2374,5218r53,47l2484,5307r60,38l2607,5379r66,29l2741,5433r71,19l2884,5466r74,9l3034,5478r76,-3l3184,5466r73,-14l3327,5433r68,-25l3461,5379r63,-34l3584,5307r57,-42l3695,5218r50,-50l3791,5114r42,-57l3872,4997r34,-63l3935,4869r24,-69l3979,4730r14,-72l4001,4583r3,-75l4001,4432r-8,-74l3979,4285r-20,-70l3935,4147r-29,-66l3872,4018r-39,-60l3791,3901r-46,-54l3695,3797r-54,-46l3584,3708r-60,-38l3461,3636r-66,-29l3327,3583r-70,-20l3184,3549r-74,-9l3034,3538xe" stroked="f">
            <v:path arrowok="t"/>
          </v:shape>
        </w:pict>
      </w:r>
    </w:p>
    <w:p w:rsidR="00C74EAC" w:rsidRDefault="00C74EAC">
      <w:pPr>
        <w:pStyle w:val="BodyText"/>
      </w:pPr>
    </w:p>
    <w:p w:rsidR="00C74EAC" w:rsidRDefault="00C74EAC">
      <w:pPr>
        <w:pStyle w:val="BodyText"/>
        <w:spacing w:before="2"/>
        <w:rPr>
          <w:sz w:val="20"/>
        </w:rPr>
      </w:pPr>
    </w:p>
    <w:p w:rsidR="00C74EAC" w:rsidRDefault="00D76E78">
      <w:pPr>
        <w:pStyle w:val="BodyText"/>
        <w:spacing w:line="264" w:lineRule="auto"/>
        <w:ind w:left="561" w:right="8" w:hanging="4"/>
      </w:pPr>
      <w:r>
        <w:rPr>
          <w:color w:val="231F20"/>
          <w:w w:val="95"/>
        </w:rPr>
        <w:t>Off duty conduct</w:t>
      </w:r>
    </w:p>
    <w:p w:rsidR="00C74EAC" w:rsidRDefault="00C95925">
      <w:pPr>
        <w:spacing w:line="220" w:lineRule="exact"/>
        <w:ind w:left="619"/>
        <w:rPr>
          <w:sz w:val="18"/>
        </w:rPr>
      </w:pPr>
      <w:r>
        <w:rPr>
          <w:b/>
          <w:color w:val="00529F"/>
          <w:sz w:val="24"/>
        </w:rPr>
        <w:t xml:space="preserve"> 25</w:t>
      </w:r>
      <w:r w:rsidR="00D76E78">
        <w:rPr>
          <w:b/>
          <w:color w:val="00529F"/>
          <w:sz w:val="24"/>
        </w:rPr>
        <w:t xml:space="preserve"> </w:t>
      </w:r>
    </w:p>
    <w:p w:rsidR="00C74EAC" w:rsidRDefault="00D76E78">
      <w:pPr>
        <w:pStyle w:val="BodyText"/>
        <w:spacing w:before="10"/>
        <w:rPr>
          <w:sz w:val="17"/>
        </w:rPr>
      </w:pPr>
      <w:r>
        <w:br w:type="column"/>
      </w:r>
    </w:p>
    <w:p w:rsidR="00C74EAC" w:rsidRDefault="00D76E78">
      <w:pPr>
        <w:pStyle w:val="BodyText"/>
        <w:spacing w:line="264" w:lineRule="auto"/>
        <w:ind w:left="557" w:right="38" w:hanging="1"/>
        <w:jc w:val="center"/>
      </w:pPr>
      <w:r>
        <w:rPr>
          <w:color w:val="231F20"/>
        </w:rPr>
        <w:t>Student</w:t>
      </w:r>
      <w:r>
        <w:rPr>
          <w:color w:val="231F20"/>
          <w:spacing w:val="-36"/>
        </w:rPr>
        <w:t xml:space="preserve"> </w:t>
      </w:r>
      <w:r>
        <w:rPr>
          <w:color w:val="231F20"/>
        </w:rPr>
        <w:t xml:space="preserve">officer </w:t>
      </w:r>
      <w:r>
        <w:rPr>
          <w:color w:val="231F20"/>
          <w:w w:val="95"/>
        </w:rPr>
        <w:t>supported</w:t>
      </w:r>
      <w:r>
        <w:rPr>
          <w:color w:val="231F20"/>
          <w:spacing w:val="-32"/>
          <w:w w:val="95"/>
        </w:rPr>
        <w:t xml:space="preserve"> </w:t>
      </w:r>
      <w:r>
        <w:rPr>
          <w:color w:val="231F20"/>
          <w:w w:val="95"/>
        </w:rPr>
        <w:t xml:space="preserve">during </w:t>
      </w:r>
      <w:r>
        <w:rPr>
          <w:color w:val="231F20"/>
        </w:rPr>
        <w:t>regulation 13 performance procedures</w:t>
      </w:r>
    </w:p>
    <w:p w:rsidR="00C74EAC" w:rsidRDefault="00C95925">
      <w:pPr>
        <w:spacing w:line="221" w:lineRule="exact"/>
        <w:ind w:left="1011"/>
        <w:rPr>
          <w:sz w:val="18"/>
        </w:rPr>
      </w:pPr>
      <w:r>
        <w:rPr>
          <w:b/>
          <w:color w:val="00529F"/>
          <w:sz w:val="24"/>
        </w:rPr>
        <w:t xml:space="preserve"> 5</w:t>
      </w:r>
    </w:p>
    <w:p w:rsidR="00C74EAC" w:rsidRDefault="00C74EAC">
      <w:pPr>
        <w:pStyle w:val="BodyText"/>
        <w:rPr>
          <w:sz w:val="24"/>
        </w:rPr>
      </w:pPr>
    </w:p>
    <w:p w:rsidR="00C74EAC" w:rsidRDefault="005D1981">
      <w:pPr>
        <w:pStyle w:val="BodyText"/>
        <w:rPr>
          <w:sz w:val="24"/>
        </w:rPr>
      </w:pPr>
      <w:r>
        <w:rPr>
          <w:noProof/>
          <w:sz w:val="24"/>
          <w:lang w:val="en-GB" w:eastAsia="en-GB"/>
        </w:rPr>
        <w:pict>
          <v:shape id="_x0000_s1173" style="position:absolute;margin-left:9.6pt;margin-top:4pt;width:103.7pt;height:103.7pt;z-index:-251633152" coordorigin="4027,4358" coordsize="2074,2074" path="m5064,4358r-74,2l4917,4368r-71,12l4777,4398r-67,22l4644,4446r-63,31l4521,4511r-58,38l4408,4592r-52,45l4307,4686r-46,52l4219,4793r-38,58l4146,4912r-30,63l4089,5040r-21,67l4050,5177r-12,71l4030,5320r-3,74l4030,5468r8,73l4050,5612r18,69l4089,5749r27,65l4146,5877r35,61l4219,5995r42,56l4307,6103r49,49l4408,6197r55,42l4521,6278r60,34l4644,6343r66,26l4777,6391r69,17l4917,6421r73,8l5064,6431r74,-2l5211,6421r71,-13l5351,6391r68,-22l5484,6343r63,-31l5607,6278r58,-39l5720,6197r52,-45l5821,6103r46,-52l5909,5995r39,-57l5982,5877r31,-63l6039,5749r22,-68l6078,5612r13,-71l6098,5468r3,-74l6098,5320r-7,-72l6078,5177r-17,-70l6039,5040r-26,-65l5982,4912r-34,-61l5909,4793r-42,-55l5821,4686r-49,-49l5720,4592r-55,-43l5607,4511r-60,-34l5484,4446r-65,-26l5351,4398r-69,-18l5211,4368r-73,-8l5064,4358xe" stroked="f">
            <v:path arrowok="t"/>
          </v:shape>
        </w:pict>
      </w:r>
      <w:r>
        <w:rPr>
          <w:noProof/>
          <w:sz w:val="24"/>
          <w:lang w:val="en-GB" w:eastAsia="en-GB"/>
        </w:rPr>
        <w:pict>
          <v:rect id="_x0000_s1174" style="position:absolute;margin-left:8.2pt;margin-top:2.75pt;width:118.8pt;height:118.8pt;z-index:-251634176;mso-position-horizontal:absolute" filled="f" fillcolor="#231f20" stroked="f">
            <v:fill opacity=".75"/>
          </v:rect>
        </w:pict>
      </w:r>
    </w:p>
    <w:p w:rsidR="00C74EAC" w:rsidRDefault="00C74EAC">
      <w:pPr>
        <w:pStyle w:val="BodyText"/>
        <w:spacing w:before="5"/>
        <w:rPr>
          <w:sz w:val="30"/>
        </w:rPr>
      </w:pPr>
    </w:p>
    <w:p w:rsidR="00C74EAC" w:rsidRDefault="00D76E78">
      <w:pPr>
        <w:pStyle w:val="BodyText"/>
        <w:spacing w:before="1" w:line="264" w:lineRule="auto"/>
        <w:ind w:left="785" w:right="141" w:hanging="1"/>
        <w:jc w:val="center"/>
      </w:pPr>
      <w:r>
        <w:rPr>
          <w:color w:val="231F20"/>
        </w:rPr>
        <w:t xml:space="preserve">Informal </w:t>
      </w:r>
      <w:r>
        <w:rPr>
          <w:color w:val="231F20"/>
          <w:w w:val="90"/>
        </w:rPr>
        <w:t>performance procedures</w:t>
      </w:r>
    </w:p>
    <w:p w:rsidR="00C74EAC" w:rsidRDefault="00C95925">
      <w:pPr>
        <w:spacing w:line="221" w:lineRule="exact"/>
        <w:ind w:left="949" w:right="308"/>
        <w:jc w:val="center"/>
        <w:rPr>
          <w:sz w:val="18"/>
        </w:rPr>
      </w:pPr>
      <w:r>
        <w:rPr>
          <w:b/>
          <w:color w:val="00529F"/>
          <w:sz w:val="24"/>
        </w:rPr>
        <w:t>32</w:t>
      </w:r>
      <w:r w:rsidR="00D76E78">
        <w:rPr>
          <w:b/>
          <w:color w:val="00529F"/>
          <w:sz w:val="24"/>
        </w:rPr>
        <w:t xml:space="preserve"> </w:t>
      </w:r>
    </w:p>
    <w:p w:rsidR="00C74EAC" w:rsidRDefault="00D76E78">
      <w:pPr>
        <w:pStyle w:val="Heading7"/>
        <w:spacing w:before="69" w:line="249" w:lineRule="auto"/>
        <w:ind w:left="557" w:right="617"/>
        <w:jc w:val="center"/>
      </w:pPr>
      <w:r>
        <w:br w:type="column"/>
      </w:r>
      <w:r>
        <w:rPr>
          <w:color w:val="231F20"/>
          <w:w w:val="90"/>
        </w:rPr>
        <w:t xml:space="preserve">Public complaint, </w:t>
      </w:r>
      <w:r>
        <w:rPr>
          <w:color w:val="231F20"/>
          <w:w w:val="95"/>
        </w:rPr>
        <w:t>no misconduct</w:t>
      </w:r>
    </w:p>
    <w:p w:rsidR="00C74EAC" w:rsidRDefault="00DA0ED8">
      <w:pPr>
        <w:spacing w:line="231" w:lineRule="exact"/>
        <w:ind w:left="557" w:right="617"/>
        <w:jc w:val="center"/>
        <w:rPr>
          <w:sz w:val="19"/>
        </w:rPr>
      </w:pPr>
      <w:r>
        <w:rPr>
          <w:b/>
          <w:color w:val="00529F"/>
          <w:w w:val="90"/>
          <w:sz w:val="24"/>
        </w:rPr>
        <w:t>1</w:t>
      </w:r>
      <w:r w:rsidR="00C95925">
        <w:rPr>
          <w:b/>
          <w:color w:val="00529F"/>
          <w:w w:val="90"/>
          <w:sz w:val="24"/>
        </w:rPr>
        <w:t>4</w:t>
      </w:r>
    </w:p>
    <w:p w:rsidR="00C74EAC" w:rsidRDefault="00C74EAC">
      <w:pPr>
        <w:pStyle w:val="BodyText"/>
        <w:rPr>
          <w:sz w:val="24"/>
        </w:rPr>
      </w:pPr>
    </w:p>
    <w:p w:rsidR="00C74EAC" w:rsidRDefault="00C74EAC">
      <w:pPr>
        <w:pStyle w:val="BodyText"/>
        <w:rPr>
          <w:sz w:val="24"/>
        </w:rPr>
      </w:pPr>
    </w:p>
    <w:p w:rsidR="00C74EAC" w:rsidRDefault="005D1981">
      <w:pPr>
        <w:pStyle w:val="BodyText"/>
        <w:rPr>
          <w:sz w:val="24"/>
        </w:rPr>
      </w:pPr>
      <w:r>
        <w:rPr>
          <w:noProof/>
          <w:sz w:val="24"/>
          <w:lang w:val="en-GB" w:eastAsia="en-GB"/>
        </w:rPr>
        <w:pict>
          <v:shape id="_x0000_s1175" style="position:absolute;margin-left:12.1pt;margin-top:12.75pt;width:97.05pt;height:97.05pt;z-index:-251635200" coordorigin="6124,3998" coordsize="1941,1941" path="m7094,3998r-76,2l6944,4009r-72,14l6801,4043r-68,24l6668,4096r-63,34l6545,4168r-57,43l6434,4257r-50,50l6337,4361r-42,57l6257,4478r-34,63l6194,4607r-25,68l6150,4745r-14,73l6127,4892r-3,76l6127,5043r9,75l6150,5190r19,70l6194,5329r29,65l6257,5457r38,60l6337,5574r47,54l6434,5678r54,47l6545,5767r60,38l6668,5839r65,29l6801,5893r71,19l6944,5926r74,9l7094,5938r76,-3l7244,5926r73,-14l7387,5893r68,-25l7521,5839r63,-34l7644,5767r57,-42l7755,5678r50,-50l7851,5574r43,-57l7932,5457r34,-63l7995,5329r24,-69l8039,5190r14,-72l8061,5043r3,-75l8061,4892r-8,-74l8039,4745r-20,-70l7995,4607r-29,-66l7932,4478r-38,-60l7851,4361r-46,-54l7755,4257r-54,-46l7644,4168r-60,-38l7521,4096r-66,-29l7387,4043r-70,-20l7244,4009r-74,-9l7094,3998xe" stroked="f">
            <v:path arrowok="t"/>
          </v:shape>
        </w:pict>
      </w:r>
      <w:r>
        <w:rPr>
          <w:noProof/>
          <w:sz w:val="24"/>
          <w:lang w:val="en-GB" w:eastAsia="en-GB"/>
        </w:rPr>
        <w:pict>
          <v:rect id="_x0000_s1176" style="position:absolute;margin-left:10.85pt;margin-top:11.5pt;width:112.35pt;height:112.35pt;z-index:-251636224" filled="f" fillcolor="#231f20" stroked="f">
            <v:fill opacity=".75"/>
          </v:rect>
        </w:pict>
      </w:r>
    </w:p>
    <w:p w:rsidR="00C74EAC" w:rsidRDefault="00C74EAC">
      <w:pPr>
        <w:pStyle w:val="BodyText"/>
        <w:rPr>
          <w:sz w:val="24"/>
        </w:rPr>
      </w:pPr>
    </w:p>
    <w:p w:rsidR="00C74EAC" w:rsidRDefault="00D76E78">
      <w:pPr>
        <w:pStyle w:val="BodyText"/>
        <w:spacing w:before="213" w:line="264" w:lineRule="auto"/>
        <w:ind w:left="615" w:right="617"/>
        <w:jc w:val="center"/>
      </w:pPr>
      <w:r>
        <w:rPr>
          <w:color w:val="231F20"/>
          <w:w w:val="90"/>
        </w:rPr>
        <w:t xml:space="preserve">Other general </w:t>
      </w:r>
      <w:r>
        <w:rPr>
          <w:color w:val="231F20"/>
          <w:w w:val="95"/>
        </w:rPr>
        <w:t xml:space="preserve">legal advice </w:t>
      </w:r>
      <w:r>
        <w:rPr>
          <w:color w:val="231F20"/>
        </w:rPr>
        <w:t>Issues</w:t>
      </w:r>
    </w:p>
    <w:p w:rsidR="00C74EAC" w:rsidRDefault="00C95925">
      <w:pPr>
        <w:spacing w:line="221" w:lineRule="exact"/>
        <w:ind w:left="557" w:right="558"/>
        <w:jc w:val="center"/>
        <w:rPr>
          <w:sz w:val="18"/>
        </w:rPr>
      </w:pPr>
      <w:r>
        <w:rPr>
          <w:b/>
          <w:color w:val="00529F"/>
          <w:w w:val="90"/>
          <w:sz w:val="24"/>
        </w:rPr>
        <w:t>192</w:t>
      </w:r>
      <w:r w:rsidR="00D76E78">
        <w:rPr>
          <w:b/>
          <w:color w:val="00529F"/>
          <w:w w:val="90"/>
          <w:sz w:val="24"/>
        </w:rPr>
        <w:t xml:space="preserve"> </w:t>
      </w:r>
    </w:p>
    <w:p w:rsidR="00C74EAC" w:rsidRDefault="00C74EAC">
      <w:pPr>
        <w:spacing w:line="221" w:lineRule="exact"/>
        <w:jc w:val="center"/>
        <w:rPr>
          <w:sz w:val="18"/>
        </w:rPr>
        <w:sectPr w:rsidR="00C74EAC">
          <w:type w:val="continuous"/>
          <w:pgSz w:w="8400" w:h="11910"/>
          <w:pgMar w:top="1100" w:right="40" w:bottom="0" w:left="40" w:header="720" w:footer="720" w:gutter="0"/>
          <w:cols w:num="4" w:space="720" w:equalWidth="0">
            <w:col w:w="1817" w:space="307"/>
            <w:col w:w="1188" w:space="483"/>
            <w:col w:w="1851" w:space="196"/>
            <w:col w:w="2478"/>
          </w:cols>
        </w:sectPr>
      </w:pPr>
    </w:p>
    <w:p w:rsidR="00C74EAC" w:rsidRDefault="005D1981">
      <w:pPr>
        <w:pStyle w:val="BodyText"/>
        <w:rPr>
          <w:sz w:val="20"/>
        </w:rPr>
      </w:pPr>
      <w:r>
        <w:pict>
          <v:rect id="_x0000_s1171" style="position:absolute;margin-left:.75pt;margin-top:0;width:418.8pt;height:595.3pt;z-index:-251667968;mso-position-horizontal-relative:page;mso-position-vertical-relative:page" fillcolor="#f2dbdb [661]" stroked="f">
            <w10:wrap anchorx="page" anchory="page"/>
          </v:rect>
        </w:pict>
      </w:r>
    </w:p>
    <w:p w:rsidR="00C74EAC" w:rsidRDefault="00C74EAC">
      <w:pPr>
        <w:pStyle w:val="BodyText"/>
        <w:rPr>
          <w:sz w:val="20"/>
        </w:rPr>
      </w:pPr>
    </w:p>
    <w:p w:rsidR="00C74EAC" w:rsidRDefault="00C74EAC">
      <w:pPr>
        <w:pStyle w:val="BodyText"/>
        <w:rPr>
          <w:sz w:val="20"/>
        </w:rPr>
      </w:pPr>
    </w:p>
    <w:p w:rsidR="00C74EAC" w:rsidRDefault="00C74EAC" w:rsidP="00DA0ED8">
      <w:pPr>
        <w:pStyle w:val="Heading8"/>
        <w:spacing w:line="235" w:lineRule="auto"/>
        <w:ind w:left="426"/>
      </w:pPr>
    </w:p>
    <w:p w:rsidR="00C74EAC" w:rsidRDefault="00C74EAC">
      <w:pPr>
        <w:spacing w:line="235" w:lineRule="auto"/>
        <w:sectPr w:rsidR="00C74EAC">
          <w:type w:val="continuous"/>
          <w:pgSz w:w="8400" w:h="11910"/>
          <w:pgMar w:top="1100" w:right="40" w:bottom="0" w:left="40" w:header="720" w:footer="720" w:gutter="0"/>
          <w:cols w:space="720"/>
        </w:sectPr>
      </w:pPr>
    </w:p>
    <w:p w:rsidR="00C74EAC" w:rsidRDefault="00D76E78">
      <w:pPr>
        <w:spacing w:before="21"/>
        <w:ind w:left="520"/>
        <w:rPr>
          <w:sz w:val="43"/>
        </w:rPr>
      </w:pPr>
      <w:r w:rsidRPr="00D77CF8">
        <w:rPr>
          <w:b/>
          <w:color w:val="943634" w:themeColor="accent2" w:themeShade="BF"/>
          <w:w w:val="95"/>
          <w:sz w:val="43"/>
        </w:rPr>
        <w:lastRenderedPageBreak/>
        <w:t>Post-Incident</w:t>
      </w:r>
      <w:r>
        <w:rPr>
          <w:b/>
          <w:color w:val="93A545"/>
          <w:w w:val="95"/>
          <w:sz w:val="43"/>
        </w:rPr>
        <w:t xml:space="preserve"> </w:t>
      </w:r>
      <w:r>
        <w:rPr>
          <w:color w:val="231F20"/>
          <w:w w:val="95"/>
          <w:sz w:val="43"/>
        </w:rPr>
        <w:t>Procedures</w:t>
      </w:r>
    </w:p>
    <w:p w:rsidR="00C74EAC" w:rsidRDefault="00C74EAC">
      <w:pPr>
        <w:rPr>
          <w:sz w:val="43"/>
        </w:rPr>
        <w:sectPr w:rsidR="00C74EAC">
          <w:footerReference w:type="default" r:id="rId18"/>
          <w:pgSz w:w="8400" w:h="11910"/>
          <w:pgMar w:top="460" w:right="40" w:bottom="0" w:left="40" w:header="0" w:footer="0" w:gutter="0"/>
          <w:cols w:space="720"/>
        </w:sectPr>
      </w:pPr>
    </w:p>
    <w:p w:rsidR="00C74EAC" w:rsidRDefault="00D76E78">
      <w:pPr>
        <w:pStyle w:val="BodyText"/>
        <w:spacing w:before="129" w:line="242" w:lineRule="auto"/>
        <w:ind w:left="540" w:right="-13"/>
      </w:pPr>
      <w:r>
        <w:rPr>
          <w:color w:val="231F20"/>
          <w:w w:val="90"/>
        </w:rPr>
        <w:t>Post-Incident</w:t>
      </w:r>
      <w:r>
        <w:rPr>
          <w:color w:val="231F20"/>
          <w:spacing w:val="-25"/>
          <w:w w:val="90"/>
        </w:rPr>
        <w:t xml:space="preserve"> </w:t>
      </w:r>
      <w:r>
        <w:rPr>
          <w:color w:val="231F20"/>
          <w:w w:val="90"/>
        </w:rPr>
        <w:t>Procedures</w:t>
      </w:r>
      <w:r>
        <w:rPr>
          <w:color w:val="231F20"/>
          <w:spacing w:val="-27"/>
          <w:w w:val="90"/>
        </w:rPr>
        <w:t xml:space="preserve"> </w:t>
      </w:r>
      <w:r>
        <w:rPr>
          <w:color w:val="231F20"/>
          <w:w w:val="90"/>
        </w:rPr>
        <w:t>(PIP)</w:t>
      </w:r>
      <w:r>
        <w:rPr>
          <w:color w:val="231F20"/>
          <w:spacing w:val="-27"/>
          <w:w w:val="90"/>
        </w:rPr>
        <w:t xml:space="preserve"> </w:t>
      </w:r>
      <w:r>
        <w:rPr>
          <w:color w:val="231F20"/>
          <w:w w:val="90"/>
        </w:rPr>
        <w:t>are</w:t>
      </w:r>
      <w:r>
        <w:rPr>
          <w:color w:val="231F20"/>
          <w:spacing w:val="-27"/>
          <w:w w:val="90"/>
        </w:rPr>
        <w:t xml:space="preserve"> </w:t>
      </w:r>
      <w:r>
        <w:rPr>
          <w:color w:val="231F20"/>
          <w:w w:val="90"/>
        </w:rPr>
        <w:t xml:space="preserve">investigations </w:t>
      </w:r>
      <w:r>
        <w:rPr>
          <w:color w:val="231F20"/>
        </w:rPr>
        <w:t>into</w:t>
      </w:r>
      <w:r>
        <w:rPr>
          <w:color w:val="231F20"/>
          <w:spacing w:val="-33"/>
        </w:rPr>
        <w:t xml:space="preserve"> </w:t>
      </w:r>
      <w:r>
        <w:rPr>
          <w:color w:val="231F20"/>
        </w:rPr>
        <w:t>the</w:t>
      </w:r>
      <w:r>
        <w:rPr>
          <w:color w:val="231F20"/>
          <w:spacing w:val="-34"/>
        </w:rPr>
        <w:t xml:space="preserve"> </w:t>
      </w:r>
      <w:r>
        <w:rPr>
          <w:color w:val="231F20"/>
        </w:rPr>
        <w:t>death</w:t>
      </w:r>
      <w:r>
        <w:rPr>
          <w:color w:val="231F20"/>
          <w:spacing w:val="-34"/>
        </w:rPr>
        <w:t xml:space="preserve"> </w:t>
      </w:r>
      <w:r>
        <w:rPr>
          <w:color w:val="231F20"/>
        </w:rPr>
        <w:t>or</w:t>
      </w:r>
      <w:r>
        <w:rPr>
          <w:color w:val="231F20"/>
          <w:spacing w:val="-34"/>
        </w:rPr>
        <w:t xml:space="preserve"> </w:t>
      </w:r>
      <w:r>
        <w:rPr>
          <w:color w:val="231F20"/>
        </w:rPr>
        <w:t>serious</w:t>
      </w:r>
      <w:r>
        <w:rPr>
          <w:color w:val="231F20"/>
          <w:spacing w:val="-34"/>
        </w:rPr>
        <w:t xml:space="preserve"> </w:t>
      </w:r>
      <w:r>
        <w:rPr>
          <w:color w:val="231F20"/>
        </w:rPr>
        <w:t>injury</w:t>
      </w:r>
      <w:r>
        <w:rPr>
          <w:color w:val="231F20"/>
          <w:spacing w:val="-34"/>
        </w:rPr>
        <w:t xml:space="preserve"> </w:t>
      </w:r>
      <w:r>
        <w:rPr>
          <w:color w:val="231F20"/>
        </w:rPr>
        <w:t>of</w:t>
      </w:r>
      <w:r>
        <w:rPr>
          <w:color w:val="231F20"/>
          <w:spacing w:val="-34"/>
        </w:rPr>
        <w:t xml:space="preserve"> </w:t>
      </w:r>
      <w:r>
        <w:rPr>
          <w:color w:val="231F20"/>
        </w:rPr>
        <w:t>an</w:t>
      </w:r>
      <w:r>
        <w:rPr>
          <w:color w:val="231F20"/>
          <w:spacing w:val="-34"/>
        </w:rPr>
        <w:t xml:space="preserve"> </w:t>
      </w:r>
      <w:r>
        <w:rPr>
          <w:color w:val="231F20"/>
        </w:rPr>
        <w:t xml:space="preserve">individual </w:t>
      </w:r>
      <w:r>
        <w:rPr>
          <w:color w:val="231F20"/>
          <w:w w:val="95"/>
        </w:rPr>
        <w:t>following</w:t>
      </w:r>
      <w:r>
        <w:rPr>
          <w:color w:val="231F20"/>
          <w:spacing w:val="-24"/>
          <w:w w:val="95"/>
        </w:rPr>
        <w:t xml:space="preserve"> </w:t>
      </w:r>
      <w:r>
        <w:rPr>
          <w:color w:val="231F20"/>
          <w:w w:val="95"/>
        </w:rPr>
        <w:t>police</w:t>
      </w:r>
      <w:r>
        <w:rPr>
          <w:color w:val="231F20"/>
          <w:spacing w:val="-24"/>
          <w:w w:val="95"/>
        </w:rPr>
        <w:t xml:space="preserve"> </w:t>
      </w:r>
      <w:r>
        <w:rPr>
          <w:color w:val="231F20"/>
          <w:w w:val="95"/>
        </w:rPr>
        <w:t>contact</w:t>
      </w:r>
      <w:r>
        <w:rPr>
          <w:color w:val="231F20"/>
          <w:spacing w:val="-22"/>
          <w:w w:val="95"/>
        </w:rPr>
        <w:t xml:space="preserve"> </w:t>
      </w:r>
      <w:r>
        <w:rPr>
          <w:color w:val="231F20"/>
          <w:w w:val="95"/>
        </w:rPr>
        <w:t>or</w:t>
      </w:r>
      <w:r>
        <w:rPr>
          <w:color w:val="231F20"/>
          <w:spacing w:val="-24"/>
          <w:w w:val="95"/>
        </w:rPr>
        <w:t xml:space="preserve"> </w:t>
      </w:r>
      <w:r>
        <w:rPr>
          <w:color w:val="231F20"/>
          <w:w w:val="95"/>
        </w:rPr>
        <w:t>intervention.</w:t>
      </w:r>
      <w:r>
        <w:rPr>
          <w:color w:val="231F20"/>
          <w:spacing w:val="-26"/>
          <w:w w:val="95"/>
        </w:rPr>
        <w:t xml:space="preserve"> </w:t>
      </w:r>
      <w:r>
        <w:rPr>
          <w:color w:val="231F20"/>
          <w:w w:val="95"/>
        </w:rPr>
        <w:t>These procedures,</w:t>
      </w:r>
      <w:r>
        <w:rPr>
          <w:color w:val="231F20"/>
          <w:spacing w:val="-29"/>
          <w:w w:val="95"/>
        </w:rPr>
        <w:t xml:space="preserve"> </w:t>
      </w:r>
      <w:r>
        <w:rPr>
          <w:color w:val="231F20"/>
          <w:w w:val="95"/>
        </w:rPr>
        <w:t>outlined</w:t>
      </w:r>
      <w:r>
        <w:rPr>
          <w:color w:val="231F20"/>
          <w:spacing w:val="-29"/>
          <w:w w:val="95"/>
        </w:rPr>
        <w:t xml:space="preserve"> </w:t>
      </w:r>
      <w:r>
        <w:rPr>
          <w:color w:val="231F20"/>
          <w:w w:val="95"/>
        </w:rPr>
        <w:t>by</w:t>
      </w:r>
      <w:r>
        <w:rPr>
          <w:color w:val="231F20"/>
          <w:spacing w:val="-28"/>
          <w:w w:val="95"/>
        </w:rPr>
        <w:t xml:space="preserve"> </w:t>
      </w:r>
      <w:r>
        <w:rPr>
          <w:color w:val="231F20"/>
          <w:w w:val="95"/>
        </w:rPr>
        <w:t>the</w:t>
      </w:r>
      <w:r>
        <w:rPr>
          <w:color w:val="231F20"/>
          <w:spacing w:val="-29"/>
          <w:w w:val="95"/>
        </w:rPr>
        <w:t xml:space="preserve"> </w:t>
      </w:r>
      <w:r>
        <w:rPr>
          <w:color w:val="231F20"/>
          <w:w w:val="95"/>
        </w:rPr>
        <w:t>College</w:t>
      </w:r>
      <w:r>
        <w:rPr>
          <w:color w:val="231F20"/>
          <w:spacing w:val="-29"/>
          <w:w w:val="95"/>
        </w:rPr>
        <w:t xml:space="preserve"> </w:t>
      </w:r>
      <w:r>
        <w:rPr>
          <w:color w:val="231F20"/>
          <w:w w:val="95"/>
        </w:rPr>
        <w:t>of</w:t>
      </w:r>
      <w:r>
        <w:rPr>
          <w:color w:val="231F20"/>
          <w:spacing w:val="-29"/>
          <w:w w:val="95"/>
        </w:rPr>
        <w:t xml:space="preserve"> </w:t>
      </w:r>
      <w:r>
        <w:rPr>
          <w:color w:val="231F20"/>
          <w:w w:val="95"/>
        </w:rPr>
        <w:t>Policing Authorised</w:t>
      </w:r>
      <w:r>
        <w:rPr>
          <w:color w:val="231F20"/>
          <w:spacing w:val="-33"/>
          <w:w w:val="95"/>
        </w:rPr>
        <w:t xml:space="preserve"> </w:t>
      </w:r>
      <w:r>
        <w:rPr>
          <w:color w:val="231F20"/>
          <w:w w:val="95"/>
        </w:rPr>
        <w:t>Professional</w:t>
      </w:r>
      <w:r>
        <w:rPr>
          <w:color w:val="231F20"/>
          <w:spacing w:val="-33"/>
          <w:w w:val="95"/>
        </w:rPr>
        <w:t xml:space="preserve"> </w:t>
      </w:r>
      <w:r>
        <w:rPr>
          <w:color w:val="231F20"/>
          <w:w w:val="95"/>
        </w:rPr>
        <w:t>Practice</w:t>
      </w:r>
      <w:r>
        <w:rPr>
          <w:color w:val="231F20"/>
          <w:spacing w:val="-33"/>
          <w:w w:val="95"/>
        </w:rPr>
        <w:t xml:space="preserve"> </w:t>
      </w:r>
      <w:r>
        <w:rPr>
          <w:color w:val="231F20"/>
          <w:w w:val="95"/>
        </w:rPr>
        <w:t>(APP),</w:t>
      </w:r>
      <w:r>
        <w:rPr>
          <w:color w:val="231F20"/>
          <w:spacing w:val="-33"/>
          <w:w w:val="95"/>
        </w:rPr>
        <w:t xml:space="preserve"> </w:t>
      </w:r>
      <w:r>
        <w:rPr>
          <w:color w:val="231F20"/>
          <w:w w:val="95"/>
        </w:rPr>
        <w:t xml:space="preserve">were </w:t>
      </w:r>
      <w:r>
        <w:rPr>
          <w:color w:val="231F20"/>
        </w:rPr>
        <w:t xml:space="preserve">designed for firearms deployments but are adapted to deal with incidents in custody, </w:t>
      </w:r>
      <w:r>
        <w:rPr>
          <w:color w:val="231F20"/>
          <w:w w:val="95"/>
        </w:rPr>
        <w:t>collisions</w:t>
      </w:r>
      <w:r>
        <w:rPr>
          <w:color w:val="231F20"/>
          <w:spacing w:val="-31"/>
          <w:w w:val="95"/>
        </w:rPr>
        <w:t xml:space="preserve"> </w:t>
      </w:r>
      <w:r>
        <w:rPr>
          <w:color w:val="231F20"/>
          <w:w w:val="95"/>
        </w:rPr>
        <w:t>involving</w:t>
      </w:r>
      <w:r>
        <w:rPr>
          <w:color w:val="231F20"/>
          <w:spacing w:val="-31"/>
          <w:w w:val="95"/>
        </w:rPr>
        <w:t xml:space="preserve"> </w:t>
      </w:r>
      <w:r>
        <w:rPr>
          <w:color w:val="231F20"/>
          <w:w w:val="95"/>
        </w:rPr>
        <w:t>a</w:t>
      </w:r>
      <w:r>
        <w:rPr>
          <w:color w:val="231F20"/>
          <w:spacing w:val="-31"/>
          <w:w w:val="95"/>
        </w:rPr>
        <w:t xml:space="preserve"> </w:t>
      </w:r>
      <w:r>
        <w:rPr>
          <w:color w:val="231F20"/>
          <w:w w:val="95"/>
        </w:rPr>
        <w:t>police</w:t>
      </w:r>
      <w:r>
        <w:rPr>
          <w:color w:val="231F20"/>
          <w:spacing w:val="-31"/>
          <w:w w:val="95"/>
        </w:rPr>
        <w:t xml:space="preserve"> </w:t>
      </w:r>
      <w:r>
        <w:rPr>
          <w:color w:val="231F20"/>
          <w:w w:val="95"/>
        </w:rPr>
        <w:t>vehicle</w:t>
      </w:r>
      <w:r>
        <w:rPr>
          <w:color w:val="231F20"/>
          <w:spacing w:val="-31"/>
          <w:w w:val="95"/>
        </w:rPr>
        <w:t xml:space="preserve"> </w:t>
      </w:r>
      <w:r>
        <w:rPr>
          <w:color w:val="231F20"/>
          <w:w w:val="95"/>
        </w:rPr>
        <w:t>or</w:t>
      </w:r>
      <w:r>
        <w:rPr>
          <w:color w:val="231F20"/>
          <w:spacing w:val="-31"/>
          <w:w w:val="95"/>
        </w:rPr>
        <w:t xml:space="preserve"> </w:t>
      </w:r>
      <w:r>
        <w:rPr>
          <w:color w:val="231F20"/>
          <w:w w:val="95"/>
        </w:rPr>
        <w:t>any</w:t>
      </w:r>
      <w:r>
        <w:rPr>
          <w:color w:val="231F20"/>
          <w:spacing w:val="-31"/>
          <w:w w:val="95"/>
        </w:rPr>
        <w:t xml:space="preserve"> </w:t>
      </w:r>
      <w:r>
        <w:rPr>
          <w:color w:val="231F20"/>
          <w:w w:val="95"/>
        </w:rPr>
        <w:t>use</w:t>
      </w:r>
      <w:r>
        <w:rPr>
          <w:color w:val="231F20"/>
          <w:spacing w:val="-31"/>
          <w:w w:val="95"/>
        </w:rPr>
        <w:t xml:space="preserve"> </w:t>
      </w:r>
      <w:r>
        <w:rPr>
          <w:color w:val="231F20"/>
          <w:w w:val="95"/>
        </w:rPr>
        <w:t xml:space="preserve">of </w:t>
      </w:r>
      <w:r>
        <w:rPr>
          <w:color w:val="231F20"/>
        </w:rPr>
        <w:t>force.</w:t>
      </w:r>
    </w:p>
    <w:p w:rsidR="00C74EAC" w:rsidRDefault="00D76E78">
      <w:pPr>
        <w:pStyle w:val="BodyText"/>
        <w:spacing w:before="9" w:line="242" w:lineRule="auto"/>
        <w:ind w:left="540" w:right="69" w:firstLine="283"/>
        <w:jc w:val="both"/>
      </w:pPr>
      <w:r>
        <w:rPr>
          <w:color w:val="231F20"/>
          <w:w w:val="95"/>
        </w:rPr>
        <w:t>There</w:t>
      </w:r>
      <w:r>
        <w:rPr>
          <w:color w:val="231F20"/>
          <w:spacing w:val="-27"/>
          <w:w w:val="95"/>
        </w:rPr>
        <w:t xml:space="preserve"> </w:t>
      </w:r>
      <w:r>
        <w:rPr>
          <w:color w:val="231F20"/>
          <w:w w:val="95"/>
        </w:rPr>
        <w:t>are</w:t>
      </w:r>
      <w:r>
        <w:rPr>
          <w:color w:val="231F20"/>
          <w:spacing w:val="-27"/>
          <w:w w:val="95"/>
        </w:rPr>
        <w:t xml:space="preserve"> </w:t>
      </w:r>
      <w:r>
        <w:rPr>
          <w:color w:val="231F20"/>
          <w:w w:val="95"/>
        </w:rPr>
        <w:t>set</w:t>
      </w:r>
      <w:r>
        <w:rPr>
          <w:color w:val="231F20"/>
          <w:spacing w:val="-25"/>
          <w:w w:val="95"/>
        </w:rPr>
        <w:t xml:space="preserve"> </w:t>
      </w:r>
      <w:r>
        <w:rPr>
          <w:color w:val="231F20"/>
          <w:w w:val="95"/>
        </w:rPr>
        <w:t>procedures</w:t>
      </w:r>
      <w:r>
        <w:rPr>
          <w:color w:val="231F20"/>
          <w:spacing w:val="-26"/>
          <w:w w:val="95"/>
        </w:rPr>
        <w:t xml:space="preserve"> </w:t>
      </w:r>
      <w:r>
        <w:rPr>
          <w:color w:val="231F20"/>
          <w:w w:val="95"/>
        </w:rPr>
        <w:t>to</w:t>
      </w:r>
      <w:r>
        <w:rPr>
          <w:color w:val="231F20"/>
          <w:spacing w:val="-27"/>
          <w:w w:val="95"/>
        </w:rPr>
        <w:t xml:space="preserve"> </w:t>
      </w:r>
      <w:r>
        <w:rPr>
          <w:color w:val="231F20"/>
          <w:w w:val="95"/>
        </w:rPr>
        <w:t>be</w:t>
      </w:r>
      <w:r>
        <w:rPr>
          <w:color w:val="231F20"/>
          <w:spacing w:val="-27"/>
          <w:w w:val="95"/>
        </w:rPr>
        <w:t xml:space="preserve"> </w:t>
      </w:r>
      <w:r>
        <w:rPr>
          <w:color w:val="231F20"/>
          <w:w w:val="95"/>
        </w:rPr>
        <w:t>followed</w:t>
      </w:r>
      <w:r>
        <w:rPr>
          <w:color w:val="231F20"/>
          <w:spacing w:val="-26"/>
          <w:w w:val="95"/>
        </w:rPr>
        <w:t xml:space="preserve"> </w:t>
      </w:r>
      <w:r>
        <w:rPr>
          <w:color w:val="231F20"/>
          <w:w w:val="95"/>
        </w:rPr>
        <w:t xml:space="preserve">to </w:t>
      </w:r>
      <w:r>
        <w:rPr>
          <w:color w:val="231F20"/>
        </w:rPr>
        <w:t>ensure</w:t>
      </w:r>
      <w:r>
        <w:rPr>
          <w:color w:val="231F20"/>
          <w:spacing w:val="-35"/>
        </w:rPr>
        <w:t xml:space="preserve"> </w:t>
      </w:r>
      <w:r>
        <w:rPr>
          <w:color w:val="231F20"/>
        </w:rPr>
        <w:t>the</w:t>
      </w:r>
      <w:r>
        <w:rPr>
          <w:color w:val="231F20"/>
          <w:spacing w:val="-36"/>
        </w:rPr>
        <w:t xml:space="preserve"> </w:t>
      </w:r>
      <w:r>
        <w:rPr>
          <w:color w:val="231F20"/>
        </w:rPr>
        <w:t>integrity</w:t>
      </w:r>
      <w:r>
        <w:rPr>
          <w:color w:val="231F20"/>
          <w:spacing w:val="-36"/>
        </w:rPr>
        <w:t xml:space="preserve"> </w:t>
      </w:r>
      <w:r>
        <w:rPr>
          <w:color w:val="231F20"/>
        </w:rPr>
        <w:t>of</w:t>
      </w:r>
      <w:r>
        <w:rPr>
          <w:color w:val="231F20"/>
          <w:spacing w:val="-35"/>
        </w:rPr>
        <w:t xml:space="preserve"> </w:t>
      </w:r>
      <w:r>
        <w:rPr>
          <w:color w:val="231F20"/>
        </w:rPr>
        <w:t>the</w:t>
      </w:r>
      <w:r>
        <w:rPr>
          <w:color w:val="231F20"/>
          <w:spacing w:val="-36"/>
        </w:rPr>
        <w:t xml:space="preserve"> </w:t>
      </w:r>
      <w:r>
        <w:rPr>
          <w:color w:val="231F20"/>
        </w:rPr>
        <w:t>investigation</w:t>
      </w:r>
      <w:r>
        <w:rPr>
          <w:color w:val="231F20"/>
          <w:spacing w:val="-36"/>
        </w:rPr>
        <w:t xml:space="preserve"> </w:t>
      </w:r>
      <w:r>
        <w:rPr>
          <w:color w:val="231F20"/>
        </w:rPr>
        <w:t xml:space="preserve">while </w:t>
      </w:r>
      <w:r>
        <w:rPr>
          <w:color w:val="231F20"/>
          <w:w w:val="95"/>
        </w:rPr>
        <w:t>considering</w:t>
      </w:r>
      <w:r>
        <w:rPr>
          <w:color w:val="231F20"/>
          <w:spacing w:val="-31"/>
          <w:w w:val="95"/>
        </w:rPr>
        <w:t xml:space="preserve"> </w:t>
      </w:r>
      <w:r>
        <w:rPr>
          <w:color w:val="231F20"/>
          <w:w w:val="95"/>
        </w:rPr>
        <w:t>the</w:t>
      </w:r>
      <w:r>
        <w:rPr>
          <w:color w:val="231F20"/>
          <w:spacing w:val="-32"/>
          <w:w w:val="95"/>
        </w:rPr>
        <w:t xml:space="preserve"> </w:t>
      </w:r>
      <w:r>
        <w:rPr>
          <w:color w:val="231F20"/>
          <w:w w:val="95"/>
        </w:rPr>
        <w:t>welfare</w:t>
      </w:r>
      <w:r>
        <w:rPr>
          <w:color w:val="231F20"/>
          <w:spacing w:val="-32"/>
          <w:w w:val="95"/>
        </w:rPr>
        <w:t xml:space="preserve"> </w:t>
      </w:r>
      <w:r>
        <w:rPr>
          <w:color w:val="231F20"/>
          <w:w w:val="95"/>
        </w:rPr>
        <w:t>of</w:t>
      </w:r>
      <w:r>
        <w:rPr>
          <w:color w:val="231F20"/>
          <w:spacing w:val="-31"/>
          <w:w w:val="95"/>
        </w:rPr>
        <w:t xml:space="preserve"> </w:t>
      </w:r>
      <w:r>
        <w:rPr>
          <w:color w:val="231F20"/>
          <w:w w:val="95"/>
        </w:rPr>
        <w:t>the</w:t>
      </w:r>
      <w:r>
        <w:rPr>
          <w:color w:val="231F20"/>
          <w:spacing w:val="-32"/>
          <w:w w:val="95"/>
        </w:rPr>
        <w:t xml:space="preserve"> </w:t>
      </w:r>
      <w:r>
        <w:rPr>
          <w:color w:val="231F20"/>
          <w:w w:val="95"/>
        </w:rPr>
        <w:t>officers</w:t>
      </w:r>
      <w:r>
        <w:rPr>
          <w:color w:val="231F20"/>
          <w:spacing w:val="-32"/>
          <w:w w:val="95"/>
        </w:rPr>
        <w:t xml:space="preserve"> </w:t>
      </w:r>
      <w:r>
        <w:rPr>
          <w:color w:val="231F20"/>
          <w:w w:val="95"/>
        </w:rPr>
        <w:t>involved.</w:t>
      </w:r>
    </w:p>
    <w:p w:rsidR="00C74EAC" w:rsidRDefault="00D76E78">
      <w:pPr>
        <w:pStyle w:val="BodyText"/>
        <w:spacing w:before="130" w:line="242" w:lineRule="auto"/>
        <w:ind w:left="280" w:right="657"/>
      </w:pPr>
      <w:r>
        <w:br w:type="column"/>
      </w:r>
      <w:r>
        <w:rPr>
          <w:color w:val="231F20"/>
          <w:w w:val="95"/>
        </w:rPr>
        <w:t>Some</w:t>
      </w:r>
      <w:r>
        <w:rPr>
          <w:color w:val="231F20"/>
          <w:spacing w:val="-32"/>
          <w:w w:val="95"/>
        </w:rPr>
        <w:t xml:space="preserve"> </w:t>
      </w:r>
      <w:r>
        <w:rPr>
          <w:color w:val="231F20"/>
          <w:w w:val="95"/>
        </w:rPr>
        <w:t>involve</w:t>
      </w:r>
      <w:r>
        <w:rPr>
          <w:color w:val="231F20"/>
          <w:spacing w:val="-32"/>
          <w:w w:val="95"/>
        </w:rPr>
        <w:t xml:space="preserve"> </w:t>
      </w:r>
      <w:r>
        <w:rPr>
          <w:color w:val="231F20"/>
          <w:w w:val="95"/>
        </w:rPr>
        <w:t>a</w:t>
      </w:r>
      <w:r>
        <w:rPr>
          <w:color w:val="231F20"/>
          <w:spacing w:val="-32"/>
          <w:w w:val="95"/>
        </w:rPr>
        <w:t xml:space="preserve"> </w:t>
      </w:r>
      <w:r>
        <w:rPr>
          <w:color w:val="231F20"/>
          <w:w w:val="95"/>
        </w:rPr>
        <w:t>local</w:t>
      </w:r>
      <w:r>
        <w:rPr>
          <w:color w:val="231F20"/>
          <w:spacing w:val="-32"/>
          <w:w w:val="95"/>
        </w:rPr>
        <w:t xml:space="preserve"> </w:t>
      </w:r>
      <w:r>
        <w:rPr>
          <w:color w:val="231F20"/>
          <w:w w:val="95"/>
        </w:rPr>
        <w:t>investigation</w:t>
      </w:r>
      <w:r>
        <w:rPr>
          <w:color w:val="231F20"/>
          <w:spacing w:val="-32"/>
          <w:w w:val="95"/>
        </w:rPr>
        <w:t xml:space="preserve"> </w:t>
      </w:r>
      <w:r>
        <w:rPr>
          <w:color w:val="231F20"/>
          <w:w w:val="95"/>
        </w:rPr>
        <w:t>while</w:t>
      </w:r>
      <w:r>
        <w:rPr>
          <w:color w:val="231F20"/>
          <w:spacing w:val="-32"/>
          <w:w w:val="95"/>
        </w:rPr>
        <w:t xml:space="preserve"> </w:t>
      </w:r>
      <w:r>
        <w:rPr>
          <w:color w:val="231F20"/>
          <w:w w:val="95"/>
        </w:rPr>
        <w:t xml:space="preserve">others </w:t>
      </w:r>
      <w:r>
        <w:rPr>
          <w:color w:val="231F20"/>
        </w:rPr>
        <w:t>are undertaken by the Independent Police Complaints</w:t>
      </w:r>
      <w:r>
        <w:rPr>
          <w:color w:val="231F20"/>
          <w:spacing w:val="-26"/>
        </w:rPr>
        <w:t xml:space="preserve"> </w:t>
      </w:r>
      <w:r>
        <w:rPr>
          <w:color w:val="231F20"/>
        </w:rPr>
        <w:t>Commission</w:t>
      </w:r>
      <w:r>
        <w:rPr>
          <w:color w:val="231F20"/>
          <w:spacing w:val="-26"/>
        </w:rPr>
        <w:t xml:space="preserve"> </w:t>
      </w:r>
      <w:r>
        <w:rPr>
          <w:color w:val="231F20"/>
        </w:rPr>
        <w:t>(IPCC).</w:t>
      </w:r>
    </w:p>
    <w:p w:rsidR="00C74EAC" w:rsidRDefault="00D76E78">
      <w:pPr>
        <w:pStyle w:val="BodyText"/>
        <w:spacing w:before="3" w:line="242" w:lineRule="auto"/>
        <w:ind w:left="280" w:right="537" w:firstLine="283"/>
      </w:pPr>
      <w:r>
        <w:rPr>
          <w:color w:val="231F20"/>
        </w:rPr>
        <w:t>The procedures are more complex than can</w:t>
      </w:r>
      <w:r>
        <w:rPr>
          <w:color w:val="231F20"/>
          <w:spacing w:val="-35"/>
        </w:rPr>
        <w:t xml:space="preserve"> </w:t>
      </w:r>
      <w:r>
        <w:rPr>
          <w:color w:val="231F20"/>
        </w:rPr>
        <w:t>be</w:t>
      </w:r>
      <w:r>
        <w:rPr>
          <w:color w:val="231F20"/>
          <w:spacing w:val="-35"/>
        </w:rPr>
        <w:t xml:space="preserve"> </w:t>
      </w:r>
      <w:r>
        <w:rPr>
          <w:color w:val="231F20"/>
        </w:rPr>
        <w:t>explained</w:t>
      </w:r>
      <w:r>
        <w:rPr>
          <w:color w:val="231F20"/>
          <w:spacing w:val="-35"/>
        </w:rPr>
        <w:t xml:space="preserve"> </w:t>
      </w:r>
      <w:r>
        <w:rPr>
          <w:color w:val="231F20"/>
        </w:rPr>
        <w:t>here</w:t>
      </w:r>
      <w:r>
        <w:rPr>
          <w:color w:val="231F20"/>
          <w:spacing w:val="-35"/>
        </w:rPr>
        <w:t xml:space="preserve"> </w:t>
      </w:r>
      <w:r>
        <w:rPr>
          <w:color w:val="231F20"/>
        </w:rPr>
        <w:t>but</w:t>
      </w:r>
      <w:r>
        <w:rPr>
          <w:color w:val="231F20"/>
          <w:spacing w:val="-34"/>
        </w:rPr>
        <w:t xml:space="preserve"> </w:t>
      </w:r>
      <w:r>
        <w:rPr>
          <w:color w:val="231F20"/>
        </w:rPr>
        <w:t>we</w:t>
      </w:r>
      <w:r>
        <w:rPr>
          <w:color w:val="231F20"/>
          <w:spacing w:val="-35"/>
        </w:rPr>
        <w:t xml:space="preserve"> </w:t>
      </w:r>
      <w:r>
        <w:rPr>
          <w:color w:val="231F20"/>
        </w:rPr>
        <w:t>have</w:t>
      </w:r>
      <w:r>
        <w:rPr>
          <w:color w:val="231F20"/>
          <w:spacing w:val="-35"/>
        </w:rPr>
        <w:t xml:space="preserve"> </w:t>
      </w:r>
      <w:r>
        <w:rPr>
          <w:color w:val="231F20"/>
        </w:rPr>
        <w:t xml:space="preserve">volunteer </w:t>
      </w:r>
      <w:r>
        <w:rPr>
          <w:color w:val="231F20"/>
          <w:w w:val="95"/>
        </w:rPr>
        <w:t>specialist trained Federation representatives available</w:t>
      </w:r>
      <w:r>
        <w:rPr>
          <w:color w:val="231F20"/>
          <w:spacing w:val="-34"/>
          <w:w w:val="95"/>
        </w:rPr>
        <w:t xml:space="preserve"> </w:t>
      </w:r>
      <w:r>
        <w:rPr>
          <w:color w:val="231F20"/>
          <w:w w:val="95"/>
        </w:rPr>
        <w:t>to</w:t>
      </w:r>
      <w:r>
        <w:rPr>
          <w:color w:val="231F20"/>
          <w:spacing w:val="-35"/>
          <w:w w:val="95"/>
        </w:rPr>
        <w:t xml:space="preserve"> </w:t>
      </w:r>
      <w:r>
        <w:rPr>
          <w:color w:val="231F20"/>
          <w:w w:val="95"/>
        </w:rPr>
        <w:t>assist</w:t>
      </w:r>
      <w:r>
        <w:rPr>
          <w:color w:val="231F20"/>
          <w:spacing w:val="-34"/>
          <w:w w:val="95"/>
        </w:rPr>
        <w:t xml:space="preserve"> </w:t>
      </w:r>
      <w:r>
        <w:rPr>
          <w:color w:val="231F20"/>
          <w:w w:val="95"/>
        </w:rPr>
        <w:t>members</w:t>
      </w:r>
      <w:r>
        <w:rPr>
          <w:color w:val="231F20"/>
          <w:spacing w:val="-34"/>
          <w:w w:val="95"/>
        </w:rPr>
        <w:t xml:space="preserve"> </w:t>
      </w:r>
      <w:r>
        <w:rPr>
          <w:color w:val="231F20"/>
          <w:w w:val="95"/>
        </w:rPr>
        <w:t>through</w:t>
      </w:r>
      <w:r>
        <w:rPr>
          <w:color w:val="231F20"/>
          <w:spacing w:val="-34"/>
          <w:w w:val="95"/>
        </w:rPr>
        <w:t xml:space="preserve"> </w:t>
      </w:r>
      <w:r>
        <w:rPr>
          <w:color w:val="231F20"/>
          <w:w w:val="95"/>
        </w:rPr>
        <w:t>the</w:t>
      </w:r>
      <w:r>
        <w:rPr>
          <w:color w:val="231F20"/>
          <w:spacing w:val="-35"/>
          <w:w w:val="95"/>
        </w:rPr>
        <w:t xml:space="preserve"> </w:t>
      </w:r>
      <w:r>
        <w:rPr>
          <w:color w:val="231F20"/>
          <w:w w:val="95"/>
        </w:rPr>
        <w:t xml:space="preserve">process </w:t>
      </w:r>
      <w:r>
        <w:rPr>
          <w:color w:val="231F20"/>
        </w:rPr>
        <w:t>to</w:t>
      </w:r>
      <w:r>
        <w:rPr>
          <w:color w:val="231F20"/>
          <w:spacing w:val="-26"/>
        </w:rPr>
        <w:t xml:space="preserve"> </w:t>
      </w:r>
      <w:r>
        <w:rPr>
          <w:color w:val="231F20"/>
        </w:rPr>
        <w:t>ensure</w:t>
      </w:r>
      <w:r>
        <w:rPr>
          <w:color w:val="231F20"/>
          <w:spacing w:val="-25"/>
        </w:rPr>
        <w:t xml:space="preserve"> </w:t>
      </w:r>
      <w:r>
        <w:rPr>
          <w:color w:val="231F20"/>
        </w:rPr>
        <w:t>they</w:t>
      </w:r>
      <w:r>
        <w:rPr>
          <w:color w:val="231F20"/>
          <w:spacing w:val="-26"/>
        </w:rPr>
        <w:t xml:space="preserve"> </w:t>
      </w:r>
      <w:r>
        <w:rPr>
          <w:color w:val="231F20"/>
        </w:rPr>
        <w:t>can</w:t>
      </w:r>
      <w:r>
        <w:rPr>
          <w:color w:val="231F20"/>
          <w:spacing w:val="-26"/>
        </w:rPr>
        <w:t xml:space="preserve"> </w:t>
      </w:r>
      <w:r>
        <w:rPr>
          <w:color w:val="231F20"/>
        </w:rPr>
        <w:t>give</w:t>
      </w:r>
      <w:r>
        <w:rPr>
          <w:color w:val="231F20"/>
          <w:spacing w:val="-26"/>
        </w:rPr>
        <w:t xml:space="preserve"> </w:t>
      </w:r>
      <w:r>
        <w:rPr>
          <w:color w:val="231F20"/>
        </w:rPr>
        <w:t>best</w:t>
      </w:r>
      <w:r>
        <w:rPr>
          <w:color w:val="231F20"/>
          <w:spacing w:val="-24"/>
        </w:rPr>
        <w:t xml:space="preserve"> </w:t>
      </w:r>
      <w:r>
        <w:rPr>
          <w:color w:val="231F20"/>
        </w:rPr>
        <w:t>evidence.</w:t>
      </w:r>
    </w:p>
    <w:p w:rsidR="00C74EAC" w:rsidRDefault="00C74EAC">
      <w:pPr>
        <w:pStyle w:val="BodyText"/>
        <w:spacing w:before="1"/>
        <w:rPr>
          <w:sz w:val="8"/>
        </w:rPr>
      </w:pPr>
    </w:p>
    <w:p w:rsidR="00C74EAC" w:rsidRDefault="005D1981">
      <w:pPr>
        <w:pStyle w:val="BodyText"/>
        <w:ind w:left="280"/>
        <w:rPr>
          <w:sz w:val="20"/>
        </w:rPr>
      </w:pPr>
      <w:r>
        <w:rPr>
          <w:sz w:val="20"/>
        </w:rPr>
      </w:r>
      <w:r>
        <w:rPr>
          <w:sz w:val="20"/>
        </w:rPr>
        <w:pict>
          <v:shape id="_x0000_s1239" type="#_x0000_t202" style="width:174.2pt;height:36pt;mso-left-percent:-10001;mso-top-percent:-10001;mso-position-horizontal:absolute;mso-position-horizontal-relative:char;mso-position-vertical:absolute;mso-position-vertical-relative:line;mso-left-percent:-10001;mso-top-percent:-10001" fillcolor="#d99594 [1941]" stroked="f">
            <v:textbox inset="0,0,0,0">
              <w:txbxContent>
                <w:p w:rsidR="00C95925" w:rsidRDefault="00C95925">
                  <w:pPr>
                    <w:spacing w:before="47" w:line="214" w:lineRule="exact"/>
                    <w:ind w:left="385" w:right="398"/>
                    <w:jc w:val="center"/>
                    <w:rPr>
                      <w:b/>
                      <w:sz w:val="19"/>
                    </w:rPr>
                  </w:pPr>
                  <w:r>
                    <w:rPr>
                      <w:b/>
                      <w:color w:val="231F20"/>
                      <w:sz w:val="19"/>
                    </w:rPr>
                    <w:t>Number of members assisted</w:t>
                  </w:r>
                </w:p>
                <w:p w:rsidR="00C95925" w:rsidRDefault="000D17D7">
                  <w:pPr>
                    <w:spacing w:line="398" w:lineRule="exact"/>
                    <w:ind w:left="385" w:right="398"/>
                    <w:jc w:val="center"/>
                    <w:rPr>
                      <w:b/>
                      <w:sz w:val="35"/>
                    </w:rPr>
                  </w:pPr>
                  <w:r>
                    <w:rPr>
                      <w:b/>
                      <w:color w:val="FFFFFF"/>
                      <w:sz w:val="35"/>
                    </w:rPr>
                    <w:t>49</w:t>
                  </w:r>
                  <w:bookmarkStart w:id="0" w:name="_GoBack"/>
                  <w:bookmarkEnd w:id="0"/>
                </w:p>
              </w:txbxContent>
            </v:textbox>
            <w10:wrap type="none"/>
            <w10:anchorlock/>
          </v:shape>
        </w:pict>
      </w:r>
    </w:p>
    <w:p w:rsidR="00C74EAC" w:rsidRDefault="00C74EAC">
      <w:pPr>
        <w:rPr>
          <w:sz w:val="20"/>
        </w:rPr>
        <w:sectPr w:rsidR="00C74EAC">
          <w:type w:val="continuous"/>
          <w:pgSz w:w="8400" w:h="11910"/>
          <w:pgMar w:top="1100" w:right="40" w:bottom="0" w:left="40" w:header="720" w:footer="720" w:gutter="0"/>
          <w:cols w:num="2" w:space="720" w:equalWidth="0">
            <w:col w:w="3980" w:space="40"/>
            <w:col w:w="4300"/>
          </w:cols>
        </w:sectPr>
      </w:pPr>
    </w:p>
    <w:p w:rsidR="00C74EAC" w:rsidRDefault="00C74EAC">
      <w:pPr>
        <w:pStyle w:val="BodyText"/>
        <w:spacing w:before="9"/>
        <w:rPr>
          <w:sz w:val="21"/>
        </w:rPr>
      </w:pPr>
    </w:p>
    <w:p w:rsidR="00C74EAC" w:rsidRDefault="005D1981">
      <w:pPr>
        <w:pStyle w:val="Heading7"/>
        <w:spacing w:before="69" w:line="249" w:lineRule="auto"/>
        <w:ind w:left="4294" w:right="574" w:firstLine="283"/>
      </w:pPr>
      <w:r>
        <w:pict>
          <v:shape id="_x0000_s1169" type="#_x0000_t202" style="position:absolute;left:0;text-align:left;margin-left:34.45pt;margin-top:4.9pt;width:158.35pt;height:19.7pt;z-index:-251664896;mso-position-horizontal-relative:page" filled="f" stroked="f">
            <v:textbox style="mso-next-textbox:#_x0000_s1169" inset="0,0,0,0">
              <w:txbxContent>
                <w:p w:rsidR="00C95925" w:rsidRDefault="00C95925">
                  <w:pPr>
                    <w:spacing w:line="385" w:lineRule="exact"/>
                    <w:rPr>
                      <w:sz w:val="39"/>
                    </w:rPr>
                  </w:pPr>
                  <w:r>
                    <w:rPr>
                      <w:color w:val="231F20"/>
                      <w:w w:val="85"/>
                      <w:sz w:val="39"/>
                    </w:rPr>
                    <w:t>Chairman’s message</w:t>
                  </w:r>
                </w:p>
              </w:txbxContent>
            </v:textbox>
            <w10:wrap anchorx="page"/>
          </v:shape>
        </w:pict>
      </w:r>
    </w:p>
    <w:p w:rsidR="00526328" w:rsidRDefault="00526328">
      <w:pPr>
        <w:pStyle w:val="Heading7"/>
        <w:spacing w:before="69" w:line="249" w:lineRule="auto"/>
        <w:ind w:left="4294" w:right="574" w:firstLine="283"/>
      </w:pPr>
    </w:p>
    <w:p w:rsidR="00C74EAC" w:rsidRDefault="00C74EAC">
      <w:pPr>
        <w:spacing w:line="249" w:lineRule="auto"/>
        <w:sectPr w:rsidR="00C74EAC">
          <w:type w:val="continuous"/>
          <w:pgSz w:w="8400" w:h="11910"/>
          <w:pgMar w:top="1100" w:right="40" w:bottom="0" w:left="40" w:header="720" w:footer="720" w:gutter="0"/>
          <w:cols w:space="720"/>
        </w:sectPr>
      </w:pPr>
    </w:p>
    <w:p w:rsidR="00C74EAC" w:rsidRDefault="00D76E78">
      <w:pPr>
        <w:spacing w:before="2"/>
        <w:ind w:left="650"/>
        <w:rPr>
          <w:rFonts w:ascii="Calibri"/>
          <w:b/>
          <w:i/>
          <w:sz w:val="19"/>
        </w:rPr>
      </w:pPr>
      <w:r>
        <w:rPr>
          <w:rFonts w:ascii="Calibri"/>
          <w:b/>
          <w:i/>
          <w:color w:val="231F20"/>
          <w:sz w:val="19"/>
        </w:rPr>
        <w:t>By Andy Symonds</w:t>
      </w:r>
    </w:p>
    <w:p w:rsidR="00C74EAC" w:rsidRDefault="00C74EAC">
      <w:pPr>
        <w:pStyle w:val="BodyText"/>
        <w:spacing w:before="7"/>
        <w:rPr>
          <w:rFonts w:ascii="Calibri"/>
          <w:b/>
          <w:i/>
        </w:rPr>
      </w:pPr>
    </w:p>
    <w:p w:rsidR="00C74EAC" w:rsidRDefault="00526328">
      <w:pPr>
        <w:spacing w:before="5" w:line="249" w:lineRule="auto"/>
        <w:ind w:left="650" w:right="42" w:firstLine="283"/>
        <w:rPr>
          <w:sz w:val="19"/>
        </w:rPr>
      </w:pPr>
      <w:r w:rsidRPr="00526328">
        <w:rPr>
          <w:color w:val="231F20"/>
          <w:w w:val="95"/>
          <w:sz w:val="19"/>
          <w:lang w:val="en-GB"/>
        </w:rPr>
        <w:t xml:space="preserve">Your Chair, Andy Symonds has been busy organising a PIP Seminar/CPD Event which is the first of its kind held in Norfolk. The event was held in the Gym at OCC which was the only venue big enough to hold around 100 people. The event took place on 16th March 2018 and was well attended. We had a number of expert presenters including the PFOA (Police Firearms Association) who gave an input on the WSP (Welfare Support Programme). </w:t>
      </w:r>
      <w:r w:rsidRPr="00526328">
        <w:rPr>
          <w:color w:val="231F20"/>
          <w:w w:val="90"/>
          <w:sz w:val="19"/>
          <w:lang w:val="en-GB"/>
        </w:rPr>
        <w:t>An excellent presentation from C/Supt Chris Mead and C/Inspector Julia Hands who were the PIM’s for the fatal shooting that took place in Cambs. The Norfolk and Suffolk PIM’s took on the first class learning at the event. We also heard from one of the KPW from that shooting who shared his experiences of going through a PIP after a traumatic and serious incident.</w:t>
      </w:r>
    </w:p>
    <w:p w:rsidR="00526328" w:rsidRDefault="00526328" w:rsidP="00526328">
      <w:pPr>
        <w:spacing w:before="7" w:line="249" w:lineRule="auto"/>
        <w:ind w:left="650" w:right="711" w:firstLine="283"/>
        <w:rPr>
          <w:color w:val="231F20"/>
          <w:w w:val="95"/>
          <w:sz w:val="19"/>
          <w:lang w:val="en-GB"/>
        </w:rPr>
      </w:pPr>
      <w:r w:rsidRPr="00526328">
        <w:rPr>
          <w:color w:val="231F20"/>
          <w:w w:val="95"/>
          <w:sz w:val="19"/>
          <w:lang w:val="en-GB"/>
        </w:rPr>
        <w:t xml:space="preserve">We were also lucky to secure the time of Scott Ingram from </w:t>
      </w:r>
      <w:r w:rsidRPr="00526328">
        <w:rPr>
          <w:color w:val="231F20"/>
          <w:w w:val="95"/>
          <w:sz w:val="19"/>
          <w:lang w:val="en-GB"/>
        </w:rPr>
        <w:t xml:space="preserve">Slater &amp; Gordon; he is the lead for PIP’s at Slater &amp; Gordon. Mr Ingram gave a presentation that covered the issues around BVW and PIP, separation as well as the current issues around the IOPC and officers being either witnesses or subjects of the investigation. </w:t>
      </w:r>
    </w:p>
    <w:p w:rsidR="00526328" w:rsidRDefault="00526328" w:rsidP="00526328">
      <w:pPr>
        <w:spacing w:before="7" w:line="249" w:lineRule="auto"/>
        <w:ind w:left="650" w:right="-11" w:firstLine="283"/>
        <w:rPr>
          <w:color w:val="231F20"/>
          <w:w w:val="95"/>
          <w:sz w:val="19"/>
          <w:lang w:val="en-GB"/>
        </w:rPr>
      </w:pPr>
    </w:p>
    <w:p w:rsidR="00C74EAC" w:rsidRDefault="00526328" w:rsidP="00526328">
      <w:pPr>
        <w:spacing w:before="7" w:line="249" w:lineRule="auto"/>
        <w:ind w:left="650" w:right="711" w:firstLine="283"/>
        <w:rPr>
          <w:sz w:val="19"/>
        </w:rPr>
        <w:sectPr w:rsidR="00C74EAC">
          <w:type w:val="continuous"/>
          <w:pgSz w:w="8400" w:h="11910"/>
          <w:pgMar w:top="1100" w:right="40" w:bottom="0" w:left="40" w:header="720" w:footer="720" w:gutter="0"/>
          <w:cols w:num="2" w:space="720" w:equalWidth="0">
            <w:col w:w="4025" w:space="40"/>
            <w:col w:w="4255"/>
          </w:cols>
        </w:sectPr>
      </w:pPr>
      <w:r w:rsidRPr="00526328">
        <w:rPr>
          <w:color w:val="231F20"/>
          <w:w w:val="95"/>
          <w:sz w:val="19"/>
          <w:lang w:val="en-GB"/>
        </w:rPr>
        <w:t xml:space="preserve">The event was arranged for a few reasons and the most important of these reasons was to raise awareness of PIP to officers. </w:t>
      </w:r>
      <w:r w:rsidRPr="00526328">
        <w:rPr>
          <w:color w:val="231F20"/>
          <w:sz w:val="19"/>
          <w:lang w:val="en-GB"/>
        </w:rPr>
        <w:t xml:space="preserve">It is also important that we glean as much learning from these sorts of events so that when we have a PIP in force all those involved in this process has the right training and expertise to make the PIP as slick and efficient for those officers taking part. The impact on officer’s wellbeing cannot be underestimated when they are involved in these sorts of incidents which lead to a PIP. </w:t>
      </w:r>
    </w:p>
    <w:p w:rsidR="00C74EAC" w:rsidRDefault="005D1981">
      <w:pPr>
        <w:pStyle w:val="BodyText"/>
        <w:spacing w:before="4"/>
        <w:rPr>
          <w:sz w:val="9"/>
        </w:rPr>
      </w:pPr>
      <w:r>
        <w:pict>
          <v:rect id="_x0000_s1168" style="position:absolute;margin-left:0;margin-top:0;width:419.55pt;height:595.3pt;z-index:-251666944;mso-position-horizontal-relative:page;mso-position-vertical-relative:page" fillcolor="#f2dbdb [661]" stroked="f">
            <w10:wrap anchorx="page" anchory="page"/>
          </v:rect>
        </w:pict>
      </w:r>
      <w:r>
        <w:pict>
          <v:group id="_x0000_s1165" style="position:absolute;margin-left:0;margin-top:191.55pt;width:419.55pt;height:403.75pt;z-index:-251665920;mso-position-horizontal-relative:page;mso-position-vertical-relative:page" coordorigin=",3831" coordsize="8391,8075">
            <v:shape id="_x0000_s1167" type="#_x0000_t75" style="position:absolute;top:8153;width:8391;height:3752">
              <v:imagedata r:id="rId19" o:title=""/>
            </v:shape>
            <v:rect id="_x0000_s1166" style="position:absolute;left:557;top:3830;width:7274;height:7510" stroked="f"/>
            <w10:wrap anchorx="page" anchory="page"/>
          </v:group>
        </w:pict>
      </w:r>
    </w:p>
    <w:p w:rsidR="00C74EAC" w:rsidRDefault="00D76E78">
      <w:pPr>
        <w:spacing w:before="68"/>
        <w:jc w:val="center"/>
        <w:rPr>
          <w:sz w:val="20"/>
        </w:rPr>
      </w:pPr>
      <w:r>
        <w:rPr>
          <w:color w:val="231F20"/>
          <w:w w:val="89"/>
          <w:sz w:val="20"/>
        </w:rPr>
        <w:t>6</w:t>
      </w:r>
    </w:p>
    <w:p w:rsidR="00C74EAC" w:rsidRDefault="00C74EAC">
      <w:pPr>
        <w:jc w:val="center"/>
        <w:rPr>
          <w:sz w:val="20"/>
        </w:rPr>
        <w:sectPr w:rsidR="00C74EAC">
          <w:type w:val="continuous"/>
          <w:pgSz w:w="8400" w:h="11910"/>
          <w:pgMar w:top="1100" w:right="40" w:bottom="0" w:left="40" w:header="720" w:footer="720" w:gutter="0"/>
          <w:cols w:space="720"/>
        </w:sectPr>
      </w:pPr>
    </w:p>
    <w:p w:rsidR="00C74EAC" w:rsidRDefault="00C74EAC">
      <w:pPr>
        <w:pStyle w:val="BodyText"/>
        <w:rPr>
          <w:sz w:val="20"/>
        </w:rPr>
      </w:pPr>
    </w:p>
    <w:p w:rsidR="00C74EAC" w:rsidRDefault="00C74EAC">
      <w:pPr>
        <w:pStyle w:val="BodyText"/>
        <w:spacing w:before="1"/>
        <w:rPr>
          <w:sz w:val="17"/>
        </w:rPr>
      </w:pPr>
    </w:p>
    <w:p w:rsidR="00C74EAC" w:rsidRDefault="00C74EAC">
      <w:pPr>
        <w:rPr>
          <w:sz w:val="17"/>
        </w:rPr>
        <w:sectPr w:rsidR="00C74EAC">
          <w:footerReference w:type="default" r:id="rId20"/>
          <w:pgSz w:w="8400" w:h="11910"/>
          <w:pgMar w:top="0" w:right="40" w:bottom="0" w:left="40" w:header="0" w:footer="0" w:gutter="0"/>
          <w:pgNumType w:start="7"/>
          <w:cols w:space="720"/>
        </w:sectPr>
      </w:pPr>
    </w:p>
    <w:p w:rsidR="00C74EAC" w:rsidRDefault="005D1981">
      <w:pPr>
        <w:spacing w:before="74"/>
        <w:ind w:left="549"/>
        <w:rPr>
          <w:b/>
          <w:sz w:val="43"/>
        </w:rPr>
      </w:pPr>
      <w:r>
        <w:pict>
          <v:group id="_x0000_s1162" style="position:absolute;left:0;text-align:left;margin-left:0;margin-top:0;width:.5pt;height:595.3pt;z-index:251639296;mso-position-horizontal-relative:page;mso-position-vertical-relative:page" coordsize="10,11906">
            <v:line id="_x0000_s1164" style="position:absolute" from="5,0" to="5,11906" strokecolor="#f2f5e4" strokeweight=".16686mm"/>
            <v:shape id="_x0000_s1163" type="#_x0000_t75" style="position:absolute;top:8153;width:10;height:3752">
              <v:imagedata r:id="rId21" o:title=""/>
            </v:shape>
            <w10:wrap anchorx="page" anchory="page"/>
          </v:group>
        </w:pict>
      </w:r>
      <w:r w:rsidR="00D76E78">
        <w:rPr>
          <w:color w:val="231F20"/>
          <w:sz w:val="43"/>
        </w:rPr>
        <w:t>Officer</w:t>
      </w:r>
      <w:r w:rsidR="00D76E78">
        <w:rPr>
          <w:color w:val="231F20"/>
          <w:spacing w:val="-91"/>
          <w:sz w:val="43"/>
        </w:rPr>
        <w:t xml:space="preserve"> </w:t>
      </w:r>
      <w:r w:rsidR="00526328" w:rsidRPr="00526328">
        <w:rPr>
          <w:b/>
          <w:color w:val="943634" w:themeColor="accent2" w:themeShade="BF"/>
          <w:sz w:val="43"/>
        </w:rPr>
        <w:t>workload</w:t>
      </w:r>
    </w:p>
    <w:p w:rsidR="00C74EAC" w:rsidRDefault="00D76E78">
      <w:pPr>
        <w:spacing w:before="70"/>
        <w:ind w:left="549"/>
        <w:rPr>
          <w:rFonts w:ascii="Calibri"/>
          <w:b/>
          <w:i/>
          <w:sz w:val="19"/>
        </w:rPr>
      </w:pPr>
      <w:r>
        <w:rPr>
          <w:rFonts w:ascii="Calibri"/>
          <w:b/>
          <w:i/>
          <w:color w:val="231F20"/>
          <w:sz w:val="19"/>
        </w:rPr>
        <w:t>By Andy Symonds, Federation chairman</w:t>
      </w:r>
    </w:p>
    <w:p w:rsidR="00C74EAC" w:rsidRDefault="00C74EAC">
      <w:pPr>
        <w:pStyle w:val="BodyText"/>
        <w:spacing w:before="6"/>
        <w:rPr>
          <w:rFonts w:ascii="Calibri"/>
          <w:b/>
          <w:i/>
        </w:rPr>
      </w:pPr>
    </w:p>
    <w:p w:rsidR="00526328" w:rsidRPr="00526328" w:rsidRDefault="00526328" w:rsidP="00526328">
      <w:pPr>
        <w:spacing w:before="9" w:line="249" w:lineRule="auto"/>
        <w:ind w:left="549" w:right="14" w:firstLine="283"/>
        <w:rPr>
          <w:color w:val="231F20"/>
          <w:w w:val="95"/>
          <w:sz w:val="19"/>
          <w:szCs w:val="19"/>
          <w:lang w:val="en-GB"/>
        </w:rPr>
      </w:pPr>
      <w:r w:rsidRPr="00526328">
        <w:rPr>
          <w:color w:val="231F20"/>
          <w:w w:val="95"/>
          <w:sz w:val="19"/>
          <w:szCs w:val="19"/>
          <w:lang w:val="en-GB"/>
        </w:rPr>
        <w:t>In the detective world the increases in reports of abuse have rocketed and at the same time so to have historic reports of abuse. This is a perfect storm, which has meant the workloads carried by detectives have hugely increased. They carry a huge weight of responsibility on their shoulders and require the support of the force to be able to cope without falling ill themselves. This is in my view why we have a national crisis in the recruitment of detectives. You will all be aware that Suffolk currently has an intake of students that are training as detectives who will not be doing the traditional 2 years in uniform. The Met have a similar programme, I recently spoke with an IOPC (Independent Office Police Conduct) investigator who is joining the MET on their detective programme.</w:t>
      </w:r>
    </w:p>
    <w:p w:rsidR="00526328" w:rsidRPr="00B74E37" w:rsidRDefault="00526328" w:rsidP="00B74E37">
      <w:pPr>
        <w:spacing w:before="9" w:line="249" w:lineRule="auto"/>
        <w:ind w:left="549" w:right="14" w:firstLine="283"/>
        <w:rPr>
          <w:color w:val="231F20"/>
          <w:w w:val="95"/>
          <w:sz w:val="19"/>
          <w:szCs w:val="19"/>
          <w:lang w:val="en-GB"/>
        </w:rPr>
      </w:pPr>
      <w:r w:rsidRPr="00B74E37">
        <w:rPr>
          <w:color w:val="231F20"/>
          <w:w w:val="95"/>
          <w:sz w:val="19"/>
          <w:szCs w:val="19"/>
          <w:lang w:val="en-GB"/>
        </w:rPr>
        <w:t xml:space="preserve">You will all be aware now that the force has been recruiting quite a lot and some of you have come across the students who had just 10 weeks initial training. We disagreed with the reductions from 18 weeks down to 10 weeks and we made our views very well known to the Chief Constable. However, the force decided that they required police officers out of training far quicker to help bolster the numbers. Please help and support these colleagues, they have been through a tough 10 weeks. Please feedback any concerns you have to your local Fed rep or the Fed office. We need to hear your concerns so that we can raise them directly with the force. </w:t>
      </w:r>
    </w:p>
    <w:p w:rsidR="00C74EAC" w:rsidRDefault="00C74EAC">
      <w:pPr>
        <w:spacing w:before="6" w:line="249" w:lineRule="auto"/>
        <w:ind w:left="549" w:right="184" w:firstLine="283"/>
        <w:rPr>
          <w:sz w:val="19"/>
        </w:rPr>
      </w:pPr>
    </w:p>
    <w:p w:rsidR="00C74EAC" w:rsidRDefault="00D76E78">
      <w:pPr>
        <w:spacing w:before="34"/>
        <w:ind w:left="493"/>
        <w:rPr>
          <w:sz w:val="43"/>
        </w:rPr>
      </w:pPr>
      <w:r>
        <w:br w:type="column"/>
      </w:r>
      <w:r w:rsidRPr="00526328">
        <w:rPr>
          <w:b/>
          <w:color w:val="943634" w:themeColor="accent2" w:themeShade="BF"/>
          <w:w w:val="95"/>
          <w:sz w:val="43"/>
        </w:rPr>
        <w:t>CICA</w:t>
      </w:r>
      <w:r>
        <w:rPr>
          <w:b/>
          <w:color w:val="93A545"/>
          <w:spacing w:val="-71"/>
          <w:w w:val="95"/>
          <w:sz w:val="43"/>
        </w:rPr>
        <w:t xml:space="preserve"> </w:t>
      </w:r>
      <w:r>
        <w:rPr>
          <w:color w:val="231F20"/>
          <w:w w:val="95"/>
          <w:sz w:val="43"/>
        </w:rPr>
        <w:t>and</w:t>
      </w:r>
      <w:r>
        <w:rPr>
          <w:color w:val="231F20"/>
          <w:spacing w:val="-71"/>
          <w:w w:val="95"/>
          <w:sz w:val="43"/>
        </w:rPr>
        <w:t xml:space="preserve"> </w:t>
      </w:r>
      <w:r w:rsidRPr="00526328">
        <w:rPr>
          <w:b/>
          <w:color w:val="943634" w:themeColor="accent2" w:themeShade="BF"/>
          <w:w w:val="95"/>
          <w:sz w:val="43"/>
        </w:rPr>
        <w:t>civil</w:t>
      </w:r>
      <w:r>
        <w:rPr>
          <w:b/>
          <w:color w:val="93A545"/>
          <w:spacing w:val="-71"/>
          <w:w w:val="95"/>
          <w:sz w:val="43"/>
        </w:rPr>
        <w:t xml:space="preserve"> </w:t>
      </w:r>
      <w:r>
        <w:rPr>
          <w:color w:val="231F20"/>
          <w:w w:val="95"/>
          <w:sz w:val="43"/>
        </w:rPr>
        <w:t>claims</w:t>
      </w:r>
    </w:p>
    <w:p w:rsidR="00C74EAC" w:rsidRPr="00B74E37" w:rsidRDefault="00D76E78" w:rsidP="00B74E37">
      <w:pPr>
        <w:spacing w:before="9" w:line="249" w:lineRule="auto"/>
        <w:ind w:left="549" w:right="552"/>
        <w:rPr>
          <w:color w:val="231F20"/>
          <w:w w:val="95"/>
          <w:sz w:val="19"/>
          <w:szCs w:val="19"/>
          <w:lang w:val="en-GB"/>
        </w:rPr>
      </w:pPr>
      <w:r>
        <w:rPr>
          <w:b/>
          <w:color w:val="00529F"/>
          <w:w w:val="85"/>
        </w:rPr>
        <w:t>Criminal</w:t>
      </w:r>
      <w:r>
        <w:rPr>
          <w:b/>
          <w:color w:val="00529F"/>
          <w:spacing w:val="-18"/>
          <w:w w:val="85"/>
        </w:rPr>
        <w:t xml:space="preserve"> </w:t>
      </w:r>
      <w:r>
        <w:rPr>
          <w:b/>
          <w:color w:val="00529F"/>
          <w:w w:val="85"/>
        </w:rPr>
        <w:t>Injuries</w:t>
      </w:r>
      <w:r>
        <w:rPr>
          <w:b/>
          <w:color w:val="00529F"/>
          <w:spacing w:val="-18"/>
          <w:w w:val="85"/>
        </w:rPr>
        <w:t xml:space="preserve"> </w:t>
      </w:r>
      <w:r>
        <w:rPr>
          <w:b/>
          <w:color w:val="00529F"/>
          <w:w w:val="85"/>
        </w:rPr>
        <w:t>Compensation</w:t>
      </w:r>
      <w:r>
        <w:rPr>
          <w:b/>
          <w:color w:val="00529F"/>
          <w:spacing w:val="-18"/>
          <w:w w:val="85"/>
        </w:rPr>
        <w:t xml:space="preserve"> </w:t>
      </w:r>
      <w:r>
        <w:rPr>
          <w:b/>
          <w:color w:val="00529F"/>
          <w:w w:val="85"/>
        </w:rPr>
        <w:t>Authority</w:t>
      </w:r>
      <w:r>
        <w:rPr>
          <w:b/>
          <w:color w:val="00529F"/>
          <w:spacing w:val="-18"/>
          <w:w w:val="85"/>
        </w:rPr>
        <w:t xml:space="preserve"> </w:t>
      </w:r>
      <w:r>
        <w:rPr>
          <w:b/>
          <w:color w:val="00529F"/>
          <w:w w:val="85"/>
        </w:rPr>
        <w:t xml:space="preserve">(CICA) </w:t>
      </w:r>
      <w:r>
        <w:rPr>
          <w:b/>
          <w:color w:val="00529F"/>
        </w:rPr>
        <w:t>claims</w:t>
      </w:r>
      <w:r>
        <w:rPr>
          <w:b/>
          <w:color w:val="231F20"/>
        </w:rPr>
        <w:t xml:space="preserve">                                                      </w:t>
      </w:r>
      <w:r w:rsidRPr="00B74E37">
        <w:rPr>
          <w:color w:val="231F20"/>
          <w:w w:val="95"/>
          <w:sz w:val="19"/>
          <w:szCs w:val="19"/>
          <w:lang w:val="en-GB"/>
        </w:rPr>
        <w:t xml:space="preserve">The Government introduced a new version of the CICA scheme on 27 </w:t>
      </w:r>
      <w:r w:rsidR="00B74E37" w:rsidRPr="00B74E37">
        <w:rPr>
          <w:color w:val="231F20"/>
          <w:w w:val="95"/>
          <w:sz w:val="19"/>
          <w:szCs w:val="19"/>
          <w:lang w:val="en-GB"/>
        </w:rPr>
        <w:t>November</w:t>
      </w:r>
      <w:r w:rsidRPr="00B74E37">
        <w:rPr>
          <w:color w:val="231F20"/>
          <w:w w:val="95"/>
          <w:sz w:val="19"/>
          <w:szCs w:val="19"/>
          <w:lang w:val="en-GB"/>
        </w:rPr>
        <w:t xml:space="preserve"> 2012. This means that certain injuries are no longer classed as being serious enough to warrant a claim through the CICA. </w:t>
      </w:r>
      <w:r w:rsidR="00B74E37" w:rsidRPr="00B74E37">
        <w:rPr>
          <w:color w:val="231F20"/>
          <w:w w:val="95"/>
          <w:sz w:val="19"/>
          <w:szCs w:val="19"/>
          <w:lang w:val="en-GB"/>
        </w:rPr>
        <w:t>Examples</w:t>
      </w:r>
      <w:r w:rsidRPr="00B74E37">
        <w:rPr>
          <w:color w:val="231F20"/>
          <w:w w:val="95"/>
          <w:sz w:val="19"/>
          <w:szCs w:val="19"/>
          <w:lang w:val="en-GB"/>
        </w:rPr>
        <w:t xml:space="preserve"> of physical injuries no longer in the scheme include bruising, black eyes, minor scarring, broken nose, broken/ loose teeth and broken ribs. Other injuries like fractured fingers, a broken hand, ligament damage, dislocation and the like are still eligible for an award only if it can be shown that there is a ‘continuing significant disability’. For psychological </w:t>
      </w:r>
      <w:r w:rsidR="00B74E37" w:rsidRPr="00B74E37">
        <w:rPr>
          <w:color w:val="231F20"/>
          <w:w w:val="95"/>
          <w:sz w:val="19"/>
          <w:szCs w:val="19"/>
          <w:lang w:val="en-GB"/>
        </w:rPr>
        <w:t>injuries,</w:t>
      </w:r>
      <w:r w:rsidRPr="00B74E37">
        <w:rPr>
          <w:color w:val="231F20"/>
          <w:w w:val="95"/>
          <w:sz w:val="19"/>
          <w:szCs w:val="19"/>
          <w:lang w:val="en-GB"/>
        </w:rPr>
        <w:t xml:space="preserve"> there must a psychiatric diagnosis.</w:t>
      </w:r>
    </w:p>
    <w:p w:rsidR="00C74EAC" w:rsidRPr="00B74E37" w:rsidRDefault="00D76E78" w:rsidP="00B74E37">
      <w:pPr>
        <w:spacing w:before="9" w:line="249" w:lineRule="auto"/>
        <w:ind w:left="549" w:right="552" w:firstLine="283"/>
        <w:rPr>
          <w:color w:val="231F20"/>
          <w:w w:val="95"/>
          <w:sz w:val="19"/>
          <w:szCs w:val="19"/>
          <w:lang w:val="en-GB"/>
        </w:rPr>
      </w:pPr>
      <w:r w:rsidRPr="00B74E37">
        <w:rPr>
          <w:color w:val="231F20"/>
          <w:w w:val="95"/>
          <w:sz w:val="19"/>
          <w:szCs w:val="19"/>
          <w:lang w:val="en-GB"/>
        </w:rPr>
        <w:t>For officers with serious injuries this could severely affect their future career and life.</w:t>
      </w:r>
    </w:p>
    <w:p w:rsidR="00C74EAC" w:rsidRDefault="00C74EAC">
      <w:pPr>
        <w:pStyle w:val="BodyText"/>
        <w:spacing w:before="4"/>
      </w:pPr>
    </w:p>
    <w:p w:rsidR="00C74EAC" w:rsidRDefault="00D76E78">
      <w:pPr>
        <w:spacing w:before="1" w:line="242" w:lineRule="auto"/>
        <w:ind w:left="500" w:right="2557"/>
        <w:rPr>
          <w:sz w:val="18"/>
        </w:rPr>
      </w:pPr>
      <w:r>
        <w:rPr>
          <w:b/>
          <w:color w:val="00529F"/>
          <w:w w:val="85"/>
          <w:sz w:val="18"/>
        </w:rPr>
        <w:t>CICA 201</w:t>
      </w:r>
      <w:r w:rsidR="00B74E37">
        <w:rPr>
          <w:b/>
          <w:color w:val="00529F"/>
          <w:w w:val="85"/>
          <w:sz w:val="18"/>
        </w:rPr>
        <w:t>7</w:t>
      </w:r>
      <w:r>
        <w:rPr>
          <w:b/>
          <w:color w:val="00529F"/>
          <w:w w:val="85"/>
          <w:sz w:val="18"/>
        </w:rPr>
        <w:t xml:space="preserve">summary </w:t>
      </w:r>
      <w:r w:rsidR="00B74E37">
        <w:rPr>
          <w:color w:val="231F20"/>
          <w:sz w:val="18"/>
        </w:rPr>
        <w:t>5</w:t>
      </w:r>
      <w:r>
        <w:rPr>
          <w:color w:val="231F20"/>
          <w:sz w:val="18"/>
        </w:rPr>
        <w:t xml:space="preserve">    new    claims </w:t>
      </w:r>
      <w:r w:rsidR="00B74E37">
        <w:rPr>
          <w:color w:val="231F20"/>
          <w:sz w:val="18"/>
        </w:rPr>
        <w:t>7</w:t>
      </w:r>
      <w:r>
        <w:rPr>
          <w:color w:val="231F20"/>
          <w:sz w:val="18"/>
        </w:rPr>
        <w:t xml:space="preserve"> </w:t>
      </w:r>
      <w:r w:rsidR="00B74E37">
        <w:rPr>
          <w:color w:val="231F20"/>
          <w:sz w:val="18"/>
        </w:rPr>
        <w:t>claim finalised</w:t>
      </w:r>
      <w:r>
        <w:rPr>
          <w:color w:val="231F20"/>
          <w:sz w:val="18"/>
        </w:rPr>
        <w:t xml:space="preserve"> </w:t>
      </w:r>
      <w:r w:rsidR="00B74E37">
        <w:rPr>
          <w:color w:val="231F20"/>
          <w:sz w:val="18"/>
        </w:rPr>
        <w:br/>
        <w:t>4</w:t>
      </w:r>
      <w:r>
        <w:rPr>
          <w:color w:val="231F20"/>
          <w:spacing w:val="-30"/>
          <w:sz w:val="18"/>
        </w:rPr>
        <w:t xml:space="preserve"> </w:t>
      </w:r>
      <w:r>
        <w:rPr>
          <w:color w:val="231F20"/>
          <w:sz w:val="18"/>
        </w:rPr>
        <w:t>claims</w:t>
      </w:r>
      <w:r>
        <w:rPr>
          <w:color w:val="231F20"/>
          <w:spacing w:val="-30"/>
          <w:sz w:val="18"/>
        </w:rPr>
        <w:t xml:space="preserve"> </w:t>
      </w:r>
      <w:r>
        <w:rPr>
          <w:color w:val="231F20"/>
          <w:sz w:val="18"/>
        </w:rPr>
        <w:t>ongoing.</w:t>
      </w:r>
    </w:p>
    <w:p w:rsidR="00C74EAC" w:rsidRDefault="00C74EAC">
      <w:pPr>
        <w:pStyle w:val="BodyText"/>
        <w:spacing w:before="6"/>
      </w:pPr>
    </w:p>
    <w:p w:rsidR="00C74EAC" w:rsidRDefault="00B74E37" w:rsidP="00B74E37">
      <w:pPr>
        <w:pStyle w:val="BodyText"/>
        <w:spacing w:before="1" w:line="242" w:lineRule="auto"/>
        <w:ind w:left="500" w:right="535"/>
      </w:pPr>
      <w:r>
        <w:rPr>
          <w:b/>
          <w:color w:val="00529F"/>
        </w:rPr>
        <w:t xml:space="preserve">Civil claims </w:t>
      </w:r>
      <w:r w:rsidR="00D76E78">
        <w:rPr>
          <w:b/>
          <w:color w:val="00529F"/>
        </w:rPr>
        <w:t>201</w:t>
      </w:r>
      <w:r>
        <w:rPr>
          <w:b/>
          <w:color w:val="00529F"/>
        </w:rPr>
        <w:t>7</w:t>
      </w:r>
      <w:r w:rsidR="00D76E78">
        <w:rPr>
          <w:b/>
          <w:color w:val="231F20"/>
        </w:rPr>
        <w:t xml:space="preserve"> </w:t>
      </w:r>
      <w:r>
        <w:rPr>
          <w:b/>
          <w:color w:val="231F20"/>
        </w:rPr>
        <w:br/>
      </w:r>
      <w:r w:rsidR="00D76E78" w:rsidRPr="00B74E37">
        <w:rPr>
          <w:color w:val="231F20"/>
          <w:w w:val="95"/>
          <w:sz w:val="19"/>
          <w:szCs w:val="19"/>
          <w:lang w:val="en-GB"/>
        </w:rPr>
        <w:t xml:space="preserve">Civil claims can prove controversial for police officers if pursued as a result of their duty. However, the majority relate to incidents not connected with work matters. The Federation helps those wanting to make a civil </w:t>
      </w:r>
      <w:r w:rsidRPr="00B74E37">
        <w:rPr>
          <w:color w:val="231F20"/>
          <w:w w:val="95"/>
          <w:sz w:val="19"/>
          <w:szCs w:val="19"/>
          <w:lang w:val="en-GB"/>
        </w:rPr>
        <w:t>claim by</w:t>
      </w:r>
      <w:r w:rsidR="00D76E78" w:rsidRPr="00B74E37">
        <w:rPr>
          <w:color w:val="231F20"/>
          <w:w w:val="95"/>
          <w:sz w:val="19"/>
          <w:szCs w:val="19"/>
          <w:lang w:val="en-GB"/>
        </w:rPr>
        <w:t xml:space="preserve"> referring the case to a legal advisor for assessment. Claims are settled via the respective legal advisors.</w:t>
      </w:r>
    </w:p>
    <w:p w:rsidR="00C74EAC" w:rsidRDefault="00C74EAC">
      <w:pPr>
        <w:pStyle w:val="BodyText"/>
        <w:rPr>
          <w:sz w:val="19"/>
        </w:rPr>
      </w:pPr>
    </w:p>
    <w:p w:rsidR="00C74EAC" w:rsidRPr="00B74E37" w:rsidRDefault="00B74E37" w:rsidP="00B74E37">
      <w:pPr>
        <w:pStyle w:val="BodyText"/>
        <w:spacing w:before="1" w:line="242" w:lineRule="auto"/>
        <w:ind w:left="500" w:right="535"/>
        <w:rPr>
          <w:color w:val="231F20"/>
          <w:w w:val="95"/>
          <w:sz w:val="19"/>
          <w:szCs w:val="19"/>
          <w:lang w:val="en-GB"/>
        </w:rPr>
      </w:pPr>
      <w:r w:rsidRPr="00B74E37">
        <w:rPr>
          <w:color w:val="231F20"/>
          <w:w w:val="95"/>
          <w:sz w:val="19"/>
          <w:szCs w:val="19"/>
          <w:lang w:val="en-GB"/>
        </w:rPr>
        <w:t>12</w:t>
      </w:r>
      <w:r w:rsidR="00D76E78" w:rsidRPr="00B74E37">
        <w:rPr>
          <w:color w:val="231F20"/>
          <w:w w:val="95"/>
          <w:sz w:val="19"/>
          <w:szCs w:val="19"/>
          <w:lang w:val="en-GB"/>
        </w:rPr>
        <w:t xml:space="preserve"> claims opened</w:t>
      </w:r>
      <w:r>
        <w:rPr>
          <w:color w:val="231F20"/>
          <w:w w:val="95"/>
          <w:sz w:val="19"/>
          <w:szCs w:val="19"/>
          <w:lang w:val="en-GB"/>
        </w:rPr>
        <w:t xml:space="preserve"> 2 claims finalised.</w:t>
      </w:r>
      <w:r w:rsidR="00D76E78" w:rsidRPr="00B74E37">
        <w:rPr>
          <w:color w:val="231F20"/>
          <w:w w:val="95"/>
          <w:sz w:val="19"/>
          <w:szCs w:val="19"/>
          <w:lang w:val="en-GB"/>
        </w:rPr>
        <w:t xml:space="preserve">                         </w:t>
      </w:r>
      <w:r>
        <w:rPr>
          <w:color w:val="231F20"/>
          <w:w w:val="95"/>
          <w:sz w:val="19"/>
          <w:szCs w:val="19"/>
          <w:lang w:val="en-GB"/>
        </w:rPr>
        <w:t>2</w:t>
      </w:r>
      <w:r w:rsidR="00D76E78" w:rsidRPr="00B74E37">
        <w:rPr>
          <w:color w:val="231F20"/>
          <w:w w:val="95"/>
          <w:sz w:val="19"/>
          <w:szCs w:val="19"/>
          <w:lang w:val="en-GB"/>
        </w:rPr>
        <w:t xml:space="preserve"> claims with awards (total compensation of</w:t>
      </w:r>
      <w:r>
        <w:rPr>
          <w:color w:val="231F20"/>
          <w:w w:val="95"/>
          <w:sz w:val="19"/>
          <w:szCs w:val="19"/>
          <w:lang w:val="en-GB"/>
        </w:rPr>
        <w:t xml:space="preserve"> </w:t>
      </w:r>
      <w:r w:rsidR="00D76E78" w:rsidRPr="00B74E37">
        <w:rPr>
          <w:color w:val="231F20"/>
          <w:w w:val="95"/>
          <w:sz w:val="19"/>
          <w:szCs w:val="19"/>
          <w:lang w:val="en-GB"/>
        </w:rPr>
        <w:t>£</w:t>
      </w:r>
      <w:r>
        <w:rPr>
          <w:color w:val="231F20"/>
          <w:w w:val="95"/>
          <w:sz w:val="19"/>
          <w:szCs w:val="19"/>
          <w:lang w:val="en-GB"/>
        </w:rPr>
        <w:t>18</w:t>
      </w:r>
      <w:r w:rsidR="00D76E78" w:rsidRPr="00B74E37">
        <w:rPr>
          <w:color w:val="231F20"/>
          <w:w w:val="95"/>
          <w:sz w:val="19"/>
          <w:szCs w:val="19"/>
          <w:lang w:val="en-GB"/>
        </w:rPr>
        <w:t>,</w:t>
      </w:r>
      <w:r>
        <w:rPr>
          <w:color w:val="231F20"/>
          <w:w w:val="95"/>
          <w:sz w:val="19"/>
          <w:szCs w:val="19"/>
          <w:lang w:val="en-GB"/>
        </w:rPr>
        <w:t>602</w:t>
      </w:r>
      <w:r w:rsidR="00D76E78" w:rsidRPr="00B74E37">
        <w:rPr>
          <w:color w:val="231F20"/>
          <w:w w:val="95"/>
          <w:sz w:val="19"/>
          <w:szCs w:val="19"/>
          <w:lang w:val="en-GB"/>
        </w:rPr>
        <w:t>.</w:t>
      </w:r>
      <w:r>
        <w:rPr>
          <w:color w:val="231F20"/>
          <w:w w:val="95"/>
          <w:sz w:val="19"/>
          <w:szCs w:val="19"/>
          <w:lang w:val="en-GB"/>
        </w:rPr>
        <w:t>49)</w:t>
      </w:r>
    </w:p>
    <w:p w:rsidR="00B74E37" w:rsidRDefault="00D76E78" w:rsidP="00B74E37">
      <w:pPr>
        <w:pStyle w:val="BodyText"/>
        <w:spacing w:before="1" w:line="242" w:lineRule="auto"/>
        <w:ind w:left="500" w:right="535"/>
        <w:rPr>
          <w:color w:val="231F20"/>
          <w:w w:val="95"/>
          <w:sz w:val="19"/>
          <w:szCs w:val="19"/>
          <w:lang w:val="en-GB"/>
        </w:rPr>
      </w:pPr>
      <w:r w:rsidRPr="00B74E37">
        <w:rPr>
          <w:color w:val="231F20"/>
          <w:w w:val="95"/>
          <w:sz w:val="19"/>
          <w:szCs w:val="19"/>
          <w:lang w:val="en-GB"/>
        </w:rPr>
        <w:t xml:space="preserve">1 - </w:t>
      </w:r>
      <w:r w:rsidR="00B74E37" w:rsidRPr="00B74E37">
        <w:rPr>
          <w:color w:val="231F20"/>
          <w:w w:val="95"/>
          <w:sz w:val="19"/>
          <w:szCs w:val="19"/>
          <w:lang w:val="en-GB"/>
        </w:rPr>
        <w:t>No</w:t>
      </w:r>
      <w:r w:rsidRPr="00B74E37">
        <w:rPr>
          <w:color w:val="231F20"/>
          <w:w w:val="95"/>
          <w:sz w:val="19"/>
          <w:szCs w:val="19"/>
          <w:lang w:val="en-GB"/>
        </w:rPr>
        <w:t xml:space="preserve"> award </w:t>
      </w:r>
    </w:p>
    <w:p w:rsidR="00C74EAC" w:rsidRPr="00B74E37" w:rsidRDefault="00B74E37" w:rsidP="00B74E37">
      <w:pPr>
        <w:pStyle w:val="BodyText"/>
        <w:spacing w:before="1" w:line="242" w:lineRule="auto"/>
        <w:ind w:left="500" w:right="535"/>
        <w:rPr>
          <w:color w:val="231F20"/>
          <w:w w:val="95"/>
          <w:sz w:val="19"/>
          <w:szCs w:val="19"/>
          <w:lang w:val="en-GB"/>
        </w:rPr>
      </w:pPr>
      <w:r>
        <w:rPr>
          <w:color w:val="231F20"/>
          <w:w w:val="95"/>
          <w:sz w:val="19"/>
          <w:szCs w:val="19"/>
          <w:lang w:val="en-GB"/>
        </w:rPr>
        <w:t xml:space="preserve">19 </w:t>
      </w:r>
      <w:r w:rsidR="00A53EC3">
        <w:rPr>
          <w:color w:val="231F20"/>
          <w:w w:val="95"/>
          <w:sz w:val="19"/>
          <w:szCs w:val="19"/>
          <w:lang w:val="en-GB"/>
        </w:rPr>
        <w:t>–</w:t>
      </w:r>
      <w:r w:rsidR="00D76E78" w:rsidRPr="00B74E37">
        <w:rPr>
          <w:color w:val="231F20"/>
          <w:w w:val="95"/>
          <w:sz w:val="19"/>
          <w:szCs w:val="19"/>
          <w:lang w:val="en-GB"/>
        </w:rPr>
        <w:t xml:space="preserve"> </w:t>
      </w:r>
      <w:r w:rsidR="00A53EC3">
        <w:rPr>
          <w:color w:val="231F20"/>
          <w:w w:val="95"/>
          <w:sz w:val="19"/>
          <w:szCs w:val="19"/>
          <w:lang w:val="en-GB"/>
        </w:rPr>
        <w:t>Claims outstanding, Includes m</w:t>
      </w:r>
      <w:r w:rsidRPr="00B74E37">
        <w:rPr>
          <w:color w:val="231F20"/>
          <w:w w:val="95"/>
          <w:sz w:val="19"/>
          <w:szCs w:val="19"/>
          <w:lang w:val="en-GB"/>
        </w:rPr>
        <w:t>edical</w:t>
      </w:r>
      <w:r w:rsidR="00D76E78" w:rsidRPr="00B74E37">
        <w:rPr>
          <w:color w:val="231F20"/>
          <w:w w:val="95"/>
          <w:sz w:val="19"/>
          <w:szCs w:val="19"/>
          <w:lang w:val="en-GB"/>
        </w:rPr>
        <w:t xml:space="preserve"> negligence</w:t>
      </w:r>
      <w:r w:rsidR="00A53EC3">
        <w:rPr>
          <w:color w:val="231F20"/>
          <w:w w:val="95"/>
          <w:sz w:val="19"/>
          <w:szCs w:val="19"/>
          <w:lang w:val="en-GB"/>
        </w:rPr>
        <w:t>,</w:t>
      </w:r>
      <w:r w:rsidR="00D76E78" w:rsidRPr="00B74E37">
        <w:rPr>
          <w:color w:val="231F20"/>
          <w:w w:val="95"/>
          <w:sz w:val="19"/>
          <w:szCs w:val="19"/>
          <w:lang w:val="en-GB"/>
        </w:rPr>
        <w:t xml:space="preserve"> claims for employer liabilities </w:t>
      </w:r>
      <w:r w:rsidR="00A53EC3">
        <w:rPr>
          <w:color w:val="231F20"/>
          <w:w w:val="95"/>
          <w:sz w:val="19"/>
          <w:szCs w:val="19"/>
          <w:lang w:val="en-GB"/>
        </w:rPr>
        <w:t xml:space="preserve">and </w:t>
      </w:r>
      <w:r w:rsidR="00D76E78" w:rsidRPr="00B74E37">
        <w:rPr>
          <w:color w:val="231F20"/>
          <w:w w:val="95"/>
          <w:sz w:val="19"/>
          <w:szCs w:val="19"/>
          <w:lang w:val="en-GB"/>
        </w:rPr>
        <w:t>road traffic collisions.</w:t>
      </w:r>
    </w:p>
    <w:p w:rsidR="00C74EAC" w:rsidRDefault="00C74EAC">
      <w:pPr>
        <w:spacing w:line="242" w:lineRule="auto"/>
        <w:sectPr w:rsidR="00C74EAC">
          <w:type w:val="continuous"/>
          <w:pgSz w:w="8400" w:h="11910"/>
          <w:pgMar w:top="1100" w:right="40" w:bottom="0" w:left="40" w:header="720" w:footer="720" w:gutter="0"/>
          <w:cols w:num="2" w:space="720" w:equalWidth="0">
            <w:col w:w="3759" w:space="40"/>
            <w:col w:w="4521"/>
          </w:cols>
        </w:sectPr>
      </w:pPr>
    </w:p>
    <w:p w:rsidR="00C74EAC" w:rsidRDefault="00D76E78">
      <w:pPr>
        <w:spacing w:before="8"/>
        <w:ind w:left="529"/>
        <w:rPr>
          <w:sz w:val="43"/>
        </w:rPr>
      </w:pPr>
      <w:r w:rsidRPr="00B74E37">
        <w:rPr>
          <w:b/>
          <w:color w:val="943634" w:themeColor="accent2" w:themeShade="BF"/>
          <w:w w:val="95"/>
          <w:sz w:val="43"/>
        </w:rPr>
        <w:lastRenderedPageBreak/>
        <w:t>Equality</w:t>
      </w:r>
      <w:r>
        <w:rPr>
          <w:b/>
          <w:color w:val="93A545"/>
          <w:w w:val="95"/>
          <w:sz w:val="43"/>
        </w:rPr>
        <w:t xml:space="preserve"> </w:t>
      </w:r>
      <w:r>
        <w:rPr>
          <w:color w:val="231F20"/>
          <w:w w:val="95"/>
          <w:sz w:val="43"/>
        </w:rPr>
        <w:t xml:space="preserve">and </w:t>
      </w:r>
      <w:r w:rsidRPr="00B74E37">
        <w:rPr>
          <w:b/>
          <w:color w:val="943634" w:themeColor="accent2" w:themeShade="BF"/>
          <w:w w:val="95"/>
          <w:sz w:val="43"/>
        </w:rPr>
        <w:t>workplace</w:t>
      </w:r>
      <w:r>
        <w:rPr>
          <w:b/>
          <w:color w:val="93A545"/>
          <w:w w:val="95"/>
          <w:sz w:val="43"/>
        </w:rPr>
        <w:t xml:space="preserve"> </w:t>
      </w:r>
      <w:r>
        <w:rPr>
          <w:color w:val="231F20"/>
          <w:w w:val="95"/>
          <w:sz w:val="43"/>
        </w:rPr>
        <w:t>issues</w:t>
      </w:r>
    </w:p>
    <w:p w:rsidR="00C74EAC" w:rsidRDefault="00C74EAC">
      <w:pPr>
        <w:pStyle w:val="BodyText"/>
        <w:spacing w:before="9"/>
        <w:rPr>
          <w:sz w:val="14"/>
        </w:rPr>
      </w:pPr>
    </w:p>
    <w:p w:rsidR="00C74EAC" w:rsidRDefault="00C74EAC">
      <w:pPr>
        <w:rPr>
          <w:sz w:val="14"/>
        </w:rPr>
        <w:sectPr w:rsidR="00C74EAC">
          <w:pgSz w:w="8400" w:h="11910"/>
          <w:pgMar w:top="480" w:right="40" w:bottom="440" w:left="40" w:header="0" w:footer="0" w:gutter="0"/>
          <w:cols w:space="720"/>
        </w:sectPr>
      </w:pPr>
    </w:p>
    <w:p w:rsidR="00C74EAC" w:rsidRPr="00526328" w:rsidRDefault="00D76E78" w:rsidP="00526328">
      <w:pPr>
        <w:pStyle w:val="BodyText"/>
        <w:spacing w:before="3" w:line="242" w:lineRule="auto"/>
        <w:ind w:left="529" w:right="-12" w:firstLine="283"/>
        <w:rPr>
          <w:color w:val="231F20"/>
          <w:w w:val="95"/>
        </w:rPr>
      </w:pPr>
      <w:r w:rsidRPr="00526328">
        <w:rPr>
          <w:color w:val="231F20"/>
          <w:w w:val="95"/>
        </w:rPr>
        <w:t xml:space="preserve">The </w:t>
      </w:r>
      <w:r w:rsidR="00526328">
        <w:rPr>
          <w:color w:val="231F20"/>
          <w:w w:val="95"/>
        </w:rPr>
        <w:t>E</w:t>
      </w:r>
      <w:r>
        <w:rPr>
          <w:color w:val="231F20"/>
          <w:w w:val="95"/>
        </w:rPr>
        <w:t>quality</w:t>
      </w:r>
      <w:r w:rsidRPr="00526328">
        <w:rPr>
          <w:color w:val="231F20"/>
          <w:w w:val="95"/>
        </w:rPr>
        <w:t xml:space="preserve"> </w:t>
      </w:r>
      <w:r w:rsidR="00526328">
        <w:rPr>
          <w:color w:val="231F20"/>
          <w:w w:val="95"/>
        </w:rPr>
        <w:t>L</w:t>
      </w:r>
      <w:r w:rsidRPr="00526328">
        <w:rPr>
          <w:color w:val="231F20"/>
          <w:w w:val="95"/>
        </w:rPr>
        <w:t>ead Officer (</w:t>
      </w:r>
      <w:r w:rsidR="00526328">
        <w:rPr>
          <w:color w:val="231F20"/>
          <w:w w:val="95"/>
        </w:rPr>
        <w:t>ELO</w:t>
      </w:r>
      <w:r w:rsidRPr="00526328">
        <w:rPr>
          <w:color w:val="231F20"/>
          <w:w w:val="95"/>
        </w:rPr>
        <w:t xml:space="preserve">) </w:t>
      </w:r>
      <w:r>
        <w:rPr>
          <w:color w:val="231F20"/>
          <w:w w:val="95"/>
        </w:rPr>
        <w:t>is</w:t>
      </w:r>
      <w:r w:rsidRPr="00526328">
        <w:rPr>
          <w:color w:val="231F20"/>
          <w:w w:val="95"/>
        </w:rPr>
        <w:t xml:space="preserve"> </w:t>
      </w:r>
      <w:r>
        <w:rPr>
          <w:color w:val="231F20"/>
          <w:w w:val="95"/>
        </w:rPr>
        <w:t>Sam</w:t>
      </w:r>
      <w:r w:rsidRPr="00526328">
        <w:rPr>
          <w:color w:val="231F20"/>
          <w:w w:val="95"/>
        </w:rPr>
        <w:t xml:space="preserve"> </w:t>
      </w:r>
      <w:r>
        <w:rPr>
          <w:color w:val="231F20"/>
          <w:w w:val="95"/>
        </w:rPr>
        <w:t>Hawkins</w:t>
      </w:r>
      <w:r w:rsidRPr="00526328">
        <w:rPr>
          <w:color w:val="231F20"/>
          <w:w w:val="95"/>
        </w:rPr>
        <w:t>.</w:t>
      </w:r>
    </w:p>
    <w:p w:rsidR="00C74EAC" w:rsidRDefault="00D76E78">
      <w:pPr>
        <w:pStyle w:val="BodyText"/>
        <w:spacing w:before="3" w:line="242" w:lineRule="auto"/>
        <w:ind w:left="529" w:right="-12" w:firstLine="283"/>
      </w:pPr>
      <w:r>
        <w:rPr>
          <w:color w:val="231F20"/>
        </w:rPr>
        <w:t xml:space="preserve">Federation representatives have many </w:t>
      </w:r>
      <w:r>
        <w:rPr>
          <w:color w:val="231F20"/>
          <w:w w:val="95"/>
        </w:rPr>
        <w:t xml:space="preserve">conversations with members about perceived </w:t>
      </w:r>
      <w:r>
        <w:rPr>
          <w:color w:val="231F20"/>
        </w:rPr>
        <w:t>unfair</w:t>
      </w:r>
      <w:r>
        <w:rPr>
          <w:color w:val="231F20"/>
          <w:spacing w:val="-31"/>
        </w:rPr>
        <w:t xml:space="preserve"> </w:t>
      </w:r>
      <w:r>
        <w:rPr>
          <w:color w:val="231F20"/>
        </w:rPr>
        <w:t>treatment</w:t>
      </w:r>
      <w:r>
        <w:rPr>
          <w:color w:val="231F20"/>
          <w:spacing w:val="-31"/>
        </w:rPr>
        <w:t xml:space="preserve"> </w:t>
      </w:r>
      <w:r>
        <w:rPr>
          <w:color w:val="231F20"/>
        </w:rPr>
        <w:t>at</w:t>
      </w:r>
      <w:r>
        <w:rPr>
          <w:color w:val="231F20"/>
          <w:spacing w:val="-31"/>
        </w:rPr>
        <w:t xml:space="preserve"> </w:t>
      </w:r>
      <w:r>
        <w:rPr>
          <w:color w:val="231F20"/>
        </w:rPr>
        <w:t>work.</w:t>
      </w:r>
      <w:r>
        <w:rPr>
          <w:color w:val="231F20"/>
          <w:spacing w:val="-32"/>
        </w:rPr>
        <w:t xml:space="preserve"> </w:t>
      </w:r>
      <w:r>
        <w:rPr>
          <w:color w:val="231F20"/>
        </w:rPr>
        <w:t>Many</w:t>
      </w:r>
      <w:r>
        <w:rPr>
          <w:color w:val="231F20"/>
          <w:spacing w:val="-32"/>
        </w:rPr>
        <w:t xml:space="preserve"> </w:t>
      </w:r>
      <w:r>
        <w:rPr>
          <w:color w:val="231F20"/>
        </w:rPr>
        <w:t>just</w:t>
      </w:r>
      <w:r>
        <w:rPr>
          <w:color w:val="231F20"/>
          <w:spacing w:val="-31"/>
        </w:rPr>
        <w:t xml:space="preserve"> </w:t>
      </w:r>
      <w:r>
        <w:rPr>
          <w:color w:val="231F20"/>
        </w:rPr>
        <w:t>result</w:t>
      </w:r>
      <w:r>
        <w:rPr>
          <w:color w:val="231F20"/>
          <w:spacing w:val="-31"/>
        </w:rPr>
        <w:t xml:space="preserve"> </w:t>
      </w:r>
      <w:r>
        <w:rPr>
          <w:color w:val="231F20"/>
        </w:rPr>
        <w:t>in</w:t>
      </w:r>
      <w:r>
        <w:rPr>
          <w:color w:val="231F20"/>
          <w:spacing w:val="-32"/>
        </w:rPr>
        <w:t xml:space="preserve"> </w:t>
      </w:r>
      <w:r>
        <w:rPr>
          <w:color w:val="231F20"/>
        </w:rPr>
        <w:t xml:space="preserve">no more than a confidential conversation and </w:t>
      </w:r>
      <w:r>
        <w:rPr>
          <w:color w:val="231F20"/>
          <w:w w:val="95"/>
        </w:rPr>
        <w:t>advice.</w:t>
      </w:r>
      <w:r>
        <w:rPr>
          <w:color w:val="231F20"/>
          <w:spacing w:val="1"/>
          <w:w w:val="95"/>
        </w:rPr>
        <w:t xml:space="preserve"> </w:t>
      </w:r>
      <w:r>
        <w:rPr>
          <w:color w:val="231F20"/>
          <w:w w:val="95"/>
        </w:rPr>
        <w:t>Some</w:t>
      </w:r>
      <w:r>
        <w:rPr>
          <w:color w:val="231F20"/>
          <w:spacing w:val="-23"/>
          <w:w w:val="95"/>
        </w:rPr>
        <w:t xml:space="preserve"> </w:t>
      </w:r>
      <w:r>
        <w:rPr>
          <w:color w:val="231F20"/>
          <w:w w:val="95"/>
        </w:rPr>
        <w:t>go</w:t>
      </w:r>
      <w:r>
        <w:rPr>
          <w:color w:val="231F20"/>
          <w:spacing w:val="-23"/>
          <w:w w:val="95"/>
        </w:rPr>
        <w:t xml:space="preserve"> </w:t>
      </w:r>
      <w:r>
        <w:rPr>
          <w:color w:val="231F20"/>
          <w:w w:val="95"/>
        </w:rPr>
        <w:t>on</w:t>
      </w:r>
      <w:r>
        <w:rPr>
          <w:color w:val="231F20"/>
          <w:spacing w:val="-22"/>
          <w:w w:val="95"/>
        </w:rPr>
        <w:t xml:space="preserve"> </w:t>
      </w:r>
      <w:r>
        <w:rPr>
          <w:color w:val="231F20"/>
          <w:w w:val="95"/>
        </w:rPr>
        <w:t>to</w:t>
      </w:r>
      <w:r>
        <w:rPr>
          <w:color w:val="231F20"/>
          <w:spacing w:val="-23"/>
          <w:w w:val="95"/>
        </w:rPr>
        <w:t xml:space="preserve"> </w:t>
      </w:r>
      <w:r>
        <w:rPr>
          <w:color w:val="231F20"/>
          <w:w w:val="95"/>
        </w:rPr>
        <w:t>informal</w:t>
      </w:r>
      <w:r>
        <w:rPr>
          <w:color w:val="231F20"/>
          <w:spacing w:val="-23"/>
          <w:w w:val="95"/>
        </w:rPr>
        <w:t xml:space="preserve"> </w:t>
      </w:r>
      <w:r>
        <w:rPr>
          <w:color w:val="231F20"/>
          <w:w w:val="95"/>
        </w:rPr>
        <w:t>action;</w:t>
      </w:r>
      <w:r>
        <w:rPr>
          <w:color w:val="231F20"/>
          <w:spacing w:val="-23"/>
          <w:w w:val="95"/>
        </w:rPr>
        <w:t xml:space="preserve"> </w:t>
      </w:r>
      <w:r>
        <w:rPr>
          <w:color w:val="231F20"/>
          <w:w w:val="95"/>
        </w:rPr>
        <w:t>others</w:t>
      </w:r>
      <w:r>
        <w:rPr>
          <w:color w:val="231F20"/>
          <w:spacing w:val="-22"/>
          <w:w w:val="95"/>
        </w:rPr>
        <w:t xml:space="preserve"> </w:t>
      </w:r>
      <w:r>
        <w:rPr>
          <w:color w:val="231F20"/>
          <w:w w:val="95"/>
        </w:rPr>
        <w:t xml:space="preserve">to </w:t>
      </w:r>
      <w:r>
        <w:rPr>
          <w:color w:val="231F20"/>
        </w:rPr>
        <w:t xml:space="preserve">the more formal Fairness at Work </w:t>
      </w:r>
      <w:r>
        <w:rPr>
          <w:color w:val="231F20"/>
          <w:spacing w:val="-3"/>
        </w:rPr>
        <w:t xml:space="preserve">(FAW) </w:t>
      </w:r>
      <w:r>
        <w:rPr>
          <w:color w:val="231F20"/>
        </w:rPr>
        <w:t xml:space="preserve">procedures; some can be considered for an </w:t>
      </w:r>
      <w:r>
        <w:rPr>
          <w:color w:val="231F20"/>
          <w:w w:val="95"/>
        </w:rPr>
        <w:t>employment</w:t>
      </w:r>
      <w:r>
        <w:rPr>
          <w:color w:val="231F20"/>
          <w:spacing w:val="-31"/>
          <w:w w:val="95"/>
        </w:rPr>
        <w:t xml:space="preserve"> </w:t>
      </w:r>
      <w:r>
        <w:rPr>
          <w:color w:val="231F20"/>
          <w:w w:val="95"/>
        </w:rPr>
        <w:t>Tribunal.</w:t>
      </w:r>
      <w:r>
        <w:rPr>
          <w:color w:val="231F20"/>
          <w:spacing w:val="-30"/>
          <w:w w:val="95"/>
        </w:rPr>
        <w:t xml:space="preserve"> </w:t>
      </w:r>
      <w:r>
        <w:rPr>
          <w:color w:val="231F20"/>
          <w:w w:val="95"/>
        </w:rPr>
        <w:t>All</w:t>
      </w:r>
      <w:r>
        <w:rPr>
          <w:color w:val="231F20"/>
          <w:spacing w:val="-29"/>
          <w:w w:val="95"/>
        </w:rPr>
        <w:t xml:space="preserve"> </w:t>
      </w:r>
      <w:r>
        <w:rPr>
          <w:color w:val="231F20"/>
          <w:w w:val="95"/>
        </w:rPr>
        <w:t>these</w:t>
      </w:r>
      <w:r>
        <w:rPr>
          <w:color w:val="231F20"/>
          <w:spacing w:val="-30"/>
          <w:w w:val="95"/>
        </w:rPr>
        <w:t xml:space="preserve"> </w:t>
      </w:r>
      <w:r>
        <w:rPr>
          <w:color w:val="231F20"/>
          <w:w w:val="95"/>
        </w:rPr>
        <w:t>procedures</w:t>
      </w:r>
      <w:r>
        <w:rPr>
          <w:color w:val="231F20"/>
          <w:spacing w:val="-30"/>
          <w:w w:val="95"/>
        </w:rPr>
        <w:t xml:space="preserve"> </w:t>
      </w:r>
      <w:r>
        <w:rPr>
          <w:color w:val="231F20"/>
          <w:w w:val="95"/>
        </w:rPr>
        <w:t>are not</w:t>
      </w:r>
      <w:r>
        <w:rPr>
          <w:color w:val="231F20"/>
          <w:spacing w:val="-8"/>
          <w:w w:val="95"/>
        </w:rPr>
        <w:t xml:space="preserve"> </w:t>
      </w:r>
      <w:r>
        <w:rPr>
          <w:color w:val="231F20"/>
          <w:w w:val="95"/>
        </w:rPr>
        <w:t>about</w:t>
      </w:r>
      <w:r>
        <w:rPr>
          <w:color w:val="231F20"/>
          <w:spacing w:val="-8"/>
          <w:w w:val="95"/>
        </w:rPr>
        <w:t xml:space="preserve"> </w:t>
      </w:r>
      <w:r>
        <w:rPr>
          <w:color w:val="231F20"/>
          <w:w w:val="95"/>
        </w:rPr>
        <w:t>apportioning</w:t>
      </w:r>
      <w:r>
        <w:rPr>
          <w:color w:val="231F20"/>
          <w:spacing w:val="-11"/>
          <w:w w:val="95"/>
        </w:rPr>
        <w:t xml:space="preserve"> </w:t>
      </w:r>
      <w:r>
        <w:rPr>
          <w:color w:val="231F20"/>
          <w:w w:val="95"/>
        </w:rPr>
        <w:t>blame</w:t>
      </w:r>
      <w:r>
        <w:rPr>
          <w:color w:val="231F20"/>
          <w:spacing w:val="-11"/>
          <w:w w:val="95"/>
        </w:rPr>
        <w:t xml:space="preserve"> </w:t>
      </w:r>
      <w:r>
        <w:rPr>
          <w:color w:val="231F20"/>
          <w:w w:val="95"/>
        </w:rPr>
        <w:t>but</w:t>
      </w:r>
      <w:r>
        <w:rPr>
          <w:color w:val="231F20"/>
          <w:spacing w:val="-8"/>
          <w:w w:val="95"/>
        </w:rPr>
        <w:t xml:space="preserve"> </w:t>
      </w:r>
      <w:r>
        <w:rPr>
          <w:color w:val="231F20"/>
          <w:w w:val="95"/>
        </w:rPr>
        <w:t>about</w:t>
      </w:r>
      <w:r>
        <w:rPr>
          <w:color w:val="231F20"/>
          <w:spacing w:val="-8"/>
          <w:w w:val="95"/>
        </w:rPr>
        <w:t xml:space="preserve"> </w:t>
      </w:r>
      <w:r>
        <w:rPr>
          <w:color w:val="231F20"/>
          <w:w w:val="95"/>
        </w:rPr>
        <w:t>finding a</w:t>
      </w:r>
      <w:r>
        <w:rPr>
          <w:color w:val="231F20"/>
          <w:spacing w:val="-31"/>
          <w:w w:val="95"/>
        </w:rPr>
        <w:t xml:space="preserve"> </w:t>
      </w:r>
      <w:r>
        <w:rPr>
          <w:color w:val="231F20"/>
          <w:w w:val="95"/>
        </w:rPr>
        <w:t>resolution</w:t>
      </w:r>
      <w:r>
        <w:rPr>
          <w:color w:val="231F20"/>
          <w:spacing w:val="-31"/>
          <w:w w:val="95"/>
        </w:rPr>
        <w:t xml:space="preserve"> </w:t>
      </w:r>
      <w:r>
        <w:rPr>
          <w:color w:val="231F20"/>
          <w:w w:val="95"/>
        </w:rPr>
        <w:t>at</w:t>
      </w:r>
      <w:r>
        <w:rPr>
          <w:color w:val="231F20"/>
          <w:spacing w:val="-29"/>
          <w:w w:val="95"/>
        </w:rPr>
        <w:t xml:space="preserve"> </w:t>
      </w:r>
      <w:r>
        <w:rPr>
          <w:color w:val="231F20"/>
          <w:w w:val="95"/>
        </w:rPr>
        <w:t>the</w:t>
      </w:r>
      <w:r>
        <w:rPr>
          <w:color w:val="231F20"/>
          <w:spacing w:val="-31"/>
          <w:w w:val="95"/>
        </w:rPr>
        <w:t xml:space="preserve"> </w:t>
      </w:r>
      <w:r>
        <w:rPr>
          <w:color w:val="231F20"/>
          <w:w w:val="95"/>
        </w:rPr>
        <w:t>earliest</w:t>
      </w:r>
      <w:r>
        <w:rPr>
          <w:color w:val="231F20"/>
          <w:spacing w:val="-30"/>
          <w:w w:val="95"/>
        </w:rPr>
        <w:t xml:space="preserve"> </w:t>
      </w:r>
      <w:r>
        <w:rPr>
          <w:color w:val="231F20"/>
          <w:w w:val="95"/>
        </w:rPr>
        <w:t>stage.</w:t>
      </w:r>
      <w:r>
        <w:rPr>
          <w:color w:val="231F20"/>
          <w:spacing w:val="-16"/>
          <w:w w:val="95"/>
        </w:rPr>
        <w:t xml:space="preserve"> </w:t>
      </w:r>
      <w:r>
        <w:rPr>
          <w:color w:val="231F20"/>
          <w:w w:val="95"/>
        </w:rPr>
        <w:t>The</w:t>
      </w:r>
      <w:r>
        <w:rPr>
          <w:color w:val="231F20"/>
          <w:spacing w:val="-31"/>
          <w:w w:val="95"/>
        </w:rPr>
        <w:t xml:space="preserve"> </w:t>
      </w:r>
      <w:r>
        <w:rPr>
          <w:color w:val="231F20"/>
          <w:w w:val="95"/>
        </w:rPr>
        <w:t>Federation also</w:t>
      </w:r>
      <w:r>
        <w:rPr>
          <w:color w:val="231F20"/>
          <w:spacing w:val="-23"/>
          <w:w w:val="95"/>
        </w:rPr>
        <w:t xml:space="preserve"> </w:t>
      </w:r>
      <w:r>
        <w:rPr>
          <w:color w:val="231F20"/>
          <w:w w:val="95"/>
        </w:rPr>
        <w:t>works</w:t>
      </w:r>
      <w:r>
        <w:rPr>
          <w:color w:val="231F20"/>
          <w:spacing w:val="-23"/>
          <w:w w:val="95"/>
        </w:rPr>
        <w:t xml:space="preserve"> </w:t>
      </w:r>
      <w:r>
        <w:rPr>
          <w:color w:val="231F20"/>
          <w:w w:val="95"/>
        </w:rPr>
        <w:t>alongside</w:t>
      </w:r>
      <w:r>
        <w:rPr>
          <w:color w:val="231F20"/>
          <w:spacing w:val="-23"/>
          <w:w w:val="95"/>
        </w:rPr>
        <w:t xml:space="preserve"> </w:t>
      </w:r>
      <w:r>
        <w:rPr>
          <w:color w:val="231F20"/>
          <w:w w:val="95"/>
        </w:rPr>
        <w:t>other</w:t>
      </w:r>
      <w:r>
        <w:rPr>
          <w:color w:val="231F20"/>
          <w:spacing w:val="-23"/>
          <w:w w:val="95"/>
        </w:rPr>
        <w:t xml:space="preserve"> </w:t>
      </w:r>
      <w:r>
        <w:rPr>
          <w:color w:val="231F20"/>
          <w:w w:val="95"/>
        </w:rPr>
        <w:t>support</w:t>
      </w:r>
      <w:r>
        <w:rPr>
          <w:color w:val="231F20"/>
          <w:spacing w:val="-20"/>
          <w:w w:val="95"/>
        </w:rPr>
        <w:t xml:space="preserve"> </w:t>
      </w:r>
      <w:r>
        <w:rPr>
          <w:color w:val="231F20"/>
          <w:w w:val="95"/>
        </w:rPr>
        <w:t>networks.</w:t>
      </w:r>
    </w:p>
    <w:p w:rsidR="00C74EAC" w:rsidRDefault="00D76E78">
      <w:pPr>
        <w:pStyle w:val="BodyText"/>
        <w:spacing w:before="11"/>
        <w:ind w:left="812"/>
      </w:pPr>
      <w:r>
        <w:rPr>
          <w:color w:val="231F20"/>
        </w:rPr>
        <w:t>The below gives a general idea of the</w:t>
      </w:r>
    </w:p>
    <w:p w:rsidR="00C74EAC" w:rsidRDefault="00D76E78">
      <w:pPr>
        <w:pStyle w:val="BodyText"/>
        <w:spacing w:before="72" w:line="242" w:lineRule="auto"/>
        <w:ind w:left="263" w:right="531"/>
      </w:pPr>
      <w:r>
        <w:br w:type="column"/>
      </w:r>
      <w:r>
        <w:rPr>
          <w:color w:val="231F20"/>
          <w:w w:val="95"/>
        </w:rPr>
        <w:t>number</w:t>
      </w:r>
      <w:r>
        <w:rPr>
          <w:color w:val="231F20"/>
          <w:spacing w:val="-29"/>
          <w:w w:val="95"/>
        </w:rPr>
        <w:t xml:space="preserve"> </w:t>
      </w:r>
      <w:r>
        <w:rPr>
          <w:color w:val="231F20"/>
          <w:w w:val="95"/>
        </w:rPr>
        <w:t>of</w:t>
      </w:r>
      <w:r>
        <w:rPr>
          <w:color w:val="231F20"/>
          <w:spacing w:val="-29"/>
          <w:w w:val="95"/>
        </w:rPr>
        <w:t xml:space="preserve"> </w:t>
      </w:r>
      <w:r>
        <w:rPr>
          <w:color w:val="231F20"/>
          <w:w w:val="95"/>
        </w:rPr>
        <w:t>members</w:t>
      </w:r>
      <w:r>
        <w:rPr>
          <w:color w:val="231F20"/>
          <w:spacing w:val="-29"/>
          <w:w w:val="95"/>
        </w:rPr>
        <w:t xml:space="preserve"> </w:t>
      </w:r>
      <w:r>
        <w:rPr>
          <w:color w:val="231F20"/>
          <w:w w:val="95"/>
        </w:rPr>
        <w:t>we</w:t>
      </w:r>
      <w:r>
        <w:rPr>
          <w:color w:val="231F20"/>
          <w:spacing w:val="-29"/>
          <w:w w:val="95"/>
        </w:rPr>
        <w:t xml:space="preserve"> </w:t>
      </w:r>
      <w:r>
        <w:rPr>
          <w:color w:val="231F20"/>
          <w:w w:val="95"/>
        </w:rPr>
        <w:t>assist.</w:t>
      </w:r>
      <w:r>
        <w:rPr>
          <w:color w:val="231F20"/>
          <w:spacing w:val="-30"/>
          <w:w w:val="95"/>
        </w:rPr>
        <w:t xml:space="preserve"> </w:t>
      </w:r>
      <w:r>
        <w:rPr>
          <w:color w:val="231F20"/>
          <w:spacing w:val="-4"/>
          <w:w w:val="95"/>
        </w:rPr>
        <w:t>We</w:t>
      </w:r>
      <w:r>
        <w:rPr>
          <w:color w:val="231F20"/>
          <w:spacing w:val="-29"/>
          <w:w w:val="95"/>
        </w:rPr>
        <w:t xml:space="preserve"> </w:t>
      </w:r>
      <w:r>
        <w:rPr>
          <w:color w:val="231F20"/>
          <w:w w:val="95"/>
        </w:rPr>
        <w:t>do</w:t>
      </w:r>
      <w:r>
        <w:rPr>
          <w:color w:val="231F20"/>
          <w:spacing w:val="-29"/>
          <w:w w:val="95"/>
        </w:rPr>
        <w:t xml:space="preserve"> </w:t>
      </w:r>
      <w:r>
        <w:rPr>
          <w:color w:val="231F20"/>
          <w:w w:val="95"/>
        </w:rPr>
        <w:t>not</w:t>
      </w:r>
      <w:r>
        <w:rPr>
          <w:color w:val="231F20"/>
          <w:spacing w:val="-27"/>
          <w:w w:val="95"/>
        </w:rPr>
        <w:t xml:space="preserve"> </w:t>
      </w:r>
      <w:r>
        <w:rPr>
          <w:color w:val="231F20"/>
          <w:w w:val="95"/>
        </w:rPr>
        <w:t>record quick</w:t>
      </w:r>
      <w:r>
        <w:rPr>
          <w:color w:val="231F20"/>
          <w:spacing w:val="-25"/>
          <w:w w:val="95"/>
        </w:rPr>
        <w:t xml:space="preserve"> </w:t>
      </w:r>
      <w:r>
        <w:rPr>
          <w:color w:val="231F20"/>
          <w:w w:val="95"/>
        </w:rPr>
        <w:t>verbal</w:t>
      </w:r>
      <w:r>
        <w:rPr>
          <w:color w:val="231F20"/>
          <w:spacing w:val="-25"/>
          <w:w w:val="95"/>
        </w:rPr>
        <w:t xml:space="preserve"> </w:t>
      </w:r>
      <w:r>
        <w:rPr>
          <w:color w:val="231F20"/>
          <w:w w:val="95"/>
        </w:rPr>
        <w:t>advice</w:t>
      </w:r>
      <w:r>
        <w:rPr>
          <w:color w:val="231F20"/>
          <w:spacing w:val="-25"/>
          <w:w w:val="95"/>
        </w:rPr>
        <w:t xml:space="preserve"> </w:t>
      </w:r>
      <w:r>
        <w:rPr>
          <w:color w:val="231F20"/>
          <w:w w:val="95"/>
        </w:rPr>
        <w:t>or</w:t>
      </w:r>
      <w:r>
        <w:rPr>
          <w:color w:val="231F20"/>
          <w:spacing w:val="-25"/>
          <w:w w:val="95"/>
        </w:rPr>
        <w:t xml:space="preserve"> </w:t>
      </w:r>
      <w:r>
        <w:rPr>
          <w:color w:val="231F20"/>
          <w:w w:val="95"/>
        </w:rPr>
        <w:t>where</w:t>
      </w:r>
      <w:r>
        <w:rPr>
          <w:color w:val="231F20"/>
          <w:spacing w:val="-25"/>
          <w:w w:val="95"/>
        </w:rPr>
        <w:t xml:space="preserve"> </w:t>
      </w:r>
      <w:r>
        <w:rPr>
          <w:color w:val="231F20"/>
          <w:w w:val="95"/>
        </w:rPr>
        <w:t>no</w:t>
      </w:r>
      <w:r>
        <w:rPr>
          <w:color w:val="231F20"/>
          <w:spacing w:val="-25"/>
          <w:w w:val="95"/>
        </w:rPr>
        <w:t xml:space="preserve"> </w:t>
      </w:r>
      <w:r>
        <w:rPr>
          <w:color w:val="231F20"/>
          <w:w w:val="95"/>
        </w:rPr>
        <w:t>further</w:t>
      </w:r>
      <w:r>
        <w:rPr>
          <w:color w:val="231F20"/>
          <w:spacing w:val="-25"/>
          <w:w w:val="95"/>
        </w:rPr>
        <w:t xml:space="preserve"> </w:t>
      </w:r>
      <w:r>
        <w:rPr>
          <w:color w:val="231F20"/>
          <w:w w:val="95"/>
        </w:rPr>
        <w:t>action</w:t>
      </w:r>
      <w:r>
        <w:rPr>
          <w:color w:val="231F20"/>
          <w:spacing w:val="-25"/>
          <w:w w:val="95"/>
        </w:rPr>
        <w:t xml:space="preserve"> </w:t>
      </w:r>
      <w:r>
        <w:rPr>
          <w:color w:val="231F20"/>
          <w:w w:val="95"/>
        </w:rPr>
        <w:t>is taken.</w:t>
      </w:r>
      <w:r>
        <w:rPr>
          <w:color w:val="231F20"/>
          <w:spacing w:val="-32"/>
          <w:w w:val="95"/>
        </w:rPr>
        <w:t xml:space="preserve"> </w:t>
      </w:r>
      <w:r>
        <w:rPr>
          <w:color w:val="231F20"/>
          <w:w w:val="95"/>
        </w:rPr>
        <w:t>These</w:t>
      </w:r>
      <w:r>
        <w:rPr>
          <w:color w:val="231F20"/>
          <w:spacing w:val="-29"/>
          <w:w w:val="95"/>
        </w:rPr>
        <w:t xml:space="preserve"> </w:t>
      </w:r>
      <w:r>
        <w:rPr>
          <w:color w:val="231F20"/>
          <w:w w:val="95"/>
        </w:rPr>
        <w:t>are</w:t>
      </w:r>
      <w:r>
        <w:rPr>
          <w:color w:val="231F20"/>
          <w:spacing w:val="-29"/>
          <w:w w:val="95"/>
        </w:rPr>
        <w:t xml:space="preserve"> </w:t>
      </w:r>
      <w:r>
        <w:rPr>
          <w:color w:val="231F20"/>
          <w:w w:val="95"/>
        </w:rPr>
        <w:t>all</w:t>
      </w:r>
      <w:r>
        <w:rPr>
          <w:color w:val="231F20"/>
          <w:spacing w:val="-29"/>
          <w:w w:val="95"/>
        </w:rPr>
        <w:t xml:space="preserve"> </w:t>
      </w:r>
      <w:r>
        <w:rPr>
          <w:color w:val="231F20"/>
          <w:w w:val="95"/>
        </w:rPr>
        <w:t>cases</w:t>
      </w:r>
      <w:r>
        <w:rPr>
          <w:color w:val="231F20"/>
          <w:spacing w:val="-29"/>
          <w:w w:val="95"/>
        </w:rPr>
        <w:t xml:space="preserve"> </w:t>
      </w:r>
      <w:r>
        <w:rPr>
          <w:color w:val="231F20"/>
          <w:w w:val="95"/>
        </w:rPr>
        <w:t>where</w:t>
      </w:r>
      <w:r>
        <w:rPr>
          <w:color w:val="231F20"/>
          <w:spacing w:val="-29"/>
          <w:w w:val="95"/>
        </w:rPr>
        <w:t xml:space="preserve"> </w:t>
      </w:r>
      <w:r>
        <w:rPr>
          <w:color w:val="231F20"/>
          <w:w w:val="95"/>
        </w:rPr>
        <w:t>a</w:t>
      </w:r>
      <w:r>
        <w:rPr>
          <w:color w:val="231F20"/>
          <w:spacing w:val="-29"/>
          <w:w w:val="95"/>
        </w:rPr>
        <w:t xml:space="preserve"> </w:t>
      </w:r>
      <w:r>
        <w:rPr>
          <w:color w:val="231F20"/>
          <w:w w:val="95"/>
        </w:rPr>
        <w:t xml:space="preserve">Federation </w:t>
      </w:r>
      <w:r>
        <w:rPr>
          <w:color w:val="231F20"/>
        </w:rPr>
        <w:t>representative</w:t>
      </w:r>
      <w:r>
        <w:rPr>
          <w:color w:val="231F20"/>
          <w:spacing w:val="-38"/>
        </w:rPr>
        <w:t xml:space="preserve"> </w:t>
      </w:r>
      <w:r>
        <w:rPr>
          <w:color w:val="231F20"/>
        </w:rPr>
        <w:t>has</w:t>
      </w:r>
      <w:r>
        <w:rPr>
          <w:color w:val="231F20"/>
          <w:spacing w:val="-38"/>
        </w:rPr>
        <w:t xml:space="preserve"> </w:t>
      </w:r>
      <w:r>
        <w:rPr>
          <w:color w:val="231F20"/>
        </w:rPr>
        <w:t>had</w:t>
      </w:r>
      <w:r>
        <w:rPr>
          <w:color w:val="231F20"/>
          <w:spacing w:val="-37"/>
        </w:rPr>
        <w:t xml:space="preserve"> </w:t>
      </w:r>
      <w:r>
        <w:rPr>
          <w:color w:val="231F20"/>
        </w:rPr>
        <w:t>to</w:t>
      </w:r>
      <w:r>
        <w:rPr>
          <w:color w:val="231F20"/>
          <w:spacing w:val="-37"/>
        </w:rPr>
        <w:t xml:space="preserve"> </w:t>
      </w:r>
      <w:r>
        <w:rPr>
          <w:color w:val="231F20"/>
        </w:rPr>
        <w:t>take</w:t>
      </w:r>
      <w:r>
        <w:rPr>
          <w:color w:val="231F20"/>
          <w:spacing w:val="-38"/>
        </w:rPr>
        <w:t xml:space="preserve"> </w:t>
      </w:r>
      <w:r>
        <w:rPr>
          <w:color w:val="231F20"/>
        </w:rPr>
        <w:t>some</w:t>
      </w:r>
      <w:r>
        <w:rPr>
          <w:color w:val="231F20"/>
          <w:spacing w:val="-38"/>
        </w:rPr>
        <w:t xml:space="preserve"> </w:t>
      </w:r>
      <w:r>
        <w:rPr>
          <w:color w:val="231F20"/>
        </w:rPr>
        <w:t>action</w:t>
      </w:r>
      <w:r>
        <w:rPr>
          <w:color w:val="231F20"/>
          <w:spacing w:val="-38"/>
        </w:rPr>
        <w:t xml:space="preserve"> </w:t>
      </w:r>
      <w:r>
        <w:rPr>
          <w:color w:val="231F20"/>
        </w:rPr>
        <w:t>or negotiate</w:t>
      </w:r>
      <w:r>
        <w:rPr>
          <w:color w:val="231F20"/>
          <w:spacing w:val="-31"/>
        </w:rPr>
        <w:t xml:space="preserve"> </w:t>
      </w:r>
      <w:r>
        <w:rPr>
          <w:color w:val="231F20"/>
        </w:rPr>
        <w:t>with</w:t>
      </w:r>
      <w:r>
        <w:rPr>
          <w:color w:val="231F20"/>
          <w:spacing w:val="-29"/>
        </w:rPr>
        <w:t xml:space="preserve"> </w:t>
      </w:r>
      <w:r>
        <w:rPr>
          <w:color w:val="231F20"/>
        </w:rPr>
        <w:t>the</w:t>
      </w:r>
      <w:r>
        <w:rPr>
          <w:color w:val="231F20"/>
          <w:spacing w:val="-31"/>
        </w:rPr>
        <w:t xml:space="preserve"> </w:t>
      </w:r>
      <w:r>
        <w:rPr>
          <w:color w:val="231F20"/>
        </w:rPr>
        <w:t>Constabulary</w:t>
      </w:r>
      <w:r>
        <w:rPr>
          <w:color w:val="231F20"/>
          <w:spacing w:val="-29"/>
        </w:rPr>
        <w:t xml:space="preserve"> </w:t>
      </w:r>
      <w:r>
        <w:rPr>
          <w:color w:val="231F20"/>
        </w:rPr>
        <w:t>to</w:t>
      </w:r>
      <w:r>
        <w:rPr>
          <w:color w:val="231F20"/>
          <w:spacing w:val="-31"/>
        </w:rPr>
        <w:t xml:space="preserve"> </w:t>
      </w:r>
      <w:r>
        <w:rPr>
          <w:color w:val="231F20"/>
        </w:rPr>
        <w:t>pursue</w:t>
      </w:r>
      <w:r>
        <w:rPr>
          <w:color w:val="231F20"/>
          <w:spacing w:val="-31"/>
        </w:rPr>
        <w:t xml:space="preserve"> </w:t>
      </w:r>
      <w:r>
        <w:rPr>
          <w:color w:val="231F20"/>
        </w:rPr>
        <w:t>a resolution.</w:t>
      </w:r>
    </w:p>
    <w:p w:rsidR="00C74EAC" w:rsidRDefault="00526328">
      <w:pPr>
        <w:pStyle w:val="BodyText"/>
        <w:spacing w:before="6" w:line="242" w:lineRule="auto"/>
        <w:ind w:left="263" w:right="835" w:firstLine="283"/>
      </w:pPr>
      <w:r>
        <w:rPr>
          <w:color w:val="231F20"/>
          <w:w w:val="95"/>
        </w:rPr>
        <w:t>Early</w:t>
      </w:r>
      <w:r w:rsidR="00D76E78">
        <w:rPr>
          <w:color w:val="231F20"/>
          <w:spacing w:val="-31"/>
          <w:w w:val="95"/>
        </w:rPr>
        <w:t xml:space="preserve"> </w:t>
      </w:r>
      <w:r w:rsidR="00D76E78">
        <w:rPr>
          <w:color w:val="231F20"/>
          <w:w w:val="95"/>
        </w:rPr>
        <w:t>resolution</w:t>
      </w:r>
      <w:r w:rsidR="00D76E78">
        <w:rPr>
          <w:color w:val="231F20"/>
          <w:spacing w:val="-31"/>
          <w:w w:val="95"/>
        </w:rPr>
        <w:t xml:space="preserve"> </w:t>
      </w:r>
      <w:r w:rsidR="00D76E78">
        <w:rPr>
          <w:color w:val="231F20"/>
          <w:w w:val="95"/>
        </w:rPr>
        <w:t>helps</w:t>
      </w:r>
      <w:r w:rsidR="00D76E78">
        <w:rPr>
          <w:color w:val="231F20"/>
          <w:spacing w:val="-31"/>
          <w:w w:val="95"/>
        </w:rPr>
        <w:t xml:space="preserve"> </w:t>
      </w:r>
      <w:r w:rsidR="00D76E78">
        <w:rPr>
          <w:color w:val="231F20"/>
          <w:w w:val="95"/>
        </w:rPr>
        <w:t>keep</w:t>
      </w:r>
      <w:r w:rsidR="00D76E78">
        <w:rPr>
          <w:color w:val="231F20"/>
          <w:spacing w:val="-31"/>
          <w:w w:val="95"/>
        </w:rPr>
        <w:t xml:space="preserve"> </w:t>
      </w:r>
      <w:r w:rsidR="00D76E78">
        <w:rPr>
          <w:color w:val="231F20"/>
          <w:w w:val="95"/>
        </w:rPr>
        <w:t>a</w:t>
      </w:r>
      <w:r w:rsidR="00D76E78">
        <w:rPr>
          <w:color w:val="231F20"/>
          <w:spacing w:val="-31"/>
          <w:w w:val="95"/>
        </w:rPr>
        <w:t xml:space="preserve"> </w:t>
      </w:r>
      <w:r w:rsidR="00D76E78">
        <w:rPr>
          <w:color w:val="231F20"/>
          <w:w w:val="95"/>
        </w:rPr>
        <w:t>member</w:t>
      </w:r>
      <w:r w:rsidR="00D76E78">
        <w:rPr>
          <w:color w:val="231F20"/>
          <w:spacing w:val="-31"/>
          <w:w w:val="95"/>
        </w:rPr>
        <w:t xml:space="preserve"> </w:t>
      </w:r>
      <w:r w:rsidR="00D76E78">
        <w:rPr>
          <w:color w:val="231F20"/>
          <w:w w:val="95"/>
        </w:rPr>
        <w:t>at work</w:t>
      </w:r>
      <w:r w:rsidR="00D76E78">
        <w:rPr>
          <w:color w:val="231F20"/>
          <w:spacing w:val="-29"/>
          <w:w w:val="95"/>
        </w:rPr>
        <w:t xml:space="preserve"> </w:t>
      </w:r>
      <w:r w:rsidR="00D76E78">
        <w:rPr>
          <w:color w:val="231F20"/>
          <w:w w:val="95"/>
        </w:rPr>
        <w:t>and</w:t>
      </w:r>
      <w:r w:rsidR="00D76E78">
        <w:rPr>
          <w:color w:val="231F20"/>
          <w:spacing w:val="-29"/>
          <w:w w:val="95"/>
        </w:rPr>
        <w:t xml:space="preserve"> </w:t>
      </w:r>
      <w:r w:rsidR="00D76E78">
        <w:rPr>
          <w:color w:val="231F20"/>
          <w:w w:val="95"/>
        </w:rPr>
        <w:t>keeps</w:t>
      </w:r>
      <w:r w:rsidR="00D76E78">
        <w:rPr>
          <w:color w:val="231F20"/>
          <w:spacing w:val="-28"/>
          <w:w w:val="95"/>
        </w:rPr>
        <w:t xml:space="preserve"> </w:t>
      </w:r>
      <w:r w:rsidR="00D76E78">
        <w:rPr>
          <w:color w:val="231F20"/>
          <w:w w:val="95"/>
        </w:rPr>
        <w:t>the</w:t>
      </w:r>
      <w:r w:rsidR="00D76E78">
        <w:rPr>
          <w:color w:val="231F20"/>
          <w:spacing w:val="-29"/>
          <w:w w:val="95"/>
        </w:rPr>
        <w:t xml:space="preserve"> </w:t>
      </w:r>
      <w:r w:rsidR="00D76E78">
        <w:rPr>
          <w:color w:val="231F20"/>
          <w:w w:val="95"/>
        </w:rPr>
        <w:t>officer</w:t>
      </w:r>
      <w:r w:rsidR="00D76E78">
        <w:rPr>
          <w:color w:val="231F20"/>
          <w:spacing w:val="-29"/>
          <w:w w:val="95"/>
        </w:rPr>
        <w:t xml:space="preserve"> </w:t>
      </w:r>
      <w:r>
        <w:rPr>
          <w:color w:val="231F20"/>
          <w:w w:val="95"/>
        </w:rPr>
        <w:t>focused</w:t>
      </w:r>
      <w:r w:rsidR="00D76E78">
        <w:rPr>
          <w:color w:val="231F20"/>
          <w:spacing w:val="-29"/>
          <w:w w:val="95"/>
        </w:rPr>
        <w:t xml:space="preserve"> </w:t>
      </w:r>
      <w:r w:rsidR="00D76E78">
        <w:rPr>
          <w:color w:val="231F20"/>
          <w:w w:val="95"/>
        </w:rPr>
        <w:t>on</w:t>
      </w:r>
      <w:r w:rsidR="00D76E78">
        <w:rPr>
          <w:color w:val="231F20"/>
          <w:spacing w:val="-28"/>
          <w:w w:val="95"/>
        </w:rPr>
        <w:t xml:space="preserve"> </w:t>
      </w:r>
      <w:r w:rsidR="00D76E78">
        <w:rPr>
          <w:color w:val="231F20"/>
          <w:w w:val="95"/>
        </w:rPr>
        <w:t>their demanding</w:t>
      </w:r>
      <w:r w:rsidR="00D76E78">
        <w:rPr>
          <w:color w:val="231F20"/>
          <w:spacing w:val="-17"/>
          <w:w w:val="95"/>
        </w:rPr>
        <w:t xml:space="preserve"> </w:t>
      </w:r>
      <w:r w:rsidR="00D76E78">
        <w:rPr>
          <w:color w:val="231F20"/>
          <w:w w:val="95"/>
        </w:rPr>
        <w:t>job</w:t>
      </w:r>
      <w:r w:rsidR="00D76E78">
        <w:rPr>
          <w:color w:val="231F20"/>
          <w:spacing w:val="-17"/>
          <w:w w:val="95"/>
        </w:rPr>
        <w:t xml:space="preserve"> </w:t>
      </w:r>
      <w:r w:rsidR="00D76E78">
        <w:rPr>
          <w:color w:val="231F20"/>
          <w:w w:val="95"/>
        </w:rPr>
        <w:t>rather</w:t>
      </w:r>
      <w:r w:rsidR="00D76E78">
        <w:rPr>
          <w:color w:val="231F20"/>
          <w:spacing w:val="-16"/>
          <w:w w:val="95"/>
        </w:rPr>
        <w:t xml:space="preserve"> </w:t>
      </w:r>
      <w:r w:rsidR="00D76E78">
        <w:rPr>
          <w:color w:val="231F20"/>
          <w:w w:val="95"/>
        </w:rPr>
        <w:t>than</w:t>
      </w:r>
      <w:r w:rsidR="00D76E78">
        <w:rPr>
          <w:color w:val="231F20"/>
          <w:spacing w:val="-17"/>
          <w:w w:val="95"/>
        </w:rPr>
        <w:t xml:space="preserve"> </w:t>
      </w:r>
      <w:r w:rsidR="00D76E78">
        <w:rPr>
          <w:color w:val="231F20"/>
          <w:w w:val="95"/>
        </w:rPr>
        <w:t>worrying</w:t>
      </w:r>
      <w:r w:rsidR="00D76E78">
        <w:rPr>
          <w:color w:val="231F20"/>
          <w:spacing w:val="-17"/>
          <w:w w:val="95"/>
        </w:rPr>
        <w:t xml:space="preserve"> </w:t>
      </w:r>
      <w:r w:rsidR="00D76E78">
        <w:rPr>
          <w:color w:val="231F20"/>
          <w:w w:val="95"/>
        </w:rPr>
        <w:t xml:space="preserve">about </w:t>
      </w:r>
      <w:r w:rsidR="00D76E78">
        <w:rPr>
          <w:color w:val="231F20"/>
        </w:rPr>
        <w:t>workplace</w:t>
      </w:r>
      <w:r w:rsidR="00D76E78">
        <w:rPr>
          <w:color w:val="231F20"/>
          <w:spacing w:val="-18"/>
        </w:rPr>
        <w:t xml:space="preserve"> </w:t>
      </w:r>
      <w:r w:rsidR="00D76E78">
        <w:rPr>
          <w:color w:val="231F20"/>
        </w:rPr>
        <w:t>issues.</w:t>
      </w:r>
    </w:p>
    <w:p w:rsidR="00C74EAC" w:rsidRDefault="00526328">
      <w:pPr>
        <w:pStyle w:val="BodyText"/>
        <w:spacing w:before="4" w:line="242" w:lineRule="auto"/>
        <w:ind w:left="263" w:right="541" w:firstLine="283"/>
      </w:pPr>
      <w:r>
        <w:rPr>
          <w:color w:val="231F20"/>
        </w:rPr>
        <w:t>Not</w:t>
      </w:r>
      <w:r w:rsidR="00D76E78">
        <w:rPr>
          <w:color w:val="231F20"/>
          <w:spacing w:val="-37"/>
        </w:rPr>
        <w:t xml:space="preserve"> </w:t>
      </w:r>
      <w:r w:rsidR="00D76E78">
        <w:rPr>
          <w:color w:val="231F20"/>
        </w:rPr>
        <w:t>all</w:t>
      </w:r>
      <w:r w:rsidR="00D76E78">
        <w:rPr>
          <w:color w:val="231F20"/>
          <w:spacing w:val="-38"/>
        </w:rPr>
        <w:t xml:space="preserve"> </w:t>
      </w:r>
      <w:r w:rsidR="00D76E78">
        <w:rPr>
          <w:color w:val="231F20"/>
        </w:rPr>
        <w:t>issues</w:t>
      </w:r>
      <w:r w:rsidR="00D76E78">
        <w:rPr>
          <w:color w:val="231F20"/>
          <w:spacing w:val="-38"/>
        </w:rPr>
        <w:t xml:space="preserve"> </w:t>
      </w:r>
      <w:r w:rsidR="00D76E78">
        <w:rPr>
          <w:color w:val="231F20"/>
        </w:rPr>
        <w:t>are</w:t>
      </w:r>
      <w:r w:rsidR="00D76E78">
        <w:rPr>
          <w:color w:val="231F20"/>
          <w:spacing w:val="-38"/>
        </w:rPr>
        <w:t xml:space="preserve"> </w:t>
      </w:r>
      <w:r w:rsidR="00D76E78">
        <w:rPr>
          <w:color w:val="231F20"/>
        </w:rPr>
        <w:t>easy</w:t>
      </w:r>
      <w:r w:rsidR="00D76E78">
        <w:rPr>
          <w:color w:val="231F20"/>
          <w:spacing w:val="-38"/>
        </w:rPr>
        <w:t xml:space="preserve"> </w:t>
      </w:r>
      <w:r w:rsidR="00D76E78">
        <w:rPr>
          <w:color w:val="231F20"/>
        </w:rPr>
        <w:t>to</w:t>
      </w:r>
      <w:r w:rsidR="00D76E78">
        <w:rPr>
          <w:color w:val="231F20"/>
          <w:spacing w:val="-38"/>
        </w:rPr>
        <w:t xml:space="preserve"> </w:t>
      </w:r>
      <w:r w:rsidR="00D76E78">
        <w:rPr>
          <w:color w:val="231F20"/>
        </w:rPr>
        <w:t>resolve</w:t>
      </w:r>
      <w:r w:rsidR="00D76E78">
        <w:rPr>
          <w:color w:val="231F20"/>
          <w:spacing w:val="-38"/>
        </w:rPr>
        <w:t xml:space="preserve"> </w:t>
      </w:r>
      <w:r w:rsidR="00D76E78">
        <w:rPr>
          <w:color w:val="231F20"/>
        </w:rPr>
        <w:t>or</w:t>
      </w:r>
      <w:r w:rsidR="00D76E78">
        <w:rPr>
          <w:color w:val="231F20"/>
          <w:spacing w:val="-38"/>
        </w:rPr>
        <w:t xml:space="preserve"> </w:t>
      </w:r>
      <w:r w:rsidR="00D76E78">
        <w:rPr>
          <w:color w:val="231F20"/>
        </w:rPr>
        <w:t xml:space="preserve">indeed </w:t>
      </w:r>
      <w:r w:rsidR="00D76E78">
        <w:rPr>
          <w:color w:val="231F20"/>
          <w:w w:val="95"/>
        </w:rPr>
        <w:t>can</w:t>
      </w:r>
      <w:r w:rsidR="00D76E78">
        <w:rPr>
          <w:color w:val="231F20"/>
          <w:spacing w:val="-28"/>
          <w:w w:val="95"/>
        </w:rPr>
        <w:t xml:space="preserve"> </w:t>
      </w:r>
      <w:r w:rsidR="00D76E78">
        <w:rPr>
          <w:color w:val="231F20"/>
          <w:w w:val="95"/>
        </w:rPr>
        <w:t>be</w:t>
      </w:r>
      <w:r w:rsidR="00D76E78">
        <w:rPr>
          <w:color w:val="231F20"/>
          <w:spacing w:val="-28"/>
          <w:w w:val="95"/>
        </w:rPr>
        <w:t xml:space="preserve"> </w:t>
      </w:r>
      <w:r w:rsidR="00D76E78">
        <w:rPr>
          <w:color w:val="231F20"/>
          <w:w w:val="95"/>
        </w:rPr>
        <w:t>resolved;</w:t>
      </w:r>
      <w:r w:rsidR="00D76E78">
        <w:rPr>
          <w:color w:val="231F20"/>
          <w:spacing w:val="-28"/>
          <w:w w:val="95"/>
        </w:rPr>
        <w:t xml:space="preserve"> </w:t>
      </w:r>
      <w:r w:rsidR="00D76E78">
        <w:rPr>
          <w:color w:val="231F20"/>
          <w:w w:val="95"/>
        </w:rPr>
        <w:t>but</w:t>
      </w:r>
      <w:r w:rsidR="00D76E78">
        <w:rPr>
          <w:color w:val="231F20"/>
          <w:spacing w:val="-26"/>
          <w:w w:val="95"/>
        </w:rPr>
        <w:t xml:space="preserve"> </w:t>
      </w:r>
      <w:r w:rsidR="00D76E78">
        <w:rPr>
          <w:color w:val="231F20"/>
          <w:w w:val="95"/>
        </w:rPr>
        <w:t>the</w:t>
      </w:r>
      <w:r w:rsidR="00D76E78">
        <w:rPr>
          <w:color w:val="231F20"/>
          <w:spacing w:val="-28"/>
          <w:w w:val="95"/>
        </w:rPr>
        <w:t xml:space="preserve"> </w:t>
      </w:r>
      <w:r w:rsidR="00D76E78">
        <w:rPr>
          <w:color w:val="231F20"/>
          <w:w w:val="95"/>
        </w:rPr>
        <w:t>Federation</w:t>
      </w:r>
      <w:r w:rsidR="00D76E78">
        <w:rPr>
          <w:color w:val="231F20"/>
          <w:spacing w:val="-28"/>
          <w:w w:val="95"/>
        </w:rPr>
        <w:t xml:space="preserve"> </w:t>
      </w:r>
      <w:r w:rsidR="00D76E78">
        <w:rPr>
          <w:color w:val="231F20"/>
          <w:w w:val="95"/>
        </w:rPr>
        <w:t>helps</w:t>
      </w:r>
      <w:r w:rsidR="00D76E78">
        <w:rPr>
          <w:color w:val="231F20"/>
          <w:spacing w:val="-27"/>
          <w:w w:val="95"/>
        </w:rPr>
        <w:t xml:space="preserve"> </w:t>
      </w:r>
      <w:r w:rsidR="00D76E78">
        <w:rPr>
          <w:color w:val="231F20"/>
          <w:w w:val="95"/>
        </w:rPr>
        <w:t>to</w:t>
      </w:r>
      <w:r w:rsidR="00D76E78">
        <w:rPr>
          <w:color w:val="231F20"/>
          <w:spacing w:val="-28"/>
          <w:w w:val="95"/>
        </w:rPr>
        <w:t xml:space="preserve"> </w:t>
      </w:r>
      <w:r w:rsidR="00D76E78">
        <w:rPr>
          <w:color w:val="231F20"/>
          <w:w w:val="95"/>
        </w:rPr>
        <w:t xml:space="preserve">find </w:t>
      </w:r>
      <w:r w:rsidR="00D76E78">
        <w:rPr>
          <w:color w:val="231F20"/>
        </w:rPr>
        <w:t>resolutions where possible while trying to ensure</w:t>
      </w:r>
      <w:r w:rsidR="00D76E78">
        <w:rPr>
          <w:color w:val="231F20"/>
          <w:spacing w:val="-29"/>
        </w:rPr>
        <w:t xml:space="preserve"> </w:t>
      </w:r>
      <w:r w:rsidR="00D76E78">
        <w:rPr>
          <w:color w:val="231F20"/>
        </w:rPr>
        <w:t>that</w:t>
      </w:r>
      <w:r w:rsidR="00D76E78">
        <w:rPr>
          <w:color w:val="231F20"/>
          <w:spacing w:val="-27"/>
        </w:rPr>
        <w:t xml:space="preserve"> </w:t>
      </w:r>
      <w:r w:rsidR="00D76E78">
        <w:rPr>
          <w:color w:val="231F20"/>
        </w:rPr>
        <w:t>the</w:t>
      </w:r>
      <w:r w:rsidR="00D76E78">
        <w:rPr>
          <w:color w:val="231F20"/>
          <w:spacing w:val="-30"/>
        </w:rPr>
        <w:t xml:space="preserve"> </w:t>
      </w:r>
      <w:r w:rsidR="00D76E78">
        <w:rPr>
          <w:color w:val="231F20"/>
        </w:rPr>
        <w:t>member</w:t>
      </w:r>
      <w:r w:rsidR="00D76E78">
        <w:rPr>
          <w:color w:val="231F20"/>
          <w:spacing w:val="-30"/>
        </w:rPr>
        <w:t xml:space="preserve"> </w:t>
      </w:r>
      <w:r w:rsidR="00D76E78">
        <w:rPr>
          <w:color w:val="231F20"/>
        </w:rPr>
        <w:t>is</w:t>
      </w:r>
      <w:r w:rsidR="00D76E78">
        <w:rPr>
          <w:color w:val="231F20"/>
          <w:spacing w:val="-29"/>
        </w:rPr>
        <w:t xml:space="preserve"> </w:t>
      </w:r>
      <w:r w:rsidR="00D76E78">
        <w:rPr>
          <w:color w:val="231F20"/>
        </w:rPr>
        <w:t>treated</w:t>
      </w:r>
      <w:r w:rsidR="00D76E78">
        <w:rPr>
          <w:color w:val="231F20"/>
          <w:spacing w:val="-30"/>
        </w:rPr>
        <w:t xml:space="preserve"> </w:t>
      </w:r>
      <w:r w:rsidR="00D76E78">
        <w:rPr>
          <w:color w:val="231F20"/>
        </w:rPr>
        <w:t>fairly</w:t>
      </w:r>
      <w:r w:rsidR="00D76E78">
        <w:rPr>
          <w:color w:val="231F20"/>
          <w:spacing w:val="-30"/>
        </w:rPr>
        <w:t xml:space="preserve"> </w:t>
      </w:r>
      <w:r w:rsidR="00D76E78">
        <w:rPr>
          <w:color w:val="231F20"/>
        </w:rPr>
        <w:t>and lawfully.</w:t>
      </w:r>
    </w:p>
    <w:p w:rsidR="00C74EAC" w:rsidRDefault="00C74EAC">
      <w:pPr>
        <w:spacing w:line="242" w:lineRule="auto"/>
        <w:sectPr w:rsidR="00C74EAC">
          <w:type w:val="continuous"/>
          <w:pgSz w:w="8400" w:h="11910"/>
          <w:pgMar w:top="1100" w:right="40" w:bottom="0" w:left="40" w:header="720" w:footer="720" w:gutter="0"/>
          <w:cols w:num="2" w:space="720" w:equalWidth="0">
            <w:col w:w="4017" w:space="40"/>
            <w:col w:w="4263"/>
          </w:cols>
        </w:sectPr>
      </w:pPr>
    </w:p>
    <w:p w:rsidR="00C74EAC" w:rsidRDefault="005D1981">
      <w:pPr>
        <w:pStyle w:val="BodyText"/>
        <w:spacing w:before="7"/>
        <w:rPr>
          <w:sz w:val="29"/>
        </w:rPr>
      </w:pPr>
      <w:r>
        <w:pict>
          <v:rect id="_x0000_s1161" style="position:absolute;margin-left:0;margin-top:0;width:419.55pt;height:595.3pt;z-index:-251663872;mso-position-horizontal-relative:page;mso-position-vertical-relative:page" fillcolor="#f2dbdb [661]" stroked="f">
            <w10:wrap anchorx="page" anchory="page"/>
          </v:rect>
        </w:pict>
      </w:r>
    </w:p>
    <w:p w:rsidR="00C74EAC" w:rsidRDefault="005D1981">
      <w:pPr>
        <w:pStyle w:val="BodyText"/>
        <w:ind w:left="458"/>
        <w:rPr>
          <w:sz w:val="20"/>
        </w:rPr>
      </w:pPr>
      <w:r>
        <w:rPr>
          <w:sz w:val="20"/>
        </w:rPr>
      </w:r>
      <w:r>
        <w:rPr>
          <w:sz w:val="20"/>
        </w:rPr>
        <w:pict>
          <v:group id="_x0000_s1152" style="width:378.05pt;height:73.8pt;mso-position-horizontal-relative:char;mso-position-vertical-relative:line" coordsize="7561,1476">
            <v:rect id="_x0000_s1160" style="position:absolute;top:7;width:1880;height:1469" fillcolor="#d99594 [1941]" stroked="f">
              <v:fill opacity=".25"/>
            </v:rect>
            <v:rect id="_x0000_s1159" style="position:absolute;left:1879;width:1901;height:1469" fillcolor="#d99594 [1941]" stroked="f">
              <v:fill opacity=".25"/>
            </v:rect>
            <v:rect id="_x0000_s1158" style="position:absolute;left:3780;top:7;width:1880;height:1469" fillcolor="#d99594 [1941]" stroked="f">
              <v:fill opacity=".25"/>
            </v:rect>
            <v:rect id="_x0000_s1157" style="position:absolute;left:5659;width:1901;height:1469" fillcolor="#d99594 [1941]" stroked="f">
              <v:fill opacity=".25"/>
            </v:rect>
            <v:shape id="_x0000_s1156" type="#_x0000_t202" style="position:absolute;left:5713;top:53;width:1601;height:1171" fillcolor="#d99594 [1941]" stroked="f">
              <v:textbox style="mso-next-textbox:#_x0000_s1156" inset="0,0,0,0">
                <w:txbxContent>
                  <w:p w:rsidR="00C95925" w:rsidRDefault="00C95925">
                    <w:pPr>
                      <w:spacing w:before="116" w:line="249" w:lineRule="auto"/>
                      <w:ind w:left="29" w:right="65"/>
                      <w:jc w:val="center"/>
                      <w:rPr>
                        <w:sz w:val="19"/>
                      </w:rPr>
                    </w:pPr>
                    <w:r>
                      <w:rPr>
                        <w:color w:val="231F20"/>
                        <w:w w:val="95"/>
                        <w:sz w:val="19"/>
                      </w:rPr>
                      <w:t>Stage</w:t>
                    </w:r>
                    <w:r>
                      <w:rPr>
                        <w:color w:val="231F20"/>
                        <w:spacing w:val="-27"/>
                        <w:w w:val="95"/>
                        <w:sz w:val="19"/>
                      </w:rPr>
                      <w:t xml:space="preserve"> </w:t>
                    </w:r>
                    <w:r>
                      <w:rPr>
                        <w:color w:val="231F20"/>
                        <w:w w:val="95"/>
                        <w:sz w:val="19"/>
                      </w:rPr>
                      <w:t>1</w:t>
                    </w:r>
                    <w:r>
                      <w:rPr>
                        <w:color w:val="231F20"/>
                        <w:spacing w:val="-27"/>
                        <w:w w:val="95"/>
                        <w:sz w:val="19"/>
                      </w:rPr>
                      <w:t xml:space="preserve"> </w:t>
                    </w:r>
                    <w:r>
                      <w:rPr>
                        <w:color w:val="231F20"/>
                        <w:w w:val="95"/>
                        <w:sz w:val="19"/>
                      </w:rPr>
                      <w:t>Fairness</w:t>
                    </w:r>
                    <w:r>
                      <w:rPr>
                        <w:color w:val="231F20"/>
                        <w:spacing w:val="-27"/>
                        <w:w w:val="95"/>
                        <w:sz w:val="19"/>
                      </w:rPr>
                      <w:t xml:space="preserve"> </w:t>
                    </w:r>
                    <w:r>
                      <w:rPr>
                        <w:color w:val="231F20"/>
                        <w:w w:val="95"/>
                        <w:sz w:val="19"/>
                      </w:rPr>
                      <w:t>at</w:t>
                    </w:r>
                    <w:r>
                      <w:rPr>
                        <w:color w:val="231F20"/>
                        <w:w w:val="126"/>
                        <w:sz w:val="19"/>
                      </w:rPr>
                      <w:t xml:space="preserve"> </w:t>
                    </w:r>
                    <w:r>
                      <w:rPr>
                        <w:color w:val="231F20"/>
                        <w:sz w:val="19"/>
                      </w:rPr>
                      <w:t>Work or bullying procedures</w:t>
                    </w:r>
                  </w:p>
                  <w:p w:rsidR="00C95925" w:rsidRDefault="00C95925">
                    <w:pPr>
                      <w:spacing w:line="294" w:lineRule="exact"/>
                      <w:ind w:left="32" w:right="64"/>
                      <w:jc w:val="center"/>
                      <w:rPr>
                        <w:sz w:val="19"/>
                      </w:rPr>
                    </w:pPr>
                    <w:r>
                      <w:rPr>
                        <w:b/>
                        <w:color w:val="FFFFFF"/>
                        <w:sz w:val="27"/>
                      </w:rPr>
                      <w:t>18</w:t>
                    </w:r>
                  </w:p>
                </w:txbxContent>
              </v:textbox>
            </v:shape>
            <v:shape id="_x0000_s1155" type="#_x0000_t202" style="position:absolute;left:3833;top:60;width:1601;height:1171" fillcolor="#d99594 [1941]" stroked="f">
              <v:textbox style="mso-next-textbox:#_x0000_s1155" inset="0,0,0,0">
                <w:txbxContent>
                  <w:p w:rsidR="00C95925" w:rsidRDefault="00C95925">
                    <w:pPr>
                      <w:spacing w:before="116" w:line="249" w:lineRule="auto"/>
                      <w:ind w:left="32" w:right="65"/>
                      <w:jc w:val="center"/>
                      <w:rPr>
                        <w:sz w:val="19"/>
                      </w:rPr>
                    </w:pPr>
                    <w:r>
                      <w:rPr>
                        <w:color w:val="231F20"/>
                        <w:w w:val="95"/>
                        <w:sz w:val="19"/>
                      </w:rPr>
                      <w:t xml:space="preserve">Informal Fairness at Work or bullying </w:t>
                    </w:r>
                    <w:r>
                      <w:rPr>
                        <w:color w:val="231F20"/>
                        <w:sz w:val="19"/>
                      </w:rPr>
                      <w:t>procedures</w:t>
                    </w:r>
                  </w:p>
                  <w:p w:rsidR="00C95925" w:rsidRDefault="00C95925">
                    <w:pPr>
                      <w:spacing w:line="294" w:lineRule="exact"/>
                      <w:ind w:left="32" w:right="64"/>
                      <w:jc w:val="center"/>
                      <w:rPr>
                        <w:sz w:val="19"/>
                      </w:rPr>
                    </w:pPr>
                    <w:r>
                      <w:rPr>
                        <w:b/>
                        <w:color w:val="FFFFFF"/>
                        <w:sz w:val="27"/>
                      </w:rPr>
                      <w:t>39</w:t>
                    </w:r>
                  </w:p>
                </w:txbxContent>
              </v:textbox>
            </v:shape>
            <v:shape id="_x0000_s1154" type="#_x0000_t202" style="position:absolute;left:1933;top:53;width:1601;height:1171" fillcolor="#d99594 [1941]" stroked="f">
              <v:textbox style="mso-next-textbox:#_x0000_s1154" inset="0,0,0,0">
                <w:txbxContent>
                  <w:p w:rsidR="00C95925" w:rsidRDefault="00C95925">
                    <w:pPr>
                      <w:spacing w:before="6"/>
                      <w:rPr>
                        <w:sz w:val="20"/>
                      </w:rPr>
                    </w:pPr>
                  </w:p>
                  <w:p w:rsidR="00C95925" w:rsidRDefault="00C95925">
                    <w:pPr>
                      <w:spacing w:line="249" w:lineRule="auto"/>
                      <w:ind w:left="32" w:right="65"/>
                      <w:jc w:val="center"/>
                      <w:rPr>
                        <w:sz w:val="19"/>
                      </w:rPr>
                    </w:pPr>
                    <w:r>
                      <w:rPr>
                        <w:color w:val="231F20"/>
                        <w:w w:val="85"/>
                        <w:sz w:val="19"/>
                      </w:rPr>
                      <w:t xml:space="preserve">Career break </w:t>
                    </w:r>
                    <w:r>
                      <w:rPr>
                        <w:color w:val="231F20"/>
                        <w:w w:val="95"/>
                        <w:sz w:val="19"/>
                      </w:rPr>
                      <w:t>assistance</w:t>
                    </w:r>
                  </w:p>
                  <w:p w:rsidR="00C95925" w:rsidRDefault="00C95925">
                    <w:pPr>
                      <w:spacing w:line="294" w:lineRule="exact"/>
                      <w:ind w:left="32" w:right="64"/>
                      <w:jc w:val="center"/>
                      <w:rPr>
                        <w:sz w:val="19"/>
                      </w:rPr>
                    </w:pPr>
                    <w:r>
                      <w:rPr>
                        <w:b/>
                        <w:color w:val="FFFFFF"/>
                        <w:sz w:val="27"/>
                      </w:rPr>
                      <w:t>15</w:t>
                    </w:r>
                  </w:p>
                </w:txbxContent>
              </v:textbox>
            </v:shape>
            <v:shape id="_x0000_s1153" type="#_x0000_t202" style="position:absolute;left:53;top:60;width:1601;height:1171" fillcolor="#d99594 [1941]" stroked="f">
              <v:textbox style="mso-next-textbox:#_x0000_s1153" inset="0,0,0,0">
                <w:txbxContent>
                  <w:p w:rsidR="00C95925" w:rsidRDefault="00C95925">
                    <w:pPr>
                      <w:spacing w:before="6"/>
                      <w:rPr>
                        <w:sz w:val="20"/>
                      </w:rPr>
                    </w:pPr>
                  </w:p>
                  <w:p w:rsidR="00C95925" w:rsidRDefault="00C95925">
                    <w:pPr>
                      <w:spacing w:line="249" w:lineRule="auto"/>
                      <w:ind w:left="32" w:right="65"/>
                      <w:jc w:val="center"/>
                      <w:rPr>
                        <w:sz w:val="19"/>
                      </w:rPr>
                    </w:pPr>
                    <w:r>
                      <w:rPr>
                        <w:color w:val="231F20"/>
                        <w:w w:val="90"/>
                        <w:sz w:val="19"/>
                      </w:rPr>
                      <w:t xml:space="preserve">Business interests </w:t>
                    </w:r>
                    <w:r>
                      <w:rPr>
                        <w:color w:val="231F20"/>
                        <w:sz w:val="19"/>
                      </w:rPr>
                      <w:t>applications</w:t>
                    </w:r>
                  </w:p>
                  <w:p w:rsidR="00C95925" w:rsidRDefault="00C95925">
                    <w:pPr>
                      <w:spacing w:line="294" w:lineRule="exact"/>
                      <w:ind w:left="32" w:right="64"/>
                      <w:jc w:val="center"/>
                      <w:rPr>
                        <w:sz w:val="19"/>
                      </w:rPr>
                    </w:pPr>
                    <w:r>
                      <w:rPr>
                        <w:b/>
                        <w:color w:val="FFFFFF"/>
                        <w:sz w:val="27"/>
                      </w:rPr>
                      <w:t>8</w:t>
                    </w:r>
                  </w:p>
                </w:txbxContent>
              </v:textbox>
            </v:shape>
            <w10:wrap type="none"/>
            <w10:anchorlock/>
          </v:group>
        </w:pict>
      </w:r>
    </w:p>
    <w:p w:rsidR="00C74EAC" w:rsidRDefault="005D1981">
      <w:pPr>
        <w:pStyle w:val="BodyText"/>
        <w:spacing w:before="4"/>
        <w:rPr>
          <w:sz w:val="24"/>
        </w:rPr>
      </w:pPr>
      <w:r>
        <w:pict>
          <v:group id="_x0000_s1143" style="position:absolute;margin-left:25.7pt;margin-top:16pt;width:378.05pt;height:73.8pt;z-index:251640320;mso-wrap-distance-left:0;mso-wrap-distance-right:0;mso-position-horizontal-relative:page" coordorigin="499,320" coordsize="7561,1476">
            <v:rect id="_x0000_s1151" style="position:absolute;left:498;top:326;width:1880;height:1469" fillcolor="#d99594 [1941]" stroked="f">
              <v:fill opacity=".25"/>
            </v:rect>
            <v:rect id="_x0000_s1150" style="position:absolute;left:2378;top:319;width:1901;height:1469" fillcolor="#d99594 [1941]" stroked="f">
              <v:fill opacity=".25"/>
            </v:rect>
            <v:rect id="_x0000_s1149" style="position:absolute;left:4278;top:326;width:1880;height:1469" fillcolor="#d99594 [1941]" stroked="f">
              <v:fill opacity=".25"/>
            </v:rect>
            <v:rect id="_x0000_s1148" style="position:absolute;left:6158;top:319;width:1901;height:1469" fillcolor="#d99594 [1941]" stroked="f">
              <v:fill opacity=".25"/>
            </v:rect>
            <v:shape id="_x0000_s1147" type="#_x0000_t202" style="position:absolute;left:6211;top:373;width:1601;height:1171" fillcolor="#d99594 [1941]" stroked="f">
              <v:textbox style="mso-next-textbox:#_x0000_s1147" inset="0,0,0,0">
                <w:txbxContent>
                  <w:p w:rsidR="00C95925" w:rsidRDefault="00C95925">
                    <w:pPr>
                      <w:spacing w:before="120" w:line="249" w:lineRule="auto"/>
                      <w:ind w:left="32" w:right="65"/>
                      <w:jc w:val="center"/>
                      <w:rPr>
                        <w:sz w:val="19"/>
                      </w:rPr>
                    </w:pPr>
                    <w:r>
                      <w:rPr>
                        <w:color w:val="231F20"/>
                        <w:w w:val="95"/>
                        <w:sz w:val="19"/>
                      </w:rPr>
                      <w:t xml:space="preserve">Assistance with maternity related </w:t>
                    </w:r>
                    <w:r>
                      <w:rPr>
                        <w:color w:val="231F20"/>
                        <w:sz w:val="19"/>
                      </w:rPr>
                      <w:t>issues</w:t>
                    </w:r>
                  </w:p>
                  <w:p w:rsidR="00C95925" w:rsidRDefault="00C95925">
                    <w:pPr>
                      <w:spacing w:line="294" w:lineRule="exact"/>
                      <w:ind w:left="32" w:right="64"/>
                      <w:jc w:val="center"/>
                      <w:rPr>
                        <w:sz w:val="19"/>
                      </w:rPr>
                    </w:pPr>
                    <w:r>
                      <w:rPr>
                        <w:b/>
                        <w:color w:val="FFFFFF"/>
                        <w:sz w:val="27"/>
                      </w:rPr>
                      <w:t>18</w:t>
                    </w:r>
                  </w:p>
                </w:txbxContent>
              </v:textbox>
            </v:shape>
            <v:shape id="_x0000_s1146" type="#_x0000_t202" style="position:absolute;left:4331;top:380;width:1601;height:1171" fillcolor="#d99594 [1941]" stroked="f">
              <v:textbox style="mso-next-textbox:#_x0000_s1146" inset="0,0,0,0">
                <w:txbxContent>
                  <w:p w:rsidR="00C95925" w:rsidRPr="00C95925" w:rsidRDefault="00C95925" w:rsidP="00C95925">
                    <w:pPr>
                      <w:spacing w:before="120" w:line="244" w:lineRule="auto"/>
                      <w:ind w:left="275" w:right="311"/>
                      <w:jc w:val="center"/>
                      <w:rPr>
                        <w:b/>
                        <w:color w:val="FFFFFF"/>
                        <w:sz w:val="27"/>
                      </w:rPr>
                    </w:pPr>
                    <w:r>
                      <w:rPr>
                        <w:color w:val="231F20"/>
                        <w:w w:val="95"/>
                        <w:sz w:val="19"/>
                      </w:rPr>
                      <w:t xml:space="preserve">Employment </w:t>
                    </w:r>
                    <w:r>
                      <w:rPr>
                        <w:color w:val="231F20"/>
                        <w:sz w:val="19"/>
                      </w:rPr>
                      <w:t xml:space="preserve">Tribunal </w:t>
                    </w:r>
                    <w:r>
                      <w:rPr>
                        <w:color w:val="231F20"/>
                        <w:w w:val="95"/>
                        <w:sz w:val="19"/>
                      </w:rPr>
                      <w:t xml:space="preserve">registration </w:t>
                    </w:r>
                    <w:r>
                      <w:rPr>
                        <w:b/>
                        <w:color w:val="FFFFFF"/>
                        <w:sz w:val="27"/>
                      </w:rPr>
                      <w:t>12</w:t>
                    </w:r>
                  </w:p>
                </w:txbxContent>
              </v:textbox>
            </v:shape>
            <v:shape id="_x0000_s1145" type="#_x0000_t202" style="position:absolute;left:2431;top:373;width:1601;height:1171" fillcolor="#d99594 [1941]" stroked="f">
              <v:textbox style="mso-next-textbox:#_x0000_s1145" inset="0,0,0,0">
                <w:txbxContent>
                  <w:p w:rsidR="00C95925" w:rsidRDefault="00C95925">
                    <w:pPr>
                      <w:spacing w:before="120" w:line="249" w:lineRule="auto"/>
                      <w:ind w:left="111" w:right="167"/>
                      <w:jc w:val="center"/>
                      <w:rPr>
                        <w:sz w:val="19"/>
                      </w:rPr>
                    </w:pPr>
                    <w:r>
                      <w:rPr>
                        <w:color w:val="231F20"/>
                        <w:w w:val="85"/>
                        <w:sz w:val="19"/>
                      </w:rPr>
                      <w:t xml:space="preserve">ACAS registration </w:t>
                    </w:r>
                    <w:r>
                      <w:rPr>
                        <w:color w:val="231F20"/>
                        <w:sz w:val="19"/>
                      </w:rPr>
                      <w:t>of workplace issue</w:t>
                    </w:r>
                  </w:p>
                  <w:p w:rsidR="00C95925" w:rsidRDefault="00C95925">
                    <w:pPr>
                      <w:spacing w:line="295" w:lineRule="exact"/>
                      <w:ind w:left="10" w:right="65"/>
                      <w:jc w:val="center"/>
                      <w:rPr>
                        <w:sz w:val="19"/>
                      </w:rPr>
                    </w:pPr>
                    <w:r>
                      <w:rPr>
                        <w:b/>
                        <w:color w:val="FFFFFF"/>
                        <w:w w:val="90"/>
                        <w:sz w:val="27"/>
                      </w:rPr>
                      <w:t>5</w:t>
                    </w:r>
                  </w:p>
                </w:txbxContent>
              </v:textbox>
            </v:shape>
            <v:shape id="_x0000_s1144" type="#_x0000_t202" style="position:absolute;left:551;top:380;width:1601;height:1171" fillcolor="#d99594 [1941]" stroked="f">
              <v:textbox style="mso-next-textbox:#_x0000_s1144" inset="0,0,0,0">
                <w:txbxContent>
                  <w:p w:rsidR="00C95925" w:rsidRDefault="00C95925">
                    <w:pPr>
                      <w:spacing w:before="120" w:line="249" w:lineRule="auto"/>
                      <w:ind w:left="30" w:right="65"/>
                      <w:jc w:val="center"/>
                      <w:rPr>
                        <w:sz w:val="19"/>
                      </w:rPr>
                    </w:pPr>
                    <w:r>
                      <w:rPr>
                        <w:color w:val="231F20"/>
                        <w:w w:val="90"/>
                        <w:sz w:val="19"/>
                      </w:rPr>
                      <w:t>Stage 2 Fairness at</w:t>
                    </w:r>
                    <w:r>
                      <w:rPr>
                        <w:color w:val="231F20"/>
                        <w:w w:val="126"/>
                        <w:sz w:val="19"/>
                      </w:rPr>
                      <w:t xml:space="preserve"> </w:t>
                    </w:r>
                    <w:r>
                      <w:rPr>
                        <w:color w:val="231F20"/>
                        <w:sz w:val="19"/>
                      </w:rPr>
                      <w:t>Work or bullying procedures</w:t>
                    </w:r>
                  </w:p>
                  <w:p w:rsidR="00C95925" w:rsidRDefault="00C95925">
                    <w:pPr>
                      <w:spacing w:line="295" w:lineRule="exact"/>
                      <w:ind w:left="32" w:right="64"/>
                      <w:jc w:val="center"/>
                      <w:rPr>
                        <w:sz w:val="19"/>
                      </w:rPr>
                    </w:pPr>
                    <w:r>
                      <w:rPr>
                        <w:b/>
                        <w:color w:val="FFFFFF"/>
                        <w:sz w:val="27"/>
                      </w:rPr>
                      <w:t>9</w:t>
                    </w:r>
                  </w:p>
                </w:txbxContent>
              </v:textbox>
            </v:shape>
            <w10:wrap type="topAndBottom" anchorx="page"/>
          </v:group>
        </w:pict>
      </w:r>
      <w:r>
        <w:pict>
          <v:group id="_x0000_s1134" style="position:absolute;margin-left:24.95pt;margin-top:103.1pt;width:378.05pt;height:82.8pt;z-index:251641344;mso-wrap-distance-left:0;mso-wrap-distance-right:0;mso-position-horizontal-relative:page" coordorigin="499,2062" coordsize="7561,1656">
            <v:rect id="_x0000_s1142" style="position:absolute;left:498;top:2068;width:1880;height:1649" fillcolor="#d99594 [1941]" stroked="f">
              <v:fill opacity=".25"/>
            </v:rect>
            <v:rect id="_x0000_s1141" style="position:absolute;left:2378;top:2061;width:1901;height:1649" fillcolor="#d99594 [1941]" stroked="f">
              <v:fill opacity=".25"/>
            </v:rect>
            <v:rect id="_x0000_s1140" style="position:absolute;left:4278;top:2068;width:1880;height:1649" fillcolor="#d99594 [1941]" stroked="f">
              <v:fill opacity=".25"/>
            </v:rect>
            <v:rect id="_x0000_s1139" style="position:absolute;left:6158;top:2061;width:1901;height:1649" fillcolor="#d99594 [1941]" stroked="f">
              <v:fill opacity=".25"/>
            </v:rect>
            <v:shape id="_x0000_s1138" type="#_x0000_t202" style="position:absolute;left:6211;top:2115;width:1601;height:1351" fillcolor="#d99594 [1941]" stroked="f">
              <v:textbox style="mso-next-textbox:#_x0000_s1138" inset="0,0,0,0">
                <w:txbxContent>
                  <w:p w:rsidR="00C95925" w:rsidRDefault="00C95925">
                    <w:pPr>
                      <w:rPr>
                        <w:sz w:val="18"/>
                      </w:rPr>
                    </w:pPr>
                  </w:p>
                  <w:p w:rsidR="00C95925" w:rsidRDefault="00C95925">
                    <w:pPr>
                      <w:spacing w:before="3"/>
                      <w:rPr>
                        <w:sz w:val="18"/>
                      </w:rPr>
                    </w:pPr>
                  </w:p>
                  <w:p w:rsidR="00C95925" w:rsidRDefault="00C95925">
                    <w:pPr>
                      <w:spacing w:line="214" w:lineRule="exact"/>
                      <w:ind w:left="32" w:right="111"/>
                      <w:jc w:val="center"/>
                      <w:rPr>
                        <w:sz w:val="19"/>
                      </w:rPr>
                    </w:pPr>
                    <w:r>
                      <w:rPr>
                        <w:color w:val="231F20"/>
                        <w:sz w:val="19"/>
                      </w:rPr>
                      <w:t>Whistleblowing</w:t>
                    </w:r>
                  </w:p>
                  <w:p w:rsidR="00C95925" w:rsidRDefault="00D07E0D">
                    <w:pPr>
                      <w:spacing w:line="306" w:lineRule="exact"/>
                      <w:ind w:left="32" w:right="111"/>
                      <w:jc w:val="center"/>
                      <w:rPr>
                        <w:sz w:val="19"/>
                      </w:rPr>
                    </w:pPr>
                    <w:r>
                      <w:rPr>
                        <w:b/>
                        <w:color w:val="FFFFFF"/>
                        <w:sz w:val="27"/>
                      </w:rPr>
                      <w:t>9</w:t>
                    </w:r>
                  </w:p>
                </w:txbxContent>
              </v:textbox>
            </v:shape>
            <v:shape id="_x0000_s1137" type="#_x0000_t202" style="position:absolute;left:4331;top:2122;width:1601;height:1351" fillcolor="#d99594 [1941]" stroked="f">
              <v:textbox style="mso-next-textbox:#_x0000_s1137" inset="0,0,0,0">
                <w:txbxContent>
                  <w:p w:rsidR="00C95925" w:rsidRDefault="00C95925">
                    <w:pPr>
                      <w:spacing w:before="1"/>
                      <w:rPr>
                        <w:sz w:val="24"/>
                      </w:rPr>
                    </w:pPr>
                  </w:p>
                  <w:p w:rsidR="00C95925" w:rsidRDefault="00C95925">
                    <w:pPr>
                      <w:spacing w:before="1" w:line="249" w:lineRule="auto"/>
                      <w:ind w:left="32" w:right="112"/>
                      <w:jc w:val="center"/>
                      <w:rPr>
                        <w:sz w:val="19"/>
                      </w:rPr>
                    </w:pPr>
                    <w:r>
                      <w:rPr>
                        <w:color w:val="231F20"/>
                        <w:w w:val="90"/>
                        <w:sz w:val="19"/>
                      </w:rPr>
                      <w:t xml:space="preserve">Other general </w:t>
                    </w:r>
                    <w:r>
                      <w:rPr>
                        <w:color w:val="231F20"/>
                        <w:sz w:val="19"/>
                      </w:rPr>
                      <w:t>issues</w:t>
                    </w:r>
                  </w:p>
                  <w:p w:rsidR="00C95925" w:rsidRDefault="00C95925">
                    <w:pPr>
                      <w:spacing w:line="294" w:lineRule="exact"/>
                      <w:ind w:left="32" w:right="111"/>
                      <w:jc w:val="center"/>
                      <w:rPr>
                        <w:sz w:val="19"/>
                      </w:rPr>
                    </w:pPr>
                    <w:r>
                      <w:rPr>
                        <w:b/>
                        <w:color w:val="FFFFFF"/>
                        <w:sz w:val="27"/>
                      </w:rPr>
                      <w:t>221</w:t>
                    </w:r>
                  </w:p>
                </w:txbxContent>
              </v:textbox>
            </v:shape>
            <v:shape id="_x0000_s1136" type="#_x0000_t202" style="position:absolute;left:2431;top:2115;width:1601;height:1351" fillcolor="#d99594 [1941]" stroked="f">
              <v:textbox style="mso-next-textbox:#_x0000_s1136" inset="0,0,0,0">
                <w:txbxContent>
                  <w:p w:rsidR="00C95925" w:rsidRDefault="00C95925">
                    <w:pPr>
                      <w:spacing w:before="1"/>
                      <w:rPr>
                        <w:sz w:val="24"/>
                      </w:rPr>
                    </w:pPr>
                  </w:p>
                  <w:p w:rsidR="00C95925" w:rsidRDefault="00C95925">
                    <w:pPr>
                      <w:spacing w:before="1" w:line="249" w:lineRule="auto"/>
                      <w:ind w:left="233" w:right="316" w:firstLine="296"/>
                      <w:rPr>
                        <w:sz w:val="19"/>
                      </w:rPr>
                    </w:pPr>
                    <w:r>
                      <w:rPr>
                        <w:color w:val="231F20"/>
                        <w:sz w:val="19"/>
                      </w:rPr>
                      <w:t xml:space="preserve">Salary </w:t>
                    </w:r>
                    <w:r>
                      <w:rPr>
                        <w:color w:val="231F20"/>
                        <w:w w:val="90"/>
                        <w:sz w:val="19"/>
                      </w:rPr>
                      <w:t>over-payment</w:t>
                    </w:r>
                  </w:p>
                  <w:p w:rsidR="00C95925" w:rsidRDefault="00D07E0D">
                    <w:pPr>
                      <w:spacing w:line="237" w:lineRule="exact"/>
                      <w:ind w:left="32" w:right="111"/>
                      <w:jc w:val="center"/>
                      <w:rPr>
                        <w:sz w:val="19"/>
                      </w:rPr>
                    </w:pPr>
                    <w:r>
                      <w:rPr>
                        <w:b/>
                        <w:color w:val="FFFFFF"/>
                        <w:sz w:val="27"/>
                      </w:rPr>
                      <w:t>22</w:t>
                    </w:r>
                  </w:p>
                </w:txbxContent>
              </v:textbox>
            </v:shape>
            <v:shape id="_x0000_s1135" type="#_x0000_t202" style="position:absolute;left:551;top:2122;width:1601;height:1351" fillcolor="#d99594 [1941]" stroked="f">
              <v:textbox style="mso-next-textbox:#_x0000_s1135" inset="0,0,0,0">
                <w:txbxContent>
                  <w:p w:rsidR="00C95925" w:rsidRDefault="00C95925">
                    <w:pPr>
                      <w:spacing w:before="67" w:line="249" w:lineRule="auto"/>
                      <w:ind w:left="169" w:right="167"/>
                      <w:jc w:val="center"/>
                      <w:rPr>
                        <w:sz w:val="19"/>
                      </w:rPr>
                    </w:pPr>
                    <w:r>
                      <w:rPr>
                        <w:color w:val="231F20"/>
                        <w:w w:val="90"/>
                        <w:sz w:val="19"/>
                      </w:rPr>
                      <w:t xml:space="preserve">Assistance with </w:t>
                    </w:r>
                    <w:r>
                      <w:rPr>
                        <w:color w:val="231F20"/>
                        <w:w w:val="95"/>
                        <w:sz w:val="19"/>
                      </w:rPr>
                      <w:t>flexible working</w:t>
                    </w:r>
                    <w:r>
                      <w:rPr>
                        <w:color w:val="231F20"/>
                        <w:w w:val="93"/>
                        <w:sz w:val="19"/>
                      </w:rPr>
                      <w:t xml:space="preserve"> </w:t>
                    </w:r>
                    <w:r>
                      <w:rPr>
                        <w:color w:val="231F20"/>
                        <w:sz w:val="19"/>
                      </w:rPr>
                      <w:t>or part-time requests</w:t>
                    </w:r>
                  </w:p>
                  <w:p w:rsidR="00C95925" w:rsidRDefault="00D07E0D">
                    <w:pPr>
                      <w:spacing w:line="239" w:lineRule="exact"/>
                      <w:ind w:left="32" w:right="32"/>
                      <w:jc w:val="center"/>
                      <w:rPr>
                        <w:sz w:val="19"/>
                      </w:rPr>
                    </w:pPr>
                    <w:r>
                      <w:rPr>
                        <w:b/>
                        <w:color w:val="FFFFFF"/>
                        <w:sz w:val="27"/>
                      </w:rPr>
                      <w:t>39</w:t>
                    </w:r>
                  </w:p>
                </w:txbxContent>
              </v:textbox>
            </v:shape>
            <w10:wrap type="topAndBottom" anchorx="page"/>
          </v:group>
        </w:pict>
      </w:r>
    </w:p>
    <w:p w:rsidR="00C74EAC" w:rsidRDefault="00C74EAC">
      <w:pPr>
        <w:pStyle w:val="BodyText"/>
        <w:spacing w:before="2"/>
        <w:rPr>
          <w:sz w:val="17"/>
        </w:rPr>
      </w:pPr>
    </w:p>
    <w:p w:rsidR="00C74EAC" w:rsidRDefault="00C74EAC">
      <w:pPr>
        <w:pStyle w:val="BodyText"/>
        <w:spacing w:before="6"/>
        <w:rPr>
          <w:sz w:val="10"/>
        </w:rPr>
      </w:pPr>
    </w:p>
    <w:p w:rsidR="00C74EAC" w:rsidRDefault="00C74EAC">
      <w:pPr>
        <w:spacing w:line="235" w:lineRule="auto"/>
        <w:sectPr w:rsidR="00C74EAC">
          <w:type w:val="continuous"/>
          <w:pgSz w:w="8400" w:h="11910"/>
          <w:pgMar w:top="1100" w:right="40" w:bottom="0" w:left="40" w:header="720" w:footer="720" w:gutter="0"/>
          <w:cols w:space="720"/>
        </w:sectPr>
      </w:pPr>
    </w:p>
    <w:p w:rsidR="00C74EAC" w:rsidRDefault="00C74EAC">
      <w:pPr>
        <w:pStyle w:val="BodyText"/>
        <w:rPr>
          <w:rFonts w:ascii="Calibri"/>
          <w:i/>
          <w:sz w:val="20"/>
        </w:rPr>
      </w:pPr>
    </w:p>
    <w:p w:rsidR="00C74EAC" w:rsidRDefault="00C74EAC">
      <w:pPr>
        <w:pStyle w:val="BodyText"/>
        <w:spacing w:before="12"/>
        <w:rPr>
          <w:rFonts w:ascii="Calibri"/>
          <w:i/>
          <w:sz w:val="14"/>
        </w:rPr>
      </w:pPr>
    </w:p>
    <w:p w:rsidR="00C74EAC" w:rsidRPr="00523186" w:rsidRDefault="00D76E78">
      <w:pPr>
        <w:spacing w:before="34"/>
        <w:ind w:left="523"/>
        <w:rPr>
          <w:b/>
          <w:color w:val="943634" w:themeColor="accent2" w:themeShade="BF"/>
          <w:sz w:val="43"/>
        </w:rPr>
      </w:pPr>
      <w:r w:rsidRPr="00523186">
        <w:rPr>
          <w:b/>
          <w:color w:val="943634" w:themeColor="accent2" w:themeShade="BF"/>
          <w:w w:val="95"/>
          <w:sz w:val="43"/>
        </w:rPr>
        <w:t>Sickness,</w:t>
      </w:r>
      <w:r w:rsidRPr="00523186">
        <w:rPr>
          <w:b/>
          <w:color w:val="943634" w:themeColor="accent2" w:themeShade="BF"/>
          <w:spacing w:val="-75"/>
          <w:w w:val="95"/>
          <w:sz w:val="43"/>
        </w:rPr>
        <w:t xml:space="preserve"> </w:t>
      </w:r>
      <w:r w:rsidRPr="00523186">
        <w:rPr>
          <w:b/>
          <w:color w:val="943634" w:themeColor="accent2" w:themeShade="BF"/>
          <w:spacing w:val="-15"/>
          <w:w w:val="95"/>
          <w:sz w:val="43"/>
        </w:rPr>
        <w:t>UAP,</w:t>
      </w:r>
      <w:r w:rsidRPr="00523186">
        <w:rPr>
          <w:b/>
          <w:color w:val="943634" w:themeColor="accent2" w:themeShade="BF"/>
          <w:spacing w:val="-75"/>
          <w:w w:val="95"/>
          <w:sz w:val="43"/>
        </w:rPr>
        <w:t xml:space="preserve"> </w:t>
      </w:r>
      <w:r w:rsidRPr="00523186">
        <w:rPr>
          <w:b/>
          <w:color w:val="943634" w:themeColor="accent2" w:themeShade="BF"/>
          <w:w w:val="95"/>
          <w:sz w:val="43"/>
        </w:rPr>
        <w:t>limited</w:t>
      </w:r>
      <w:r w:rsidRPr="00523186">
        <w:rPr>
          <w:b/>
          <w:color w:val="943634" w:themeColor="accent2" w:themeShade="BF"/>
          <w:spacing w:val="-75"/>
          <w:w w:val="95"/>
          <w:sz w:val="43"/>
        </w:rPr>
        <w:t xml:space="preserve"> </w:t>
      </w:r>
      <w:r w:rsidRPr="00523186">
        <w:rPr>
          <w:b/>
          <w:color w:val="943634" w:themeColor="accent2" w:themeShade="BF"/>
          <w:w w:val="95"/>
          <w:sz w:val="43"/>
        </w:rPr>
        <w:t>duties,</w:t>
      </w:r>
      <w:r w:rsidRPr="00523186">
        <w:rPr>
          <w:b/>
          <w:color w:val="943634" w:themeColor="accent2" w:themeShade="BF"/>
          <w:spacing w:val="-75"/>
          <w:w w:val="95"/>
          <w:sz w:val="43"/>
        </w:rPr>
        <w:t xml:space="preserve"> </w:t>
      </w:r>
      <w:r w:rsidRPr="00523186">
        <w:rPr>
          <w:b/>
          <w:color w:val="943634" w:themeColor="accent2" w:themeShade="BF"/>
          <w:w w:val="95"/>
          <w:sz w:val="43"/>
        </w:rPr>
        <w:t>ill-health</w:t>
      </w:r>
    </w:p>
    <w:p w:rsidR="00C74EAC" w:rsidRDefault="00D76E78">
      <w:pPr>
        <w:spacing w:before="21"/>
        <w:ind w:left="523"/>
        <w:rPr>
          <w:b/>
          <w:sz w:val="43"/>
        </w:rPr>
      </w:pPr>
      <w:r>
        <w:rPr>
          <w:color w:val="231F20"/>
          <w:sz w:val="43"/>
        </w:rPr>
        <w:t xml:space="preserve">and </w:t>
      </w:r>
      <w:r w:rsidRPr="00523186">
        <w:rPr>
          <w:b/>
          <w:color w:val="943634" w:themeColor="accent2" w:themeShade="BF"/>
          <w:spacing w:val="-3"/>
          <w:sz w:val="43"/>
        </w:rPr>
        <w:t>welfare</w:t>
      </w:r>
      <w:r w:rsidRPr="00523186">
        <w:rPr>
          <w:b/>
          <w:color w:val="943634" w:themeColor="accent2" w:themeShade="BF"/>
          <w:spacing w:val="-86"/>
          <w:sz w:val="43"/>
        </w:rPr>
        <w:t xml:space="preserve"> </w:t>
      </w:r>
      <w:r w:rsidRPr="00523186">
        <w:rPr>
          <w:b/>
          <w:color w:val="943634" w:themeColor="accent2" w:themeShade="BF"/>
          <w:sz w:val="43"/>
        </w:rPr>
        <w:t>support</w:t>
      </w:r>
    </w:p>
    <w:p w:rsidR="00C74EAC" w:rsidRDefault="00C74EAC">
      <w:pPr>
        <w:rPr>
          <w:sz w:val="43"/>
        </w:rPr>
        <w:sectPr w:rsidR="00C74EAC">
          <w:pgSz w:w="8400" w:h="11910"/>
          <w:pgMar w:top="0" w:right="40" w:bottom="0" w:left="40" w:header="0" w:footer="0" w:gutter="0"/>
          <w:cols w:space="720"/>
        </w:sectPr>
      </w:pPr>
    </w:p>
    <w:p w:rsidR="00C74EAC" w:rsidRDefault="00C74EAC">
      <w:pPr>
        <w:pStyle w:val="BodyText"/>
        <w:spacing w:before="1"/>
        <w:rPr>
          <w:b/>
          <w:sz w:val="15"/>
        </w:rPr>
      </w:pPr>
    </w:p>
    <w:p w:rsidR="00C74EAC" w:rsidRDefault="00D76E78" w:rsidP="00523186">
      <w:pPr>
        <w:pStyle w:val="BodyText"/>
        <w:spacing w:line="242" w:lineRule="auto"/>
        <w:ind w:left="523" w:right="-7" w:firstLine="197"/>
      </w:pPr>
      <w:r>
        <w:rPr>
          <w:color w:val="231F20"/>
          <w:spacing w:val="-3"/>
          <w:w w:val="90"/>
        </w:rPr>
        <w:t xml:space="preserve">All </w:t>
      </w:r>
      <w:r>
        <w:rPr>
          <w:color w:val="231F20"/>
          <w:spacing w:val="-4"/>
          <w:w w:val="90"/>
        </w:rPr>
        <w:t xml:space="preserve">Federation </w:t>
      </w:r>
      <w:r>
        <w:rPr>
          <w:color w:val="231F20"/>
          <w:spacing w:val="-3"/>
          <w:w w:val="90"/>
        </w:rPr>
        <w:t xml:space="preserve">representatives receive Attendance </w:t>
      </w:r>
      <w:r>
        <w:rPr>
          <w:color w:val="231F20"/>
          <w:w w:val="95"/>
        </w:rPr>
        <w:t>Support</w:t>
      </w:r>
      <w:r>
        <w:rPr>
          <w:color w:val="231F20"/>
          <w:spacing w:val="-26"/>
          <w:w w:val="95"/>
        </w:rPr>
        <w:t xml:space="preserve"> </w:t>
      </w:r>
      <w:r>
        <w:rPr>
          <w:color w:val="231F20"/>
          <w:spacing w:val="-3"/>
          <w:w w:val="95"/>
        </w:rPr>
        <w:t>training</w:t>
      </w:r>
      <w:r>
        <w:rPr>
          <w:color w:val="231F20"/>
          <w:spacing w:val="-29"/>
          <w:w w:val="95"/>
        </w:rPr>
        <w:t xml:space="preserve"> </w:t>
      </w:r>
      <w:r>
        <w:rPr>
          <w:color w:val="231F20"/>
          <w:w w:val="95"/>
        </w:rPr>
        <w:t>and</w:t>
      </w:r>
      <w:r>
        <w:rPr>
          <w:color w:val="231F20"/>
          <w:spacing w:val="-29"/>
          <w:w w:val="95"/>
        </w:rPr>
        <w:t xml:space="preserve"> </w:t>
      </w:r>
      <w:r>
        <w:rPr>
          <w:color w:val="231F20"/>
          <w:w w:val="95"/>
        </w:rPr>
        <w:t>can</w:t>
      </w:r>
      <w:r>
        <w:rPr>
          <w:color w:val="231F20"/>
          <w:spacing w:val="-29"/>
          <w:w w:val="95"/>
        </w:rPr>
        <w:t xml:space="preserve"> </w:t>
      </w:r>
      <w:r>
        <w:rPr>
          <w:color w:val="231F20"/>
          <w:w w:val="95"/>
        </w:rPr>
        <w:t>assist</w:t>
      </w:r>
      <w:r>
        <w:rPr>
          <w:color w:val="231F20"/>
          <w:spacing w:val="-27"/>
          <w:w w:val="95"/>
        </w:rPr>
        <w:t xml:space="preserve"> </w:t>
      </w:r>
      <w:r>
        <w:rPr>
          <w:color w:val="231F20"/>
          <w:w w:val="95"/>
        </w:rPr>
        <w:t>with</w:t>
      </w:r>
      <w:r>
        <w:rPr>
          <w:color w:val="231F20"/>
          <w:spacing w:val="-29"/>
          <w:w w:val="95"/>
        </w:rPr>
        <w:t xml:space="preserve"> </w:t>
      </w:r>
      <w:r>
        <w:rPr>
          <w:color w:val="231F20"/>
          <w:w w:val="95"/>
        </w:rPr>
        <w:t>advice</w:t>
      </w:r>
      <w:r>
        <w:rPr>
          <w:color w:val="231F20"/>
          <w:spacing w:val="-29"/>
          <w:w w:val="95"/>
        </w:rPr>
        <w:t xml:space="preserve"> </w:t>
      </w:r>
      <w:r>
        <w:rPr>
          <w:color w:val="231F20"/>
          <w:w w:val="95"/>
        </w:rPr>
        <w:t xml:space="preserve">and </w:t>
      </w:r>
      <w:r>
        <w:rPr>
          <w:color w:val="231F20"/>
          <w:spacing w:val="-3"/>
          <w:w w:val="95"/>
        </w:rPr>
        <w:t>representation</w:t>
      </w:r>
      <w:r>
        <w:rPr>
          <w:color w:val="231F20"/>
          <w:spacing w:val="-31"/>
          <w:w w:val="95"/>
        </w:rPr>
        <w:t xml:space="preserve"> </w:t>
      </w:r>
      <w:r>
        <w:rPr>
          <w:color w:val="231F20"/>
          <w:w w:val="95"/>
        </w:rPr>
        <w:t>at</w:t>
      </w:r>
      <w:r>
        <w:rPr>
          <w:color w:val="231F20"/>
          <w:spacing w:val="-30"/>
          <w:w w:val="95"/>
        </w:rPr>
        <w:t xml:space="preserve"> </w:t>
      </w:r>
      <w:r>
        <w:rPr>
          <w:color w:val="231F20"/>
          <w:spacing w:val="-3"/>
          <w:w w:val="95"/>
        </w:rPr>
        <w:t>Attendance</w:t>
      </w:r>
      <w:r>
        <w:rPr>
          <w:color w:val="231F20"/>
          <w:spacing w:val="-31"/>
          <w:w w:val="95"/>
        </w:rPr>
        <w:t xml:space="preserve"> </w:t>
      </w:r>
      <w:r>
        <w:rPr>
          <w:color w:val="231F20"/>
          <w:w w:val="95"/>
        </w:rPr>
        <w:t>Support</w:t>
      </w:r>
      <w:r>
        <w:rPr>
          <w:color w:val="231F20"/>
          <w:spacing w:val="-30"/>
          <w:w w:val="95"/>
        </w:rPr>
        <w:t xml:space="preserve"> </w:t>
      </w:r>
      <w:r>
        <w:rPr>
          <w:color w:val="231F20"/>
          <w:w w:val="95"/>
        </w:rPr>
        <w:t>Meetings (ASM)</w:t>
      </w:r>
      <w:r>
        <w:rPr>
          <w:color w:val="231F20"/>
          <w:spacing w:val="-28"/>
          <w:w w:val="95"/>
        </w:rPr>
        <w:t xml:space="preserve"> </w:t>
      </w:r>
      <w:r>
        <w:rPr>
          <w:color w:val="231F20"/>
          <w:w w:val="95"/>
        </w:rPr>
        <w:t>or</w:t>
      </w:r>
      <w:r>
        <w:rPr>
          <w:color w:val="231F20"/>
          <w:spacing w:val="-28"/>
          <w:w w:val="95"/>
        </w:rPr>
        <w:t xml:space="preserve"> </w:t>
      </w:r>
      <w:r>
        <w:rPr>
          <w:color w:val="231F20"/>
          <w:w w:val="95"/>
        </w:rPr>
        <w:t>in</w:t>
      </w:r>
      <w:r>
        <w:rPr>
          <w:color w:val="231F20"/>
          <w:spacing w:val="-28"/>
          <w:w w:val="95"/>
        </w:rPr>
        <w:t xml:space="preserve"> </w:t>
      </w:r>
      <w:r>
        <w:rPr>
          <w:color w:val="231F20"/>
          <w:spacing w:val="-3"/>
          <w:w w:val="95"/>
        </w:rPr>
        <w:t>relation</w:t>
      </w:r>
      <w:r>
        <w:rPr>
          <w:color w:val="231F20"/>
          <w:spacing w:val="-26"/>
          <w:w w:val="95"/>
        </w:rPr>
        <w:t xml:space="preserve"> </w:t>
      </w:r>
      <w:r>
        <w:rPr>
          <w:color w:val="231F20"/>
          <w:w w:val="95"/>
        </w:rPr>
        <w:t>to</w:t>
      </w:r>
      <w:r>
        <w:rPr>
          <w:color w:val="231F20"/>
          <w:spacing w:val="-28"/>
          <w:w w:val="95"/>
        </w:rPr>
        <w:t xml:space="preserve"> </w:t>
      </w:r>
      <w:r>
        <w:rPr>
          <w:color w:val="231F20"/>
          <w:w w:val="95"/>
        </w:rPr>
        <w:t>sickness</w:t>
      </w:r>
      <w:r>
        <w:rPr>
          <w:color w:val="231F20"/>
          <w:spacing w:val="-28"/>
          <w:w w:val="95"/>
        </w:rPr>
        <w:t xml:space="preserve"> </w:t>
      </w:r>
      <w:r>
        <w:rPr>
          <w:color w:val="231F20"/>
          <w:w w:val="95"/>
        </w:rPr>
        <w:t>matters.</w:t>
      </w:r>
      <w:r>
        <w:rPr>
          <w:color w:val="231F20"/>
          <w:spacing w:val="15"/>
          <w:w w:val="95"/>
        </w:rPr>
        <w:t xml:space="preserve"> </w:t>
      </w:r>
      <w:r>
        <w:rPr>
          <w:color w:val="231F20"/>
          <w:w w:val="95"/>
        </w:rPr>
        <w:t>More specialist</w:t>
      </w:r>
      <w:r>
        <w:rPr>
          <w:color w:val="231F20"/>
          <w:spacing w:val="-30"/>
          <w:w w:val="95"/>
        </w:rPr>
        <w:t xml:space="preserve"> </w:t>
      </w:r>
      <w:r>
        <w:rPr>
          <w:color w:val="231F20"/>
          <w:w w:val="95"/>
        </w:rPr>
        <w:t>advice</w:t>
      </w:r>
      <w:r>
        <w:rPr>
          <w:color w:val="231F20"/>
          <w:spacing w:val="-31"/>
          <w:w w:val="95"/>
        </w:rPr>
        <w:t xml:space="preserve"> </w:t>
      </w:r>
      <w:r>
        <w:rPr>
          <w:color w:val="231F20"/>
          <w:w w:val="95"/>
        </w:rPr>
        <w:t>and</w:t>
      </w:r>
      <w:r>
        <w:rPr>
          <w:color w:val="231F20"/>
          <w:spacing w:val="-31"/>
          <w:w w:val="95"/>
        </w:rPr>
        <w:t xml:space="preserve"> </w:t>
      </w:r>
      <w:r>
        <w:rPr>
          <w:color w:val="231F20"/>
          <w:w w:val="95"/>
        </w:rPr>
        <w:t>support</w:t>
      </w:r>
      <w:r>
        <w:rPr>
          <w:color w:val="231F20"/>
          <w:spacing w:val="-30"/>
          <w:w w:val="95"/>
        </w:rPr>
        <w:t xml:space="preserve"> </w:t>
      </w:r>
      <w:r>
        <w:rPr>
          <w:color w:val="231F20"/>
          <w:w w:val="95"/>
        </w:rPr>
        <w:t>is</w:t>
      </w:r>
      <w:r>
        <w:rPr>
          <w:color w:val="231F20"/>
          <w:spacing w:val="-31"/>
          <w:w w:val="95"/>
        </w:rPr>
        <w:t xml:space="preserve"> </w:t>
      </w:r>
      <w:r>
        <w:rPr>
          <w:color w:val="231F20"/>
          <w:spacing w:val="-3"/>
          <w:w w:val="95"/>
        </w:rPr>
        <w:t>available</w:t>
      </w:r>
      <w:r>
        <w:rPr>
          <w:color w:val="231F20"/>
          <w:spacing w:val="-31"/>
          <w:w w:val="95"/>
        </w:rPr>
        <w:t xml:space="preserve"> </w:t>
      </w:r>
      <w:r>
        <w:rPr>
          <w:color w:val="231F20"/>
          <w:spacing w:val="-3"/>
          <w:w w:val="95"/>
        </w:rPr>
        <w:t>for</w:t>
      </w:r>
      <w:r>
        <w:rPr>
          <w:color w:val="231F20"/>
          <w:spacing w:val="-30"/>
          <w:w w:val="95"/>
        </w:rPr>
        <w:t xml:space="preserve"> </w:t>
      </w:r>
      <w:r>
        <w:rPr>
          <w:color w:val="231F20"/>
          <w:w w:val="95"/>
        </w:rPr>
        <w:t xml:space="preserve">the </w:t>
      </w:r>
      <w:r>
        <w:rPr>
          <w:color w:val="231F20"/>
          <w:spacing w:val="-3"/>
          <w:w w:val="95"/>
        </w:rPr>
        <w:t>unsatisfactory</w:t>
      </w:r>
      <w:r>
        <w:rPr>
          <w:color w:val="231F20"/>
          <w:spacing w:val="-26"/>
          <w:w w:val="95"/>
        </w:rPr>
        <w:t xml:space="preserve"> </w:t>
      </w:r>
      <w:r>
        <w:rPr>
          <w:color w:val="231F20"/>
          <w:spacing w:val="-3"/>
          <w:w w:val="95"/>
        </w:rPr>
        <w:t>Attendance</w:t>
      </w:r>
      <w:r>
        <w:rPr>
          <w:color w:val="231F20"/>
          <w:spacing w:val="-26"/>
          <w:w w:val="95"/>
        </w:rPr>
        <w:t xml:space="preserve"> </w:t>
      </w:r>
      <w:r>
        <w:rPr>
          <w:color w:val="231F20"/>
          <w:spacing w:val="-3"/>
          <w:w w:val="95"/>
        </w:rPr>
        <w:t>Procedures</w:t>
      </w:r>
      <w:r>
        <w:rPr>
          <w:color w:val="231F20"/>
          <w:spacing w:val="-26"/>
          <w:w w:val="95"/>
        </w:rPr>
        <w:t xml:space="preserve"> </w:t>
      </w:r>
      <w:r w:rsidR="00523186">
        <w:rPr>
          <w:color w:val="231F20"/>
          <w:spacing w:val="-3"/>
          <w:w w:val="95"/>
        </w:rPr>
        <w:t>(U</w:t>
      </w:r>
      <w:r>
        <w:rPr>
          <w:color w:val="231F20"/>
          <w:spacing w:val="-3"/>
          <w:w w:val="95"/>
        </w:rPr>
        <w:t>AP),</w:t>
      </w:r>
      <w:r w:rsidR="00523186">
        <w:rPr>
          <w:color w:val="231F20"/>
          <w:spacing w:val="-3"/>
          <w:w w:val="95"/>
        </w:rPr>
        <w:t xml:space="preserve"> </w:t>
      </w:r>
      <w:r>
        <w:rPr>
          <w:color w:val="231F20"/>
        </w:rPr>
        <w:t xml:space="preserve">ill-health </w:t>
      </w:r>
      <w:r>
        <w:rPr>
          <w:color w:val="231F20"/>
          <w:spacing w:val="-3"/>
        </w:rPr>
        <w:t xml:space="preserve">retirements, Police </w:t>
      </w:r>
      <w:r>
        <w:rPr>
          <w:color w:val="231F20"/>
        </w:rPr>
        <w:t xml:space="preserve">Injury Benefit </w:t>
      </w:r>
      <w:r>
        <w:rPr>
          <w:color w:val="231F20"/>
          <w:spacing w:val="-6"/>
          <w:w w:val="152"/>
        </w:rPr>
        <w:t>r</w:t>
      </w:r>
      <w:r>
        <w:rPr>
          <w:color w:val="231F20"/>
          <w:spacing w:val="-2"/>
          <w:w w:val="90"/>
        </w:rPr>
        <w:t>egul</w:t>
      </w:r>
      <w:r>
        <w:rPr>
          <w:color w:val="231F20"/>
          <w:spacing w:val="-4"/>
          <w:w w:val="90"/>
        </w:rPr>
        <w:t>a</w:t>
      </w:r>
      <w:r>
        <w:rPr>
          <w:color w:val="231F20"/>
          <w:spacing w:val="-2"/>
          <w:w w:val="95"/>
        </w:rPr>
        <w:t>tion</w:t>
      </w:r>
      <w:r>
        <w:rPr>
          <w:color w:val="231F20"/>
          <w:spacing w:val="-5"/>
          <w:w w:val="95"/>
        </w:rPr>
        <w:t>s</w:t>
      </w:r>
      <w:r>
        <w:rPr>
          <w:color w:val="231F20"/>
          <w:w w:val="70"/>
        </w:rPr>
        <w:t>,</w:t>
      </w:r>
      <w:r>
        <w:rPr>
          <w:color w:val="231F20"/>
          <w:spacing w:val="-18"/>
        </w:rPr>
        <w:t xml:space="preserve"> </w:t>
      </w:r>
      <w:r>
        <w:rPr>
          <w:color w:val="231F20"/>
          <w:spacing w:val="-2"/>
          <w:w w:val="96"/>
        </w:rPr>
        <w:t>hal</w:t>
      </w:r>
      <w:r>
        <w:rPr>
          <w:color w:val="231F20"/>
          <w:w w:val="96"/>
        </w:rPr>
        <w:t>f</w:t>
      </w:r>
      <w:r>
        <w:rPr>
          <w:color w:val="231F20"/>
          <w:spacing w:val="-18"/>
        </w:rPr>
        <w:t xml:space="preserve"> </w:t>
      </w:r>
      <w:r>
        <w:rPr>
          <w:color w:val="231F20"/>
          <w:spacing w:val="-2"/>
          <w:w w:val="88"/>
        </w:rPr>
        <w:t>p</w:t>
      </w:r>
      <w:r>
        <w:rPr>
          <w:color w:val="231F20"/>
          <w:spacing w:val="-5"/>
          <w:w w:val="88"/>
        </w:rPr>
        <w:t>a</w:t>
      </w:r>
      <w:r>
        <w:rPr>
          <w:color w:val="231F20"/>
          <w:w w:val="86"/>
        </w:rPr>
        <w:t>y</w:t>
      </w:r>
      <w:r>
        <w:rPr>
          <w:color w:val="231F20"/>
          <w:spacing w:val="-18"/>
        </w:rPr>
        <w:t xml:space="preserve"> </w:t>
      </w:r>
      <w:r>
        <w:rPr>
          <w:color w:val="231F20"/>
          <w:spacing w:val="-2"/>
          <w:w w:val="85"/>
        </w:rPr>
        <w:t>issue</w:t>
      </w:r>
      <w:r>
        <w:rPr>
          <w:color w:val="231F20"/>
          <w:w w:val="85"/>
        </w:rPr>
        <w:t>s</w:t>
      </w:r>
      <w:r>
        <w:rPr>
          <w:color w:val="231F20"/>
          <w:spacing w:val="-18"/>
        </w:rPr>
        <w:t xml:space="preserve"> </w:t>
      </w:r>
      <w:r>
        <w:rPr>
          <w:color w:val="231F20"/>
          <w:spacing w:val="-2"/>
          <w:w w:val="90"/>
        </w:rPr>
        <w:t>an</w:t>
      </w:r>
      <w:r>
        <w:rPr>
          <w:color w:val="231F20"/>
          <w:w w:val="90"/>
        </w:rPr>
        <w:t>d</w:t>
      </w:r>
      <w:r>
        <w:rPr>
          <w:color w:val="231F20"/>
          <w:spacing w:val="-18"/>
        </w:rPr>
        <w:t xml:space="preserve"> </w:t>
      </w:r>
      <w:r>
        <w:rPr>
          <w:color w:val="231F20"/>
          <w:spacing w:val="-2"/>
          <w:w w:val="91"/>
        </w:rPr>
        <w:t>Adjuste</w:t>
      </w:r>
      <w:r>
        <w:rPr>
          <w:color w:val="231F20"/>
          <w:w w:val="91"/>
        </w:rPr>
        <w:t>d</w:t>
      </w:r>
      <w:r>
        <w:rPr>
          <w:color w:val="231F20"/>
          <w:spacing w:val="-18"/>
        </w:rPr>
        <w:t xml:space="preserve"> </w:t>
      </w:r>
      <w:r>
        <w:rPr>
          <w:color w:val="231F20"/>
          <w:spacing w:val="-2"/>
          <w:w w:val="91"/>
        </w:rPr>
        <w:t xml:space="preserve">Duties </w:t>
      </w:r>
      <w:r>
        <w:rPr>
          <w:color w:val="231F20"/>
        </w:rPr>
        <w:t>Meetings</w:t>
      </w:r>
      <w:r>
        <w:rPr>
          <w:color w:val="231F20"/>
          <w:spacing w:val="-21"/>
        </w:rPr>
        <w:t xml:space="preserve"> </w:t>
      </w:r>
      <w:r>
        <w:rPr>
          <w:color w:val="231F20"/>
        </w:rPr>
        <w:t>(ADM).</w:t>
      </w:r>
    </w:p>
    <w:p w:rsidR="00C74EAC" w:rsidRDefault="005D1981">
      <w:pPr>
        <w:pStyle w:val="BodyText"/>
        <w:spacing w:before="1"/>
        <w:rPr>
          <w:sz w:val="14"/>
        </w:rPr>
      </w:pPr>
      <w:r>
        <w:pict>
          <v:group id="_x0000_s1130" style="position:absolute;margin-left:25.75pt;margin-top:7.25pt;width:362.85pt;height:177.15pt;z-index:-251662848;mso-position-horizontal-relative:page" coordorigin="575,733" coordsize="7257,3543">
            <v:rect id="_x0000_s1133" style="position:absolute;left:575;top:733;width:7257;height:3543" fillcolor="#f2dbdb [661]" stroked="f"/>
            <v:shape id="_x0000_s1132" type="#_x0000_t202" style="position:absolute;left:696;top:1266;width:850;height:185" fillcolor="#f2dbdb [661]" stroked="f">
              <v:textbox style="mso-next-textbox:#_x0000_s1132" inset="0,0,0,0">
                <w:txbxContent>
                  <w:p w:rsidR="00C95925" w:rsidRPr="00523186" w:rsidRDefault="00C95925">
                    <w:pPr>
                      <w:spacing w:line="179" w:lineRule="exact"/>
                      <w:rPr>
                        <w:b/>
                        <w:color w:val="943634" w:themeColor="accent2" w:themeShade="BF"/>
                        <w:sz w:val="18"/>
                      </w:rPr>
                    </w:pPr>
                    <w:r w:rsidRPr="00523186">
                      <w:rPr>
                        <w:b/>
                        <w:color w:val="943634" w:themeColor="accent2" w:themeShade="BF"/>
                        <w:w w:val="85"/>
                        <w:sz w:val="18"/>
                      </w:rPr>
                      <w:t>Issues</w:t>
                    </w:r>
                    <w:r w:rsidRPr="00523186">
                      <w:rPr>
                        <w:b/>
                        <w:color w:val="943634" w:themeColor="accent2" w:themeShade="BF"/>
                        <w:spacing w:val="-22"/>
                        <w:w w:val="85"/>
                        <w:sz w:val="18"/>
                      </w:rPr>
                      <w:t xml:space="preserve"> </w:t>
                    </w:r>
                    <w:r w:rsidRPr="00523186">
                      <w:rPr>
                        <w:b/>
                        <w:color w:val="943634" w:themeColor="accent2" w:themeShade="BF"/>
                        <w:w w:val="85"/>
                        <w:sz w:val="18"/>
                      </w:rPr>
                      <w:t>2016</w:t>
                    </w:r>
                  </w:p>
                </w:txbxContent>
              </v:textbox>
            </v:shape>
            <v:shape id="_x0000_s1131" type="#_x0000_t202" style="position:absolute;left:6331;top:832;width:1427;height:609" fillcolor="#f2dbdb [661]" stroked="f">
              <v:textbox style="mso-next-textbox:#_x0000_s1131" inset="0,0,0,0">
                <w:txbxContent>
                  <w:p w:rsidR="00C95925" w:rsidRDefault="00C95925">
                    <w:pPr>
                      <w:tabs>
                        <w:tab w:val="left" w:pos="602"/>
                      </w:tabs>
                      <w:spacing w:line="184" w:lineRule="exact"/>
                      <w:ind w:left="24"/>
                      <w:rPr>
                        <w:b/>
                        <w:color w:val="943634" w:themeColor="accent2" w:themeShade="BF"/>
                        <w:w w:val="85"/>
                        <w:sz w:val="18"/>
                      </w:rPr>
                    </w:pPr>
                  </w:p>
                  <w:p w:rsidR="00C95925" w:rsidRPr="00523186" w:rsidRDefault="00C95925">
                    <w:pPr>
                      <w:tabs>
                        <w:tab w:val="left" w:pos="602"/>
                      </w:tabs>
                      <w:spacing w:line="184" w:lineRule="exact"/>
                      <w:ind w:left="24"/>
                      <w:rPr>
                        <w:b/>
                        <w:color w:val="943634" w:themeColor="accent2" w:themeShade="BF"/>
                        <w:sz w:val="18"/>
                      </w:rPr>
                    </w:pPr>
                    <w:r>
                      <w:rPr>
                        <w:b/>
                        <w:color w:val="943634" w:themeColor="accent2" w:themeShade="BF"/>
                        <w:w w:val="85"/>
                        <w:sz w:val="18"/>
                      </w:rPr>
                      <w:t xml:space="preserve">  Cases during;</w:t>
                    </w:r>
                  </w:p>
                  <w:p w:rsidR="00C95925" w:rsidRPr="00523186" w:rsidRDefault="00D07E0D">
                    <w:pPr>
                      <w:tabs>
                        <w:tab w:val="left" w:pos="809"/>
                      </w:tabs>
                      <w:spacing w:before="3" w:line="242" w:lineRule="auto"/>
                      <w:ind w:left="10" w:right="18" w:hanging="11"/>
                      <w:rPr>
                        <w:b/>
                        <w:color w:val="943634" w:themeColor="accent2" w:themeShade="BF"/>
                        <w:sz w:val="18"/>
                      </w:rPr>
                    </w:pPr>
                    <w:r>
                      <w:rPr>
                        <w:b/>
                        <w:color w:val="943634" w:themeColor="accent2" w:themeShade="BF"/>
                        <w:w w:val="90"/>
                        <w:sz w:val="18"/>
                      </w:rPr>
                      <w:tab/>
                    </w:r>
                    <w:r w:rsidR="00C95925" w:rsidRPr="00523186">
                      <w:rPr>
                        <w:b/>
                        <w:color w:val="943634" w:themeColor="accent2" w:themeShade="BF"/>
                        <w:w w:val="90"/>
                        <w:sz w:val="18"/>
                      </w:rPr>
                      <w:tab/>
                      <w:t>201</w:t>
                    </w:r>
                    <w:r w:rsidR="00C95925">
                      <w:rPr>
                        <w:b/>
                        <w:color w:val="943634" w:themeColor="accent2" w:themeShade="BF"/>
                        <w:w w:val="90"/>
                        <w:sz w:val="18"/>
                      </w:rPr>
                      <w:t>7</w:t>
                    </w:r>
                  </w:p>
                </w:txbxContent>
              </v:textbox>
            </v:shape>
            <w10:wrap anchorx="page"/>
          </v:group>
        </w:pict>
      </w:r>
      <w:r w:rsidR="00D76E78">
        <w:br w:type="column"/>
      </w:r>
    </w:p>
    <w:p w:rsidR="00C74EAC" w:rsidRDefault="00D76E78">
      <w:pPr>
        <w:pStyle w:val="BodyText"/>
        <w:spacing w:line="242" w:lineRule="auto"/>
        <w:ind w:left="300" w:right="685" w:firstLine="283"/>
      </w:pPr>
      <w:r>
        <w:rPr>
          <w:color w:val="231F20"/>
          <w:w w:val="95"/>
        </w:rPr>
        <w:t xml:space="preserve">The </w:t>
      </w:r>
      <w:r>
        <w:rPr>
          <w:color w:val="231F20"/>
          <w:spacing w:val="-3"/>
          <w:w w:val="95"/>
        </w:rPr>
        <w:t xml:space="preserve">Federation </w:t>
      </w:r>
      <w:r>
        <w:rPr>
          <w:color w:val="231F20"/>
          <w:w w:val="95"/>
        </w:rPr>
        <w:t xml:space="preserve">supports </w:t>
      </w:r>
      <w:r>
        <w:rPr>
          <w:color w:val="231F20"/>
          <w:spacing w:val="-3"/>
          <w:w w:val="95"/>
        </w:rPr>
        <w:t xml:space="preserve">officers through </w:t>
      </w:r>
      <w:r>
        <w:rPr>
          <w:color w:val="231F20"/>
        </w:rPr>
        <w:t>advice,</w:t>
      </w:r>
      <w:r>
        <w:rPr>
          <w:color w:val="231F20"/>
          <w:spacing w:val="-35"/>
        </w:rPr>
        <w:t xml:space="preserve"> </w:t>
      </w:r>
      <w:r>
        <w:rPr>
          <w:color w:val="231F20"/>
          <w:spacing w:val="-3"/>
        </w:rPr>
        <w:t>referrals</w:t>
      </w:r>
      <w:r>
        <w:rPr>
          <w:color w:val="231F20"/>
          <w:spacing w:val="-35"/>
        </w:rPr>
        <w:t xml:space="preserve"> </w:t>
      </w:r>
      <w:r>
        <w:rPr>
          <w:color w:val="231F20"/>
        </w:rPr>
        <w:t>and</w:t>
      </w:r>
      <w:r>
        <w:rPr>
          <w:color w:val="231F20"/>
          <w:spacing w:val="-35"/>
        </w:rPr>
        <w:t xml:space="preserve"> </w:t>
      </w:r>
      <w:r>
        <w:rPr>
          <w:color w:val="231F20"/>
        </w:rPr>
        <w:t>options</w:t>
      </w:r>
      <w:r>
        <w:rPr>
          <w:color w:val="231F20"/>
          <w:spacing w:val="-35"/>
        </w:rPr>
        <w:t xml:space="preserve"> </w:t>
      </w:r>
      <w:r>
        <w:rPr>
          <w:color w:val="231F20"/>
          <w:spacing w:val="-3"/>
        </w:rPr>
        <w:t>for</w:t>
      </w:r>
      <w:r>
        <w:rPr>
          <w:color w:val="231F20"/>
          <w:spacing w:val="-34"/>
        </w:rPr>
        <w:t xml:space="preserve"> </w:t>
      </w:r>
      <w:r>
        <w:rPr>
          <w:color w:val="231F20"/>
        </w:rPr>
        <w:t>the</w:t>
      </w:r>
      <w:r>
        <w:rPr>
          <w:color w:val="231F20"/>
          <w:spacing w:val="-35"/>
        </w:rPr>
        <w:t xml:space="preserve"> </w:t>
      </w:r>
      <w:r>
        <w:rPr>
          <w:color w:val="231F20"/>
        </w:rPr>
        <w:t>future. Sometimes</w:t>
      </w:r>
      <w:r>
        <w:rPr>
          <w:color w:val="231F20"/>
          <w:spacing w:val="-38"/>
        </w:rPr>
        <w:t xml:space="preserve"> </w:t>
      </w:r>
      <w:r>
        <w:rPr>
          <w:color w:val="231F20"/>
        </w:rPr>
        <w:t>this</w:t>
      </w:r>
      <w:r>
        <w:rPr>
          <w:color w:val="231F20"/>
          <w:spacing w:val="-38"/>
        </w:rPr>
        <w:t xml:space="preserve"> </w:t>
      </w:r>
      <w:r>
        <w:rPr>
          <w:color w:val="231F20"/>
        </w:rPr>
        <w:t>can</w:t>
      </w:r>
      <w:r>
        <w:rPr>
          <w:color w:val="231F20"/>
          <w:spacing w:val="-38"/>
        </w:rPr>
        <w:t xml:space="preserve"> </w:t>
      </w:r>
      <w:r>
        <w:rPr>
          <w:color w:val="231F20"/>
        </w:rPr>
        <w:t>help</w:t>
      </w:r>
      <w:r>
        <w:rPr>
          <w:color w:val="231F20"/>
          <w:spacing w:val="-38"/>
        </w:rPr>
        <w:t xml:space="preserve"> </w:t>
      </w:r>
      <w:r>
        <w:rPr>
          <w:color w:val="231F20"/>
        </w:rPr>
        <w:t>in</w:t>
      </w:r>
      <w:r>
        <w:rPr>
          <w:color w:val="231F20"/>
          <w:spacing w:val="-38"/>
        </w:rPr>
        <w:t xml:space="preserve"> </w:t>
      </w:r>
      <w:r>
        <w:rPr>
          <w:color w:val="231F20"/>
        </w:rPr>
        <w:t>getting</w:t>
      </w:r>
      <w:r>
        <w:rPr>
          <w:color w:val="231F20"/>
          <w:spacing w:val="-38"/>
        </w:rPr>
        <w:t xml:space="preserve"> </w:t>
      </w:r>
      <w:r>
        <w:rPr>
          <w:color w:val="231F20"/>
        </w:rPr>
        <w:t>an</w:t>
      </w:r>
      <w:r>
        <w:rPr>
          <w:color w:val="231F20"/>
          <w:spacing w:val="-38"/>
        </w:rPr>
        <w:t xml:space="preserve"> </w:t>
      </w:r>
      <w:r>
        <w:rPr>
          <w:color w:val="231F20"/>
          <w:spacing w:val="-3"/>
        </w:rPr>
        <w:t xml:space="preserve">officer </w:t>
      </w:r>
      <w:r>
        <w:rPr>
          <w:color w:val="231F20"/>
        </w:rPr>
        <w:t>back</w:t>
      </w:r>
      <w:r>
        <w:rPr>
          <w:color w:val="231F20"/>
          <w:spacing w:val="-35"/>
        </w:rPr>
        <w:t xml:space="preserve"> </w:t>
      </w:r>
      <w:r>
        <w:rPr>
          <w:color w:val="231F20"/>
        </w:rPr>
        <w:t>to</w:t>
      </w:r>
      <w:r>
        <w:rPr>
          <w:color w:val="231F20"/>
          <w:spacing w:val="-36"/>
        </w:rPr>
        <w:t xml:space="preserve"> </w:t>
      </w:r>
      <w:r>
        <w:rPr>
          <w:color w:val="231F20"/>
        </w:rPr>
        <w:t>work</w:t>
      </w:r>
      <w:r>
        <w:rPr>
          <w:color w:val="231F20"/>
          <w:spacing w:val="-36"/>
        </w:rPr>
        <w:t xml:space="preserve"> </w:t>
      </w:r>
      <w:r>
        <w:rPr>
          <w:color w:val="231F20"/>
          <w:spacing w:val="-3"/>
        </w:rPr>
        <w:t>quicker</w:t>
      </w:r>
      <w:r>
        <w:rPr>
          <w:color w:val="231F20"/>
          <w:spacing w:val="-36"/>
        </w:rPr>
        <w:t xml:space="preserve"> </w:t>
      </w:r>
      <w:r>
        <w:rPr>
          <w:color w:val="231F20"/>
          <w:spacing w:val="-5"/>
        </w:rPr>
        <w:t>or,</w:t>
      </w:r>
      <w:r>
        <w:rPr>
          <w:color w:val="231F20"/>
          <w:spacing w:val="-36"/>
        </w:rPr>
        <w:t xml:space="preserve"> </w:t>
      </w:r>
      <w:r>
        <w:rPr>
          <w:color w:val="231F20"/>
        </w:rPr>
        <w:t>if</w:t>
      </w:r>
      <w:r>
        <w:rPr>
          <w:color w:val="231F20"/>
          <w:spacing w:val="-36"/>
        </w:rPr>
        <w:t xml:space="preserve"> </w:t>
      </w:r>
      <w:r>
        <w:rPr>
          <w:color w:val="231F20"/>
        </w:rPr>
        <w:t>needed,</w:t>
      </w:r>
      <w:r>
        <w:rPr>
          <w:color w:val="231F20"/>
          <w:spacing w:val="-36"/>
        </w:rPr>
        <w:t xml:space="preserve"> </w:t>
      </w:r>
      <w:r>
        <w:rPr>
          <w:color w:val="231F20"/>
          <w:spacing w:val="-2"/>
        </w:rPr>
        <w:t>secure</w:t>
      </w:r>
      <w:r>
        <w:rPr>
          <w:color w:val="231F20"/>
          <w:spacing w:val="-36"/>
        </w:rPr>
        <w:t xml:space="preserve"> </w:t>
      </w:r>
      <w:r>
        <w:rPr>
          <w:color w:val="231F20"/>
        </w:rPr>
        <w:t>a dignified</w:t>
      </w:r>
      <w:r>
        <w:rPr>
          <w:color w:val="231F20"/>
          <w:spacing w:val="-38"/>
        </w:rPr>
        <w:t xml:space="preserve"> </w:t>
      </w:r>
      <w:r>
        <w:rPr>
          <w:color w:val="231F20"/>
        </w:rPr>
        <w:t>exit</w:t>
      </w:r>
      <w:r>
        <w:rPr>
          <w:color w:val="231F20"/>
          <w:spacing w:val="-37"/>
        </w:rPr>
        <w:t xml:space="preserve"> </w:t>
      </w:r>
      <w:r>
        <w:rPr>
          <w:color w:val="231F20"/>
        </w:rPr>
        <w:t>from</w:t>
      </w:r>
      <w:r>
        <w:rPr>
          <w:color w:val="231F20"/>
          <w:spacing w:val="-37"/>
        </w:rPr>
        <w:t xml:space="preserve"> </w:t>
      </w:r>
      <w:r>
        <w:rPr>
          <w:color w:val="231F20"/>
        </w:rPr>
        <w:t>the</w:t>
      </w:r>
      <w:r>
        <w:rPr>
          <w:color w:val="231F20"/>
          <w:spacing w:val="-38"/>
        </w:rPr>
        <w:t xml:space="preserve"> </w:t>
      </w:r>
      <w:r>
        <w:rPr>
          <w:color w:val="231F20"/>
        </w:rPr>
        <w:t>service.</w:t>
      </w:r>
      <w:r>
        <w:rPr>
          <w:color w:val="231F20"/>
          <w:spacing w:val="-38"/>
        </w:rPr>
        <w:t xml:space="preserve"> </w:t>
      </w:r>
      <w:r>
        <w:rPr>
          <w:color w:val="231F20"/>
        </w:rPr>
        <w:t>It</w:t>
      </w:r>
      <w:r>
        <w:rPr>
          <w:color w:val="231F20"/>
          <w:spacing w:val="-37"/>
        </w:rPr>
        <w:t xml:space="preserve"> </w:t>
      </w:r>
      <w:r>
        <w:rPr>
          <w:color w:val="231F20"/>
        </w:rPr>
        <w:t>is</w:t>
      </w:r>
      <w:r>
        <w:rPr>
          <w:color w:val="231F20"/>
          <w:spacing w:val="-38"/>
        </w:rPr>
        <w:t xml:space="preserve"> </w:t>
      </w:r>
      <w:r>
        <w:rPr>
          <w:color w:val="231F20"/>
        </w:rPr>
        <w:t>important that</w:t>
      </w:r>
      <w:r>
        <w:rPr>
          <w:color w:val="231F20"/>
          <w:spacing w:val="-37"/>
        </w:rPr>
        <w:t xml:space="preserve"> </w:t>
      </w:r>
      <w:r>
        <w:rPr>
          <w:color w:val="231F20"/>
          <w:spacing w:val="-3"/>
        </w:rPr>
        <w:t>officers</w:t>
      </w:r>
      <w:r>
        <w:rPr>
          <w:color w:val="231F20"/>
          <w:spacing w:val="-38"/>
        </w:rPr>
        <w:t xml:space="preserve"> </w:t>
      </w:r>
      <w:r>
        <w:rPr>
          <w:color w:val="231F20"/>
          <w:spacing w:val="-2"/>
        </w:rPr>
        <w:t>are</w:t>
      </w:r>
      <w:r>
        <w:rPr>
          <w:color w:val="231F20"/>
          <w:spacing w:val="-37"/>
        </w:rPr>
        <w:t xml:space="preserve"> </w:t>
      </w:r>
      <w:r>
        <w:rPr>
          <w:color w:val="231F20"/>
          <w:spacing w:val="-3"/>
        </w:rPr>
        <w:t>treated</w:t>
      </w:r>
      <w:r>
        <w:rPr>
          <w:color w:val="231F20"/>
          <w:spacing w:val="-38"/>
        </w:rPr>
        <w:t xml:space="preserve"> </w:t>
      </w:r>
      <w:r>
        <w:rPr>
          <w:color w:val="231F20"/>
          <w:spacing w:val="-3"/>
        </w:rPr>
        <w:t>fairly</w:t>
      </w:r>
      <w:r>
        <w:rPr>
          <w:color w:val="231F20"/>
          <w:spacing w:val="-38"/>
        </w:rPr>
        <w:t xml:space="preserve"> </w:t>
      </w:r>
      <w:r>
        <w:rPr>
          <w:color w:val="231F20"/>
        </w:rPr>
        <w:t>when</w:t>
      </w:r>
      <w:r>
        <w:rPr>
          <w:color w:val="231F20"/>
          <w:spacing w:val="-38"/>
        </w:rPr>
        <w:t xml:space="preserve"> </w:t>
      </w:r>
      <w:r>
        <w:rPr>
          <w:color w:val="231F20"/>
        </w:rPr>
        <w:t>it</w:t>
      </w:r>
      <w:r>
        <w:rPr>
          <w:color w:val="231F20"/>
          <w:spacing w:val="-37"/>
        </w:rPr>
        <w:t xml:space="preserve"> </w:t>
      </w:r>
      <w:r>
        <w:rPr>
          <w:color w:val="231F20"/>
          <w:spacing w:val="-3"/>
        </w:rPr>
        <w:t>comes</w:t>
      </w:r>
      <w:r>
        <w:rPr>
          <w:color w:val="231F20"/>
          <w:spacing w:val="-37"/>
        </w:rPr>
        <w:t xml:space="preserve"> </w:t>
      </w:r>
      <w:r>
        <w:rPr>
          <w:color w:val="231F20"/>
        </w:rPr>
        <w:t xml:space="preserve">to </w:t>
      </w:r>
      <w:r>
        <w:rPr>
          <w:color w:val="231F20"/>
          <w:w w:val="95"/>
        </w:rPr>
        <w:t>health</w:t>
      </w:r>
      <w:r>
        <w:rPr>
          <w:color w:val="231F20"/>
          <w:spacing w:val="-27"/>
          <w:w w:val="95"/>
        </w:rPr>
        <w:t xml:space="preserve"> </w:t>
      </w:r>
      <w:r>
        <w:rPr>
          <w:color w:val="231F20"/>
          <w:w w:val="95"/>
        </w:rPr>
        <w:t>matters</w:t>
      </w:r>
      <w:r>
        <w:rPr>
          <w:color w:val="231F20"/>
          <w:spacing w:val="-27"/>
          <w:w w:val="95"/>
        </w:rPr>
        <w:t xml:space="preserve"> </w:t>
      </w:r>
      <w:r>
        <w:rPr>
          <w:color w:val="231F20"/>
          <w:w w:val="95"/>
        </w:rPr>
        <w:t>particularly</w:t>
      </w:r>
      <w:r>
        <w:rPr>
          <w:color w:val="231F20"/>
          <w:spacing w:val="-27"/>
          <w:w w:val="95"/>
        </w:rPr>
        <w:t xml:space="preserve"> </w:t>
      </w:r>
      <w:r>
        <w:rPr>
          <w:color w:val="231F20"/>
          <w:spacing w:val="-2"/>
          <w:w w:val="95"/>
        </w:rPr>
        <w:t>any</w:t>
      </w:r>
      <w:r>
        <w:rPr>
          <w:color w:val="231F20"/>
          <w:spacing w:val="-27"/>
          <w:w w:val="95"/>
        </w:rPr>
        <w:t xml:space="preserve"> </w:t>
      </w:r>
      <w:r>
        <w:rPr>
          <w:color w:val="231F20"/>
          <w:w w:val="95"/>
        </w:rPr>
        <w:t>injury</w:t>
      </w:r>
      <w:r>
        <w:rPr>
          <w:color w:val="231F20"/>
          <w:spacing w:val="-27"/>
          <w:w w:val="95"/>
        </w:rPr>
        <w:t xml:space="preserve"> </w:t>
      </w:r>
      <w:r>
        <w:rPr>
          <w:color w:val="231F20"/>
          <w:w w:val="95"/>
        </w:rPr>
        <w:t>or</w:t>
      </w:r>
      <w:r>
        <w:rPr>
          <w:color w:val="231F20"/>
          <w:spacing w:val="-27"/>
          <w:w w:val="95"/>
        </w:rPr>
        <w:t xml:space="preserve"> </w:t>
      </w:r>
      <w:r>
        <w:rPr>
          <w:color w:val="231F20"/>
          <w:spacing w:val="-3"/>
          <w:w w:val="95"/>
        </w:rPr>
        <w:t xml:space="preserve">mental </w:t>
      </w:r>
      <w:r>
        <w:rPr>
          <w:color w:val="231F20"/>
        </w:rPr>
        <w:t>health</w:t>
      </w:r>
      <w:r>
        <w:rPr>
          <w:color w:val="231F20"/>
          <w:spacing w:val="-33"/>
        </w:rPr>
        <w:t xml:space="preserve"> </w:t>
      </w:r>
      <w:r>
        <w:rPr>
          <w:color w:val="231F20"/>
        </w:rPr>
        <w:t>issue</w:t>
      </w:r>
      <w:r>
        <w:rPr>
          <w:color w:val="231F20"/>
          <w:spacing w:val="-33"/>
        </w:rPr>
        <w:t xml:space="preserve"> </w:t>
      </w:r>
      <w:r>
        <w:rPr>
          <w:color w:val="231F20"/>
        </w:rPr>
        <w:t>obtained</w:t>
      </w:r>
      <w:r>
        <w:rPr>
          <w:color w:val="231F20"/>
          <w:spacing w:val="-33"/>
        </w:rPr>
        <w:t xml:space="preserve"> </w:t>
      </w:r>
      <w:r>
        <w:rPr>
          <w:color w:val="231F20"/>
        </w:rPr>
        <w:t>as</w:t>
      </w:r>
      <w:r>
        <w:rPr>
          <w:color w:val="231F20"/>
          <w:spacing w:val="-33"/>
        </w:rPr>
        <w:t xml:space="preserve"> </w:t>
      </w:r>
      <w:r>
        <w:rPr>
          <w:color w:val="231F20"/>
        </w:rPr>
        <w:t>a</w:t>
      </w:r>
      <w:r>
        <w:rPr>
          <w:color w:val="231F20"/>
          <w:spacing w:val="-33"/>
        </w:rPr>
        <w:t xml:space="preserve"> </w:t>
      </w:r>
      <w:r>
        <w:rPr>
          <w:color w:val="231F20"/>
          <w:spacing w:val="-2"/>
        </w:rPr>
        <w:t>result</w:t>
      </w:r>
      <w:r>
        <w:rPr>
          <w:color w:val="231F20"/>
          <w:spacing w:val="-32"/>
        </w:rPr>
        <w:t xml:space="preserve"> </w:t>
      </w:r>
      <w:r>
        <w:rPr>
          <w:color w:val="231F20"/>
        </w:rPr>
        <w:t>of</w:t>
      </w:r>
      <w:r>
        <w:rPr>
          <w:color w:val="231F20"/>
          <w:spacing w:val="-33"/>
        </w:rPr>
        <w:t xml:space="preserve"> </w:t>
      </w:r>
      <w:r>
        <w:rPr>
          <w:color w:val="231F20"/>
        </w:rPr>
        <w:t xml:space="preserve">putting </w:t>
      </w:r>
      <w:r>
        <w:rPr>
          <w:color w:val="231F20"/>
          <w:spacing w:val="-3"/>
          <w:w w:val="95"/>
        </w:rPr>
        <w:t>themselves</w:t>
      </w:r>
      <w:r>
        <w:rPr>
          <w:color w:val="231F20"/>
          <w:spacing w:val="-27"/>
          <w:w w:val="95"/>
        </w:rPr>
        <w:t xml:space="preserve"> </w:t>
      </w:r>
      <w:r>
        <w:rPr>
          <w:color w:val="231F20"/>
          <w:w w:val="95"/>
        </w:rPr>
        <w:t>in</w:t>
      </w:r>
      <w:r>
        <w:rPr>
          <w:color w:val="231F20"/>
          <w:spacing w:val="-27"/>
          <w:w w:val="95"/>
        </w:rPr>
        <w:t xml:space="preserve"> </w:t>
      </w:r>
      <w:r>
        <w:rPr>
          <w:color w:val="231F20"/>
          <w:spacing w:val="-5"/>
          <w:w w:val="95"/>
        </w:rPr>
        <w:t>harm’s</w:t>
      </w:r>
      <w:r>
        <w:rPr>
          <w:color w:val="231F20"/>
          <w:spacing w:val="-27"/>
          <w:w w:val="95"/>
        </w:rPr>
        <w:t xml:space="preserve"> </w:t>
      </w:r>
      <w:r>
        <w:rPr>
          <w:color w:val="231F20"/>
          <w:spacing w:val="-4"/>
          <w:w w:val="95"/>
        </w:rPr>
        <w:t>way</w:t>
      </w:r>
      <w:r>
        <w:rPr>
          <w:color w:val="231F20"/>
          <w:spacing w:val="-26"/>
          <w:w w:val="95"/>
        </w:rPr>
        <w:t xml:space="preserve"> </w:t>
      </w:r>
      <w:r>
        <w:rPr>
          <w:color w:val="231F20"/>
          <w:w w:val="95"/>
        </w:rPr>
        <w:t>to</w:t>
      </w:r>
      <w:r>
        <w:rPr>
          <w:color w:val="231F20"/>
          <w:spacing w:val="-27"/>
          <w:w w:val="95"/>
        </w:rPr>
        <w:t xml:space="preserve"> </w:t>
      </w:r>
      <w:r>
        <w:rPr>
          <w:color w:val="231F20"/>
          <w:w w:val="95"/>
        </w:rPr>
        <w:t>protect</w:t>
      </w:r>
      <w:r>
        <w:rPr>
          <w:color w:val="231F20"/>
          <w:spacing w:val="-24"/>
          <w:w w:val="95"/>
        </w:rPr>
        <w:t xml:space="preserve"> </w:t>
      </w:r>
      <w:r>
        <w:rPr>
          <w:color w:val="231F20"/>
          <w:w w:val="95"/>
        </w:rPr>
        <w:t>the</w:t>
      </w:r>
      <w:r>
        <w:rPr>
          <w:color w:val="231F20"/>
          <w:spacing w:val="-27"/>
          <w:w w:val="95"/>
        </w:rPr>
        <w:t xml:space="preserve"> </w:t>
      </w:r>
      <w:r>
        <w:rPr>
          <w:color w:val="231F20"/>
          <w:w w:val="95"/>
        </w:rPr>
        <w:t>public.</w:t>
      </w:r>
    </w:p>
    <w:p w:rsidR="00C74EAC" w:rsidRDefault="00C74EAC">
      <w:pPr>
        <w:spacing w:line="242" w:lineRule="auto"/>
        <w:sectPr w:rsidR="00C74EAC">
          <w:type w:val="continuous"/>
          <w:pgSz w:w="8400" w:h="11910"/>
          <w:pgMar w:top="1100" w:right="40" w:bottom="0" w:left="40" w:header="720" w:footer="720" w:gutter="0"/>
          <w:cols w:num="2" w:space="720" w:equalWidth="0">
            <w:col w:w="3963" w:space="40"/>
            <w:col w:w="4317"/>
          </w:cols>
        </w:sectPr>
      </w:pPr>
    </w:p>
    <w:p w:rsidR="00C74EAC" w:rsidRDefault="005D1981">
      <w:pPr>
        <w:pStyle w:val="BodyText"/>
        <w:rPr>
          <w:sz w:val="20"/>
        </w:rPr>
      </w:pPr>
      <w:r>
        <w:pict>
          <v:line id="_x0000_s1129" style="position:absolute;z-index:251642368;mso-position-horizontal-relative:page;mso-position-vertical-relative:page" from=".25pt,0" to=".25pt,595.3pt" strokecolor="#f2f5e4" strokeweight=".16686mm">
            <w10:wrap anchorx="page" anchory="page"/>
          </v:line>
        </w:pict>
      </w:r>
    </w:p>
    <w:p w:rsidR="00C74EAC" w:rsidRDefault="00C74EAC">
      <w:pPr>
        <w:pStyle w:val="BodyText"/>
        <w:rPr>
          <w:sz w:val="20"/>
        </w:rPr>
      </w:pPr>
    </w:p>
    <w:p w:rsidR="00C74EAC" w:rsidRDefault="00C74EAC">
      <w:pPr>
        <w:pStyle w:val="BodyText"/>
        <w:rPr>
          <w:sz w:val="20"/>
        </w:rPr>
      </w:pPr>
    </w:p>
    <w:p w:rsidR="00C74EAC" w:rsidRDefault="00C74EAC">
      <w:pPr>
        <w:pStyle w:val="BodyText"/>
        <w:spacing w:before="9"/>
        <w:rPr>
          <w:sz w:val="17"/>
        </w:rPr>
      </w:pPr>
    </w:p>
    <w:tbl>
      <w:tblPr>
        <w:tblW w:w="0" w:type="auto"/>
        <w:tblInd w:w="613" w:type="dxa"/>
        <w:shd w:val="clear" w:color="auto" w:fill="D99594" w:themeFill="accent2" w:themeFillTint="99"/>
        <w:tblLayout w:type="fixed"/>
        <w:tblCellMar>
          <w:left w:w="0" w:type="dxa"/>
          <w:right w:w="0" w:type="dxa"/>
        </w:tblCellMar>
        <w:tblLook w:val="01E0" w:firstRow="1" w:lastRow="1" w:firstColumn="1" w:lastColumn="1" w:noHBand="0" w:noVBand="0"/>
      </w:tblPr>
      <w:tblGrid>
        <w:gridCol w:w="5753"/>
        <w:gridCol w:w="574"/>
        <w:gridCol w:w="542"/>
      </w:tblGrid>
      <w:tr w:rsidR="00523186" w:rsidRPr="00523186" w:rsidTr="00523186">
        <w:trPr>
          <w:trHeight w:val="464"/>
        </w:trPr>
        <w:tc>
          <w:tcPr>
            <w:tcW w:w="5753" w:type="dxa"/>
            <w:shd w:val="clear" w:color="auto" w:fill="D99594" w:themeFill="accent2" w:themeFillTint="99"/>
          </w:tcPr>
          <w:p w:rsidR="00C74EAC" w:rsidRPr="00523186" w:rsidRDefault="00D76E78">
            <w:pPr>
              <w:pStyle w:val="TableParagraph"/>
              <w:spacing w:line="179" w:lineRule="exact"/>
              <w:ind w:left="32"/>
              <w:rPr>
                <w:color w:val="FFFFFF" w:themeColor="background1"/>
                <w:sz w:val="18"/>
              </w:rPr>
            </w:pPr>
            <w:r w:rsidRPr="00523186">
              <w:rPr>
                <w:color w:val="FFFFFF" w:themeColor="background1"/>
                <w:sz w:val="18"/>
              </w:rPr>
              <w:t>Officers supported at Attendance Support Meetings</w:t>
            </w:r>
          </w:p>
          <w:p w:rsidR="00C74EAC" w:rsidRPr="00523186" w:rsidRDefault="00D76E78">
            <w:pPr>
              <w:pStyle w:val="TableParagraph"/>
              <w:spacing w:before="3"/>
              <w:ind w:left="32"/>
              <w:rPr>
                <w:color w:val="FFFFFF" w:themeColor="background1"/>
                <w:sz w:val="18"/>
              </w:rPr>
            </w:pPr>
            <w:r w:rsidRPr="00523186">
              <w:rPr>
                <w:color w:val="FFFFFF" w:themeColor="background1"/>
                <w:sz w:val="18"/>
              </w:rPr>
              <w:t>(could be just one meeting or a series)</w:t>
            </w:r>
          </w:p>
        </w:tc>
        <w:tc>
          <w:tcPr>
            <w:tcW w:w="574" w:type="dxa"/>
            <w:shd w:val="clear" w:color="auto" w:fill="D99594" w:themeFill="accent2" w:themeFillTint="99"/>
          </w:tcPr>
          <w:p w:rsidR="00C74EAC" w:rsidRPr="00B80215" w:rsidRDefault="00C74EAC">
            <w:pPr>
              <w:pStyle w:val="TableParagraph"/>
              <w:spacing w:line="179" w:lineRule="exact"/>
              <w:ind w:right="326"/>
              <w:jc w:val="right"/>
              <w:rPr>
                <w:color w:val="FFFFFF" w:themeColor="background1"/>
                <w:sz w:val="18"/>
              </w:rPr>
            </w:pPr>
          </w:p>
        </w:tc>
        <w:tc>
          <w:tcPr>
            <w:tcW w:w="542" w:type="dxa"/>
            <w:shd w:val="clear" w:color="auto" w:fill="D99594" w:themeFill="accent2" w:themeFillTint="99"/>
          </w:tcPr>
          <w:p w:rsidR="00C74EAC" w:rsidRPr="00523186" w:rsidRDefault="00D5566A">
            <w:pPr>
              <w:pStyle w:val="TableParagraph"/>
              <w:spacing w:line="179" w:lineRule="exact"/>
              <w:ind w:right="28"/>
              <w:jc w:val="right"/>
              <w:rPr>
                <w:color w:val="FFFFFF" w:themeColor="background1"/>
                <w:sz w:val="18"/>
              </w:rPr>
            </w:pPr>
            <w:r>
              <w:rPr>
                <w:color w:val="FFFFFF" w:themeColor="background1"/>
                <w:w w:val="90"/>
                <w:sz w:val="18"/>
              </w:rPr>
              <w:t>82</w:t>
            </w:r>
          </w:p>
        </w:tc>
      </w:tr>
      <w:tr w:rsidR="00523186" w:rsidRPr="00523186" w:rsidTr="00523186">
        <w:trPr>
          <w:trHeight w:val="534"/>
        </w:trPr>
        <w:tc>
          <w:tcPr>
            <w:tcW w:w="5753" w:type="dxa"/>
            <w:shd w:val="clear" w:color="auto" w:fill="D99594" w:themeFill="accent2" w:themeFillTint="99"/>
          </w:tcPr>
          <w:p w:rsidR="00C74EAC" w:rsidRPr="00523186" w:rsidRDefault="00D76E78">
            <w:pPr>
              <w:pStyle w:val="TableParagraph"/>
              <w:spacing w:before="41" w:line="242" w:lineRule="auto"/>
              <w:ind w:left="32"/>
              <w:rPr>
                <w:color w:val="FFFFFF" w:themeColor="background1"/>
                <w:sz w:val="18"/>
              </w:rPr>
            </w:pPr>
            <w:r w:rsidRPr="00523186">
              <w:rPr>
                <w:color w:val="FFFFFF" w:themeColor="background1"/>
                <w:w w:val="90"/>
                <w:sz w:val="18"/>
              </w:rPr>
              <w:t xml:space="preserve">Officers supported through reduced pay appeals due to long-term sickness </w:t>
            </w:r>
            <w:r w:rsidRPr="00523186">
              <w:rPr>
                <w:color w:val="FFFFFF" w:themeColor="background1"/>
                <w:sz w:val="18"/>
              </w:rPr>
              <w:t>(could be one or several appeals on each case)</w:t>
            </w:r>
          </w:p>
        </w:tc>
        <w:tc>
          <w:tcPr>
            <w:tcW w:w="574" w:type="dxa"/>
            <w:shd w:val="clear" w:color="auto" w:fill="D99594" w:themeFill="accent2" w:themeFillTint="99"/>
          </w:tcPr>
          <w:p w:rsidR="00C74EAC" w:rsidRPr="00B80215" w:rsidRDefault="00C74EAC">
            <w:pPr>
              <w:pStyle w:val="TableParagraph"/>
              <w:spacing w:before="10"/>
              <w:rPr>
                <w:color w:val="FFFFFF" w:themeColor="background1"/>
                <w:sz w:val="21"/>
              </w:rPr>
            </w:pPr>
          </w:p>
          <w:p w:rsidR="00C74EAC" w:rsidRPr="00B80215" w:rsidRDefault="00C74EAC">
            <w:pPr>
              <w:pStyle w:val="TableParagraph"/>
              <w:ind w:right="326"/>
              <w:jc w:val="right"/>
              <w:rPr>
                <w:color w:val="FFFFFF" w:themeColor="background1"/>
                <w:sz w:val="18"/>
              </w:rPr>
            </w:pPr>
          </w:p>
        </w:tc>
        <w:tc>
          <w:tcPr>
            <w:tcW w:w="542" w:type="dxa"/>
            <w:shd w:val="clear" w:color="auto" w:fill="D99594" w:themeFill="accent2" w:themeFillTint="99"/>
          </w:tcPr>
          <w:p w:rsidR="00C74EAC" w:rsidRPr="00523186" w:rsidRDefault="00C74EAC">
            <w:pPr>
              <w:pStyle w:val="TableParagraph"/>
              <w:spacing w:before="10"/>
              <w:rPr>
                <w:color w:val="FFFFFF" w:themeColor="background1"/>
                <w:sz w:val="21"/>
              </w:rPr>
            </w:pPr>
          </w:p>
          <w:p w:rsidR="00C74EAC" w:rsidRPr="00523186" w:rsidRDefault="00F63C9E">
            <w:pPr>
              <w:pStyle w:val="TableParagraph"/>
              <w:ind w:right="28"/>
              <w:jc w:val="right"/>
              <w:rPr>
                <w:color w:val="FFFFFF" w:themeColor="background1"/>
                <w:sz w:val="18"/>
              </w:rPr>
            </w:pPr>
            <w:r>
              <w:rPr>
                <w:color w:val="FFFFFF" w:themeColor="background1"/>
                <w:w w:val="89"/>
                <w:sz w:val="18"/>
              </w:rPr>
              <w:t>27</w:t>
            </w:r>
          </w:p>
        </w:tc>
      </w:tr>
      <w:tr w:rsidR="00523186" w:rsidRPr="00523186" w:rsidTr="00523186">
        <w:trPr>
          <w:trHeight w:val="504"/>
        </w:trPr>
        <w:tc>
          <w:tcPr>
            <w:tcW w:w="5753" w:type="dxa"/>
            <w:shd w:val="clear" w:color="auto" w:fill="D99594" w:themeFill="accent2" w:themeFillTint="99"/>
          </w:tcPr>
          <w:p w:rsidR="00C74EAC" w:rsidRPr="00523186" w:rsidRDefault="00D76E78">
            <w:pPr>
              <w:pStyle w:val="TableParagraph"/>
              <w:spacing w:before="41" w:line="242" w:lineRule="auto"/>
              <w:ind w:left="32" w:right="1407"/>
              <w:rPr>
                <w:color w:val="FFFFFF" w:themeColor="background1"/>
                <w:sz w:val="18"/>
              </w:rPr>
            </w:pPr>
            <w:r w:rsidRPr="00523186">
              <w:rPr>
                <w:color w:val="FFFFFF" w:themeColor="background1"/>
                <w:w w:val="95"/>
                <w:sz w:val="18"/>
              </w:rPr>
              <w:t>Officers</w:t>
            </w:r>
            <w:r w:rsidRPr="00523186">
              <w:rPr>
                <w:color w:val="FFFFFF" w:themeColor="background1"/>
                <w:spacing w:val="-28"/>
                <w:w w:val="95"/>
                <w:sz w:val="18"/>
              </w:rPr>
              <w:t xml:space="preserve"> </w:t>
            </w:r>
            <w:r w:rsidRPr="00523186">
              <w:rPr>
                <w:color w:val="FFFFFF" w:themeColor="background1"/>
                <w:w w:val="95"/>
                <w:sz w:val="18"/>
              </w:rPr>
              <w:t>supported</w:t>
            </w:r>
            <w:r w:rsidRPr="00523186">
              <w:rPr>
                <w:color w:val="FFFFFF" w:themeColor="background1"/>
                <w:spacing w:val="-27"/>
                <w:w w:val="95"/>
                <w:sz w:val="18"/>
              </w:rPr>
              <w:t xml:space="preserve"> </w:t>
            </w:r>
            <w:r w:rsidRPr="00523186">
              <w:rPr>
                <w:color w:val="FFFFFF" w:themeColor="background1"/>
                <w:w w:val="95"/>
                <w:sz w:val="18"/>
              </w:rPr>
              <w:t>through</w:t>
            </w:r>
            <w:r w:rsidRPr="00523186">
              <w:rPr>
                <w:color w:val="FFFFFF" w:themeColor="background1"/>
                <w:spacing w:val="-27"/>
                <w:w w:val="95"/>
                <w:sz w:val="18"/>
              </w:rPr>
              <w:t xml:space="preserve"> </w:t>
            </w:r>
            <w:r w:rsidRPr="00523186">
              <w:rPr>
                <w:color w:val="FFFFFF" w:themeColor="background1"/>
                <w:w w:val="95"/>
                <w:sz w:val="18"/>
              </w:rPr>
              <w:t>the</w:t>
            </w:r>
            <w:r w:rsidRPr="00523186">
              <w:rPr>
                <w:color w:val="FFFFFF" w:themeColor="background1"/>
                <w:spacing w:val="-28"/>
                <w:w w:val="95"/>
                <w:sz w:val="18"/>
              </w:rPr>
              <w:t xml:space="preserve"> </w:t>
            </w:r>
            <w:r w:rsidRPr="00523186">
              <w:rPr>
                <w:color w:val="FFFFFF" w:themeColor="background1"/>
                <w:w w:val="95"/>
                <w:sz w:val="18"/>
              </w:rPr>
              <w:t>ill-health</w:t>
            </w:r>
            <w:r w:rsidRPr="00523186">
              <w:rPr>
                <w:color w:val="FFFFFF" w:themeColor="background1"/>
                <w:spacing w:val="-28"/>
                <w:w w:val="95"/>
                <w:sz w:val="18"/>
              </w:rPr>
              <w:t xml:space="preserve"> </w:t>
            </w:r>
            <w:r w:rsidRPr="00523186">
              <w:rPr>
                <w:color w:val="FFFFFF" w:themeColor="background1"/>
                <w:w w:val="95"/>
                <w:sz w:val="18"/>
              </w:rPr>
              <w:t>retirement</w:t>
            </w:r>
            <w:r w:rsidRPr="00523186">
              <w:rPr>
                <w:color w:val="FFFFFF" w:themeColor="background1"/>
                <w:spacing w:val="-26"/>
                <w:w w:val="95"/>
                <w:sz w:val="18"/>
              </w:rPr>
              <w:t xml:space="preserve"> </w:t>
            </w:r>
            <w:r w:rsidRPr="00523186">
              <w:rPr>
                <w:color w:val="FFFFFF" w:themeColor="background1"/>
                <w:w w:val="95"/>
                <w:sz w:val="18"/>
              </w:rPr>
              <w:t xml:space="preserve">process </w:t>
            </w:r>
            <w:r w:rsidRPr="00523186">
              <w:rPr>
                <w:color w:val="FFFFFF" w:themeColor="background1"/>
                <w:sz w:val="18"/>
              </w:rPr>
              <w:t>(this</w:t>
            </w:r>
            <w:r w:rsidRPr="00523186">
              <w:rPr>
                <w:color w:val="FFFFFF" w:themeColor="background1"/>
                <w:spacing w:val="-19"/>
                <w:sz w:val="18"/>
              </w:rPr>
              <w:t xml:space="preserve"> </w:t>
            </w:r>
            <w:r w:rsidRPr="00523186">
              <w:rPr>
                <w:color w:val="FFFFFF" w:themeColor="background1"/>
                <w:sz w:val="18"/>
              </w:rPr>
              <w:t>can</w:t>
            </w:r>
            <w:r w:rsidRPr="00523186">
              <w:rPr>
                <w:color w:val="FFFFFF" w:themeColor="background1"/>
                <w:spacing w:val="-17"/>
                <w:sz w:val="18"/>
              </w:rPr>
              <w:t xml:space="preserve"> </w:t>
            </w:r>
            <w:r w:rsidRPr="00523186">
              <w:rPr>
                <w:color w:val="FFFFFF" w:themeColor="background1"/>
                <w:sz w:val="18"/>
              </w:rPr>
              <w:t>take</w:t>
            </w:r>
            <w:r w:rsidRPr="00523186">
              <w:rPr>
                <w:color w:val="FFFFFF" w:themeColor="background1"/>
                <w:spacing w:val="-19"/>
                <w:sz w:val="18"/>
              </w:rPr>
              <w:t xml:space="preserve"> </w:t>
            </w:r>
            <w:r w:rsidRPr="00523186">
              <w:rPr>
                <w:color w:val="FFFFFF" w:themeColor="background1"/>
                <w:sz w:val="18"/>
              </w:rPr>
              <w:t>several</w:t>
            </w:r>
            <w:r w:rsidRPr="00523186">
              <w:rPr>
                <w:color w:val="FFFFFF" w:themeColor="background1"/>
                <w:spacing w:val="-19"/>
                <w:sz w:val="18"/>
              </w:rPr>
              <w:t xml:space="preserve"> </w:t>
            </w:r>
            <w:r w:rsidRPr="00523186">
              <w:rPr>
                <w:color w:val="FFFFFF" w:themeColor="background1"/>
                <w:sz w:val="18"/>
              </w:rPr>
              <w:t>months)</w:t>
            </w:r>
          </w:p>
        </w:tc>
        <w:tc>
          <w:tcPr>
            <w:tcW w:w="574" w:type="dxa"/>
            <w:shd w:val="clear" w:color="auto" w:fill="D99594" w:themeFill="accent2" w:themeFillTint="99"/>
          </w:tcPr>
          <w:p w:rsidR="00C74EAC" w:rsidRPr="00B80215" w:rsidRDefault="00C74EAC">
            <w:pPr>
              <w:pStyle w:val="TableParagraph"/>
              <w:spacing w:before="9"/>
              <w:rPr>
                <w:color w:val="FFFFFF" w:themeColor="background1"/>
                <w:sz w:val="21"/>
              </w:rPr>
            </w:pPr>
          </w:p>
          <w:p w:rsidR="00C74EAC" w:rsidRPr="00B80215" w:rsidRDefault="00C74EAC" w:rsidP="00D07E0D">
            <w:pPr>
              <w:pStyle w:val="TableParagraph"/>
              <w:ind w:right="326"/>
              <w:jc w:val="center"/>
              <w:rPr>
                <w:color w:val="FFFFFF" w:themeColor="background1"/>
                <w:sz w:val="18"/>
              </w:rPr>
            </w:pPr>
          </w:p>
        </w:tc>
        <w:tc>
          <w:tcPr>
            <w:tcW w:w="542" w:type="dxa"/>
            <w:shd w:val="clear" w:color="auto" w:fill="D99594" w:themeFill="accent2" w:themeFillTint="99"/>
          </w:tcPr>
          <w:p w:rsidR="00C74EAC" w:rsidRPr="00523186" w:rsidRDefault="00C74EAC">
            <w:pPr>
              <w:pStyle w:val="TableParagraph"/>
              <w:spacing w:before="9"/>
              <w:rPr>
                <w:color w:val="FFFFFF" w:themeColor="background1"/>
                <w:sz w:val="21"/>
              </w:rPr>
            </w:pPr>
          </w:p>
          <w:p w:rsidR="00C74EAC" w:rsidRPr="00523186" w:rsidRDefault="00F63C9E">
            <w:pPr>
              <w:pStyle w:val="TableParagraph"/>
              <w:ind w:right="28"/>
              <w:jc w:val="right"/>
              <w:rPr>
                <w:color w:val="FFFFFF" w:themeColor="background1"/>
                <w:sz w:val="18"/>
              </w:rPr>
            </w:pPr>
            <w:r>
              <w:rPr>
                <w:color w:val="FFFFFF" w:themeColor="background1"/>
                <w:w w:val="89"/>
                <w:sz w:val="18"/>
              </w:rPr>
              <w:t>15</w:t>
            </w:r>
          </w:p>
        </w:tc>
      </w:tr>
      <w:tr w:rsidR="00523186" w:rsidRPr="00523186" w:rsidTr="00523186">
        <w:trPr>
          <w:trHeight w:val="295"/>
        </w:trPr>
        <w:tc>
          <w:tcPr>
            <w:tcW w:w="5753" w:type="dxa"/>
            <w:shd w:val="clear" w:color="auto" w:fill="D99594" w:themeFill="accent2" w:themeFillTint="99"/>
          </w:tcPr>
          <w:p w:rsidR="00C74EAC" w:rsidRPr="00523186" w:rsidRDefault="00D76E78">
            <w:pPr>
              <w:pStyle w:val="TableParagraph"/>
              <w:spacing w:before="13"/>
              <w:ind w:left="32"/>
              <w:rPr>
                <w:color w:val="FFFFFF" w:themeColor="background1"/>
                <w:sz w:val="18"/>
              </w:rPr>
            </w:pPr>
            <w:r w:rsidRPr="00523186">
              <w:rPr>
                <w:color w:val="FFFFFF" w:themeColor="background1"/>
                <w:w w:val="95"/>
                <w:sz w:val="18"/>
              </w:rPr>
              <w:t>Appeals</w:t>
            </w:r>
            <w:r w:rsidRPr="00523186">
              <w:rPr>
                <w:color w:val="FFFFFF" w:themeColor="background1"/>
                <w:spacing w:val="-34"/>
                <w:w w:val="95"/>
                <w:sz w:val="18"/>
              </w:rPr>
              <w:t xml:space="preserve"> </w:t>
            </w:r>
            <w:r w:rsidRPr="00523186">
              <w:rPr>
                <w:color w:val="FFFFFF" w:themeColor="background1"/>
                <w:w w:val="95"/>
                <w:sz w:val="18"/>
              </w:rPr>
              <w:t>to</w:t>
            </w:r>
            <w:r w:rsidRPr="00523186">
              <w:rPr>
                <w:color w:val="FFFFFF" w:themeColor="background1"/>
                <w:spacing w:val="-34"/>
                <w:w w:val="95"/>
                <w:sz w:val="18"/>
              </w:rPr>
              <w:t xml:space="preserve"> </w:t>
            </w:r>
            <w:r w:rsidRPr="00523186">
              <w:rPr>
                <w:color w:val="FFFFFF" w:themeColor="background1"/>
                <w:w w:val="95"/>
                <w:sz w:val="18"/>
              </w:rPr>
              <w:t>the</w:t>
            </w:r>
            <w:r w:rsidRPr="00523186">
              <w:rPr>
                <w:color w:val="FFFFFF" w:themeColor="background1"/>
                <w:spacing w:val="-35"/>
                <w:w w:val="95"/>
                <w:sz w:val="18"/>
              </w:rPr>
              <w:t xml:space="preserve"> </w:t>
            </w:r>
            <w:r w:rsidRPr="00523186">
              <w:rPr>
                <w:color w:val="FFFFFF" w:themeColor="background1"/>
                <w:w w:val="95"/>
                <w:sz w:val="18"/>
              </w:rPr>
              <w:t>Police</w:t>
            </w:r>
            <w:r w:rsidRPr="00523186">
              <w:rPr>
                <w:color w:val="FFFFFF" w:themeColor="background1"/>
                <w:spacing w:val="-35"/>
                <w:w w:val="95"/>
                <w:sz w:val="18"/>
              </w:rPr>
              <w:t xml:space="preserve"> </w:t>
            </w:r>
            <w:r w:rsidRPr="00523186">
              <w:rPr>
                <w:color w:val="FFFFFF" w:themeColor="background1"/>
                <w:w w:val="95"/>
                <w:sz w:val="18"/>
              </w:rPr>
              <w:t>Medical</w:t>
            </w:r>
            <w:r w:rsidRPr="00523186">
              <w:rPr>
                <w:color w:val="FFFFFF" w:themeColor="background1"/>
                <w:spacing w:val="-35"/>
                <w:w w:val="95"/>
                <w:sz w:val="18"/>
              </w:rPr>
              <w:t xml:space="preserve"> </w:t>
            </w:r>
            <w:r w:rsidRPr="00523186">
              <w:rPr>
                <w:color w:val="FFFFFF" w:themeColor="background1"/>
                <w:w w:val="95"/>
                <w:sz w:val="18"/>
              </w:rPr>
              <w:t>Appeals</w:t>
            </w:r>
            <w:r w:rsidRPr="00523186">
              <w:rPr>
                <w:color w:val="FFFFFF" w:themeColor="background1"/>
                <w:spacing w:val="-35"/>
                <w:w w:val="95"/>
                <w:sz w:val="18"/>
              </w:rPr>
              <w:t xml:space="preserve"> </w:t>
            </w:r>
            <w:r w:rsidRPr="00523186">
              <w:rPr>
                <w:color w:val="FFFFFF" w:themeColor="background1"/>
                <w:w w:val="95"/>
                <w:sz w:val="18"/>
              </w:rPr>
              <w:t>Board</w:t>
            </w:r>
            <w:r w:rsidRPr="00523186">
              <w:rPr>
                <w:color w:val="FFFFFF" w:themeColor="background1"/>
                <w:spacing w:val="-35"/>
                <w:w w:val="95"/>
                <w:sz w:val="18"/>
              </w:rPr>
              <w:t xml:space="preserve"> </w:t>
            </w:r>
            <w:r w:rsidRPr="00523186">
              <w:rPr>
                <w:color w:val="FFFFFF" w:themeColor="background1"/>
                <w:w w:val="95"/>
                <w:sz w:val="18"/>
              </w:rPr>
              <w:t>(PMAB)</w:t>
            </w:r>
            <w:r w:rsidRPr="00523186">
              <w:rPr>
                <w:color w:val="FFFFFF" w:themeColor="background1"/>
                <w:spacing w:val="-35"/>
                <w:w w:val="95"/>
                <w:sz w:val="18"/>
              </w:rPr>
              <w:t xml:space="preserve"> </w:t>
            </w:r>
            <w:r w:rsidRPr="00523186">
              <w:rPr>
                <w:color w:val="FFFFFF" w:themeColor="background1"/>
                <w:w w:val="95"/>
                <w:sz w:val="18"/>
              </w:rPr>
              <w:t>about</w:t>
            </w:r>
            <w:r w:rsidRPr="00523186">
              <w:rPr>
                <w:color w:val="FFFFFF" w:themeColor="background1"/>
                <w:spacing w:val="-34"/>
                <w:w w:val="95"/>
                <w:sz w:val="18"/>
              </w:rPr>
              <w:t xml:space="preserve"> </w:t>
            </w:r>
            <w:r w:rsidRPr="00523186">
              <w:rPr>
                <w:color w:val="FFFFFF" w:themeColor="background1"/>
                <w:w w:val="95"/>
                <w:sz w:val="18"/>
              </w:rPr>
              <w:t>ill-health</w:t>
            </w:r>
            <w:r w:rsidRPr="00523186">
              <w:rPr>
                <w:color w:val="FFFFFF" w:themeColor="background1"/>
                <w:spacing w:val="-35"/>
                <w:w w:val="95"/>
                <w:sz w:val="18"/>
              </w:rPr>
              <w:t xml:space="preserve"> </w:t>
            </w:r>
            <w:r w:rsidRPr="00523186">
              <w:rPr>
                <w:color w:val="FFFFFF" w:themeColor="background1"/>
                <w:w w:val="95"/>
                <w:sz w:val="18"/>
              </w:rPr>
              <w:t>retirement</w:t>
            </w:r>
          </w:p>
        </w:tc>
        <w:tc>
          <w:tcPr>
            <w:tcW w:w="574" w:type="dxa"/>
            <w:shd w:val="clear" w:color="auto" w:fill="D99594" w:themeFill="accent2" w:themeFillTint="99"/>
          </w:tcPr>
          <w:p w:rsidR="00C74EAC" w:rsidRPr="00B80215" w:rsidRDefault="00C74EAC">
            <w:pPr>
              <w:pStyle w:val="TableParagraph"/>
              <w:spacing w:before="13"/>
              <w:ind w:right="326"/>
              <w:jc w:val="right"/>
              <w:rPr>
                <w:color w:val="FFFFFF" w:themeColor="background1"/>
                <w:sz w:val="18"/>
              </w:rPr>
            </w:pPr>
          </w:p>
        </w:tc>
        <w:tc>
          <w:tcPr>
            <w:tcW w:w="542" w:type="dxa"/>
            <w:shd w:val="clear" w:color="auto" w:fill="D99594" w:themeFill="accent2" w:themeFillTint="99"/>
          </w:tcPr>
          <w:p w:rsidR="00C74EAC" w:rsidRPr="00523186" w:rsidRDefault="00D76E78">
            <w:pPr>
              <w:pStyle w:val="TableParagraph"/>
              <w:spacing w:before="13"/>
              <w:ind w:right="28"/>
              <w:jc w:val="right"/>
              <w:rPr>
                <w:color w:val="FFFFFF" w:themeColor="background1"/>
                <w:sz w:val="18"/>
              </w:rPr>
            </w:pPr>
            <w:r w:rsidRPr="00523186">
              <w:rPr>
                <w:color w:val="FFFFFF" w:themeColor="background1"/>
                <w:w w:val="89"/>
                <w:sz w:val="18"/>
              </w:rPr>
              <w:t>2</w:t>
            </w:r>
          </w:p>
        </w:tc>
      </w:tr>
      <w:tr w:rsidR="00523186" w:rsidRPr="00523186" w:rsidTr="00523186">
        <w:trPr>
          <w:trHeight w:val="532"/>
        </w:trPr>
        <w:tc>
          <w:tcPr>
            <w:tcW w:w="5753" w:type="dxa"/>
            <w:shd w:val="clear" w:color="auto" w:fill="D99594" w:themeFill="accent2" w:themeFillTint="99"/>
          </w:tcPr>
          <w:p w:rsidR="00C74EAC" w:rsidRPr="00523186" w:rsidRDefault="00D76E78">
            <w:pPr>
              <w:pStyle w:val="TableParagraph"/>
              <w:spacing w:before="41" w:line="242" w:lineRule="auto"/>
              <w:ind w:left="32" w:right="105"/>
              <w:rPr>
                <w:color w:val="FFFFFF" w:themeColor="background1"/>
                <w:sz w:val="18"/>
              </w:rPr>
            </w:pPr>
            <w:r w:rsidRPr="00523186">
              <w:rPr>
                <w:color w:val="FFFFFF" w:themeColor="background1"/>
                <w:w w:val="95"/>
                <w:sz w:val="18"/>
              </w:rPr>
              <w:t>Officers</w:t>
            </w:r>
            <w:r w:rsidRPr="00523186">
              <w:rPr>
                <w:color w:val="FFFFFF" w:themeColor="background1"/>
                <w:spacing w:val="-25"/>
                <w:w w:val="95"/>
                <w:sz w:val="18"/>
              </w:rPr>
              <w:t xml:space="preserve"> </w:t>
            </w:r>
            <w:r w:rsidRPr="00523186">
              <w:rPr>
                <w:color w:val="FFFFFF" w:themeColor="background1"/>
                <w:w w:val="95"/>
                <w:sz w:val="18"/>
              </w:rPr>
              <w:t>supported</w:t>
            </w:r>
            <w:r w:rsidRPr="00523186">
              <w:rPr>
                <w:color w:val="FFFFFF" w:themeColor="background1"/>
                <w:spacing w:val="-23"/>
                <w:w w:val="95"/>
                <w:sz w:val="18"/>
              </w:rPr>
              <w:t xml:space="preserve"> </w:t>
            </w:r>
            <w:r w:rsidRPr="00523186">
              <w:rPr>
                <w:color w:val="FFFFFF" w:themeColor="background1"/>
                <w:w w:val="95"/>
                <w:sz w:val="18"/>
              </w:rPr>
              <w:t>through</w:t>
            </w:r>
            <w:r w:rsidRPr="00523186">
              <w:rPr>
                <w:color w:val="FFFFFF" w:themeColor="background1"/>
                <w:spacing w:val="-23"/>
                <w:w w:val="95"/>
                <w:sz w:val="18"/>
              </w:rPr>
              <w:t xml:space="preserve"> </w:t>
            </w:r>
            <w:r w:rsidRPr="00523186">
              <w:rPr>
                <w:color w:val="FFFFFF" w:themeColor="background1"/>
                <w:w w:val="95"/>
                <w:sz w:val="18"/>
              </w:rPr>
              <w:t>the</w:t>
            </w:r>
            <w:r w:rsidRPr="00523186">
              <w:rPr>
                <w:color w:val="FFFFFF" w:themeColor="background1"/>
                <w:spacing w:val="-25"/>
                <w:w w:val="95"/>
                <w:sz w:val="18"/>
              </w:rPr>
              <w:t xml:space="preserve"> </w:t>
            </w:r>
            <w:r w:rsidRPr="00523186">
              <w:rPr>
                <w:color w:val="FFFFFF" w:themeColor="background1"/>
                <w:w w:val="95"/>
                <w:sz w:val="18"/>
              </w:rPr>
              <w:t>injury</w:t>
            </w:r>
            <w:r w:rsidRPr="00523186">
              <w:rPr>
                <w:color w:val="FFFFFF" w:themeColor="background1"/>
                <w:spacing w:val="-25"/>
                <w:w w:val="95"/>
                <w:sz w:val="18"/>
              </w:rPr>
              <w:t xml:space="preserve"> </w:t>
            </w:r>
            <w:r w:rsidRPr="00523186">
              <w:rPr>
                <w:color w:val="FFFFFF" w:themeColor="background1"/>
                <w:w w:val="95"/>
                <w:sz w:val="18"/>
              </w:rPr>
              <w:t>award</w:t>
            </w:r>
            <w:r w:rsidRPr="00523186">
              <w:rPr>
                <w:color w:val="FFFFFF" w:themeColor="background1"/>
                <w:spacing w:val="-25"/>
                <w:w w:val="95"/>
                <w:sz w:val="18"/>
              </w:rPr>
              <w:t xml:space="preserve"> </w:t>
            </w:r>
            <w:r w:rsidRPr="00523186">
              <w:rPr>
                <w:color w:val="FFFFFF" w:themeColor="background1"/>
                <w:w w:val="95"/>
                <w:sz w:val="18"/>
              </w:rPr>
              <w:t>process</w:t>
            </w:r>
            <w:r w:rsidRPr="00523186">
              <w:rPr>
                <w:color w:val="FFFFFF" w:themeColor="background1"/>
                <w:spacing w:val="-25"/>
                <w:w w:val="95"/>
                <w:sz w:val="18"/>
              </w:rPr>
              <w:t xml:space="preserve"> </w:t>
            </w:r>
            <w:r w:rsidRPr="00523186">
              <w:rPr>
                <w:color w:val="FFFFFF" w:themeColor="background1"/>
                <w:w w:val="95"/>
                <w:sz w:val="18"/>
              </w:rPr>
              <w:t>after</w:t>
            </w:r>
            <w:r w:rsidRPr="00523186">
              <w:rPr>
                <w:color w:val="FFFFFF" w:themeColor="background1"/>
                <w:spacing w:val="-25"/>
                <w:w w:val="95"/>
                <w:sz w:val="18"/>
              </w:rPr>
              <w:t xml:space="preserve"> </w:t>
            </w:r>
            <w:r w:rsidRPr="00523186">
              <w:rPr>
                <w:color w:val="FFFFFF" w:themeColor="background1"/>
                <w:w w:val="95"/>
                <w:sz w:val="18"/>
              </w:rPr>
              <w:t>ill-health</w:t>
            </w:r>
            <w:r w:rsidRPr="00523186">
              <w:rPr>
                <w:color w:val="FFFFFF" w:themeColor="background1"/>
                <w:spacing w:val="-25"/>
                <w:w w:val="95"/>
                <w:sz w:val="18"/>
              </w:rPr>
              <w:t xml:space="preserve"> </w:t>
            </w:r>
            <w:r w:rsidRPr="00523186">
              <w:rPr>
                <w:color w:val="FFFFFF" w:themeColor="background1"/>
                <w:w w:val="95"/>
                <w:sz w:val="18"/>
              </w:rPr>
              <w:t xml:space="preserve">retirement </w:t>
            </w:r>
            <w:r w:rsidRPr="00523186">
              <w:rPr>
                <w:color w:val="FFFFFF" w:themeColor="background1"/>
                <w:sz w:val="18"/>
              </w:rPr>
              <w:t>due</w:t>
            </w:r>
            <w:r w:rsidRPr="00523186">
              <w:rPr>
                <w:color w:val="FFFFFF" w:themeColor="background1"/>
                <w:spacing w:val="-15"/>
                <w:sz w:val="18"/>
              </w:rPr>
              <w:t xml:space="preserve"> </w:t>
            </w:r>
            <w:r w:rsidRPr="00523186">
              <w:rPr>
                <w:color w:val="FFFFFF" w:themeColor="background1"/>
                <w:sz w:val="18"/>
              </w:rPr>
              <w:t>to</w:t>
            </w:r>
            <w:r w:rsidRPr="00523186">
              <w:rPr>
                <w:color w:val="FFFFFF" w:themeColor="background1"/>
                <w:spacing w:val="-17"/>
                <w:sz w:val="18"/>
              </w:rPr>
              <w:t xml:space="preserve"> </w:t>
            </w:r>
            <w:r w:rsidRPr="00523186">
              <w:rPr>
                <w:color w:val="FFFFFF" w:themeColor="background1"/>
                <w:sz w:val="18"/>
              </w:rPr>
              <w:t>work-related</w:t>
            </w:r>
            <w:r w:rsidRPr="00523186">
              <w:rPr>
                <w:color w:val="FFFFFF" w:themeColor="background1"/>
                <w:spacing w:val="-17"/>
                <w:sz w:val="18"/>
              </w:rPr>
              <w:t xml:space="preserve"> </w:t>
            </w:r>
            <w:r w:rsidRPr="00523186">
              <w:rPr>
                <w:color w:val="FFFFFF" w:themeColor="background1"/>
                <w:sz w:val="18"/>
              </w:rPr>
              <w:t>injury</w:t>
            </w:r>
          </w:p>
        </w:tc>
        <w:tc>
          <w:tcPr>
            <w:tcW w:w="574" w:type="dxa"/>
            <w:shd w:val="clear" w:color="auto" w:fill="D99594" w:themeFill="accent2" w:themeFillTint="99"/>
          </w:tcPr>
          <w:p w:rsidR="00C74EAC" w:rsidRPr="00B80215" w:rsidRDefault="00C74EAC">
            <w:pPr>
              <w:pStyle w:val="TableParagraph"/>
              <w:spacing w:before="9"/>
              <w:rPr>
                <w:color w:val="FFFFFF" w:themeColor="background1"/>
                <w:sz w:val="21"/>
              </w:rPr>
            </w:pPr>
          </w:p>
          <w:p w:rsidR="00C74EAC" w:rsidRPr="00B80215" w:rsidRDefault="00C74EAC">
            <w:pPr>
              <w:pStyle w:val="TableParagraph"/>
              <w:ind w:right="326"/>
              <w:jc w:val="right"/>
              <w:rPr>
                <w:color w:val="FFFFFF" w:themeColor="background1"/>
                <w:sz w:val="18"/>
              </w:rPr>
            </w:pPr>
          </w:p>
        </w:tc>
        <w:tc>
          <w:tcPr>
            <w:tcW w:w="542" w:type="dxa"/>
            <w:shd w:val="clear" w:color="auto" w:fill="D99594" w:themeFill="accent2" w:themeFillTint="99"/>
          </w:tcPr>
          <w:p w:rsidR="00C74EAC" w:rsidRPr="00523186" w:rsidRDefault="00C74EAC">
            <w:pPr>
              <w:pStyle w:val="TableParagraph"/>
              <w:spacing w:before="9"/>
              <w:rPr>
                <w:color w:val="FFFFFF" w:themeColor="background1"/>
                <w:sz w:val="21"/>
              </w:rPr>
            </w:pPr>
          </w:p>
          <w:p w:rsidR="00C74EAC" w:rsidRPr="00523186" w:rsidRDefault="00B80215">
            <w:pPr>
              <w:pStyle w:val="TableParagraph"/>
              <w:ind w:right="28"/>
              <w:jc w:val="right"/>
              <w:rPr>
                <w:color w:val="FFFFFF" w:themeColor="background1"/>
                <w:sz w:val="18"/>
              </w:rPr>
            </w:pPr>
            <w:r>
              <w:rPr>
                <w:color w:val="FFFFFF" w:themeColor="background1"/>
                <w:w w:val="91"/>
                <w:sz w:val="18"/>
              </w:rPr>
              <w:t>3</w:t>
            </w:r>
          </w:p>
        </w:tc>
      </w:tr>
      <w:tr w:rsidR="00523186" w:rsidRPr="00523186" w:rsidTr="00523186">
        <w:trPr>
          <w:trHeight w:val="253"/>
        </w:trPr>
        <w:tc>
          <w:tcPr>
            <w:tcW w:w="5753" w:type="dxa"/>
            <w:shd w:val="clear" w:color="auto" w:fill="D99594" w:themeFill="accent2" w:themeFillTint="99"/>
          </w:tcPr>
          <w:p w:rsidR="00C74EAC" w:rsidRPr="00523186" w:rsidRDefault="00D76E78" w:rsidP="00B80215">
            <w:pPr>
              <w:pStyle w:val="TableParagraph"/>
              <w:spacing w:before="42" w:line="192" w:lineRule="exact"/>
              <w:ind w:left="32"/>
              <w:rPr>
                <w:color w:val="FFFFFF" w:themeColor="background1"/>
                <w:sz w:val="18"/>
              </w:rPr>
            </w:pPr>
            <w:r w:rsidRPr="00523186">
              <w:rPr>
                <w:color w:val="FFFFFF" w:themeColor="background1"/>
                <w:sz w:val="18"/>
              </w:rPr>
              <w:t>Officers</w:t>
            </w:r>
            <w:r w:rsidRPr="00523186">
              <w:rPr>
                <w:color w:val="FFFFFF" w:themeColor="background1"/>
                <w:spacing w:val="-38"/>
                <w:sz w:val="18"/>
              </w:rPr>
              <w:t xml:space="preserve"> </w:t>
            </w:r>
            <w:r w:rsidRPr="00523186">
              <w:rPr>
                <w:color w:val="FFFFFF" w:themeColor="background1"/>
                <w:sz w:val="18"/>
              </w:rPr>
              <w:t>supported</w:t>
            </w:r>
            <w:r w:rsidRPr="00523186">
              <w:rPr>
                <w:color w:val="FFFFFF" w:themeColor="background1"/>
                <w:spacing w:val="-37"/>
                <w:sz w:val="18"/>
              </w:rPr>
              <w:t xml:space="preserve"> </w:t>
            </w:r>
            <w:r w:rsidRPr="00523186">
              <w:rPr>
                <w:color w:val="FFFFFF" w:themeColor="background1"/>
                <w:sz w:val="18"/>
              </w:rPr>
              <w:t>through</w:t>
            </w:r>
            <w:r w:rsidRPr="00523186">
              <w:rPr>
                <w:color w:val="FFFFFF" w:themeColor="background1"/>
                <w:spacing w:val="-38"/>
                <w:sz w:val="18"/>
              </w:rPr>
              <w:t xml:space="preserve"> </w:t>
            </w:r>
            <w:r w:rsidRPr="00523186">
              <w:rPr>
                <w:color w:val="FFFFFF" w:themeColor="background1"/>
                <w:sz w:val="18"/>
              </w:rPr>
              <w:t>unsatisfactory</w:t>
            </w:r>
            <w:r w:rsidRPr="00523186">
              <w:rPr>
                <w:color w:val="FFFFFF" w:themeColor="background1"/>
                <w:spacing w:val="-38"/>
                <w:sz w:val="18"/>
              </w:rPr>
              <w:t xml:space="preserve"> </w:t>
            </w:r>
            <w:r w:rsidRPr="00523186">
              <w:rPr>
                <w:color w:val="FFFFFF" w:themeColor="background1"/>
                <w:sz w:val="18"/>
              </w:rPr>
              <w:t>Attendance</w:t>
            </w:r>
            <w:r w:rsidRPr="00523186">
              <w:rPr>
                <w:color w:val="FFFFFF" w:themeColor="background1"/>
                <w:spacing w:val="-38"/>
                <w:sz w:val="18"/>
              </w:rPr>
              <w:t xml:space="preserve"> </w:t>
            </w:r>
            <w:r w:rsidRPr="00523186">
              <w:rPr>
                <w:color w:val="FFFFFF" w:themeColor="background1"/>
                <w:sz w:val="18"/>
              </w:rPr>
              <w:t>Procedures</w:t>
            </w:r>
            <w:r w:rsidRPr="00523186">
              <w:rPr>
                <w:color w:val="FFFFFF" w:themeColor="background1"/>
                <w:spacing w:val="-38"/>
                <w:sz w:val="18"/>
              </w:rPr>
              <w:t xml:space="preserve"> </w:t>
            </w:r>
            <w:r w:rsidRPr="00523186">
              <w:rPr>
                <w:color w:val="FFFFFF" w:themeColor="background1"/>
                <w:sz w:val="18"/>
              </w:rPr>
              <w:t>(</w:t>
            </w:r>
            <w:r w:rsidR="00B80215">
              <w:rPr>
                <w:color w:val="FFFFFF" w:themeColor="background1"/>
                <w:sz w:val="18"/>
              </w:rPr>
              <w:t>UAP</w:t>
            </w:r>
            <w:r w:rsidRPr="00523186">
              <w:rPr>
                <w:color w:val="FFFFFF" w:themeColor="background1"/>
                <w:sz w:val="18"/>
              </w:rPr>
              <w:t>)</w:t>
            </w:r>
          </w:p>
        </w:tc>
        <w:tc>
          <w:tcPr>
            <w:tcW w:w="574" w:type="dxa"/>
            <w:shd w:val="clear" w:color="auto" w:fill="D99594" w:themeFill="accent2" w:themeFillTint="99"/>
          </w:tcPr>
          <w:p w:rsidR="00C74EAC" w:rsidRPr="00B80215" w:rsidRDefault="00C74EAC">
            <w:pPr>
              <w:pStyle w:val="TableParagraph"/>
              <w:spacing w:before="42" w:line="192" w:lineRule="exact"/>
              <w:ind w:right="326"/>
              <w:jc w:val="right"/>
              <w:rPr>
                <w:color w:val="FFFFFF" w:themeColor="background1"/>
                <w:sz w:val="18"/>
              </w:rPr>
            </w:pPr>
          </w:p>
        </w:tc>
        <w:tc>
          <w:tcPr>
            <w:tcW w:w="542" w:type="dxa"/>
            <w:shd w:val="clear" w:color="auto" w:fill="D99594" w:themeFill="accent2" w:themeFillTint="99"/>
          </w:tcPr>
          <w:p w:rsidR="00C74EAC" w:rsidRPr="00523186" w:rsidRDefault="00B80215">
            <w:pPr>
              <w:pStyle w:val="TableParagraph"/>
              <w:spacing w:before="42" w:line="192" w:lineRule="exact"/>
              <w:ind w:right="28"/>
              <w:jc w:val="right"/>
              <w:rPr>
                <w:color w:val="FFFFFF" w:themeColor="background1"/>
                <w:sz w:val="18"/>
              </w:rPr>
            </w:pPr>
            <w:r>
              <w:rPr>
                <w:color w:val="FFFFFF" w:themeColor="background1"/>
                <w:w w:val="91"/>
                <w:sz w:val="18"/>
              </w:rPr>
              <w:t>5</w:t>
            </w:r>
          </w:p>
        </w:tc>
      </w:tr>
    </w:tbl>
    <w:p w:rsidR="00C74EAC" w:rsidRDefault="00C74EAC">
      <w:pPr>
        <w:pStyle w:val="BodyText"/>
        <w:spacing w:before="1"/>
        <w:rPr>
          <w:sz w:val="19"/>
        </w:rPr>
      </w:pPr>
    </w:p>
    <w:p w:rsidR="00C74EAC" w:rsidRDefault="00523186">
      <w:pPr>
        <w:pStyle w:val="BodyText"/>
        <w:tabs>
          <w:tab w:val="left" w:pos="7783"/>
        </w:tabs>
        <w:spacing w:before="72"/>
        <w:ind w:left="584"/>
        <w:rPr>
          <w:b/>
        </w:rPr>
      </w:pPr>
      <w:r>
        <w:rPr>
          <w:color w:val="231F20"/>
          <w:w w:val="90"/>
          <w:shd w:val="clear" w:color="auto" w:fill="F2F5E4"/>
        </w:rPr>
        <w:t>Expenditure</w:t>
      </w:r>
      <w:r w:rsidR="00D76E78">
        <w:rPr>
          <w:color w:val="231F20"/>
          <w:spacing w:val="-6"/>
          <w:w w:val="90"/>
        </w:rPr>
        <w:t xml:space="preserve"> </w:t>
      </w:r>
      <w:r w:rsidR="00D76E78">
        <w:rPr>
          <w:color w:val="231F20"/>
          <w:w w:val="90"/>
          <w:shd w:val="clear" w:color="auto" w:fill="F2F5E4"/>
        </w:rPr>
        <w:t>on</w:t>
      </w:r>
      <w:r w:rsidR="00D76E78">
        <w:rPr>
          <w:color w:val="231F20"/>
          <w:spacing w:val="-6"/>
          <w:w w:val="90"/>
        </w:rPr>
        <w:t xml:space="preserve"> </w:t>
      </w:r>
      <w:r w:rsidR="00D76E78">
        <w:rPr>
          <w:color w:val="231F20"/>
          <w:w w:val="90"/>
          <w:shd w:val="clear" w:color="auto" w:fill="F2F5E4"/>
        </w:rPr>
        <w:t>medical</w:t>
      </w:r>
      <w:r w:rsidR="00D76E78">
        <w:rPr>
          <w:color w:val="231F20"/>
          <w:spacing w:val="-6"/>
          <w:w w:val="90"/>
        </w:rPr>
        <w:t xml:space="preserve"> </w:t>
      </w:r>
      <w:r w:rsidR="00D76E78">
        <w:rPr>
          <w:color w:val="231F20"/>
          <w:w w:val="90"/>
          <w:shd w:val="clear" w:color="auto" w:fill="F2F5E4"/>
        </w:rPr>
        <w:t>reports</w:t>
      </w:r>
      <w:r w:rsidR="00D76E78">
        <w:rPr>
          <w:color w:val="231F20"/>
          <w:spacing w:val="-4"/>
          <w:w w:val="90"/>
          <w:shd w:val="clear" w:color="auto" w:fill="F2F5E4"/>
        </w:rPr>
        <w:t xml:space="preserve"> </w:t>
      </w:r>
      <w:r w:rsidR="00D76E78">
        <w:rPr>
          <w:color w:val="231F20"/>
          <w:w w:val="90"/>
          <w:shd w:val="clear" w:color="auto" w:fill="F2F5E4"/>
        </w:rPr>
        <w:t>to</w:t>
      </w:r>
      <w:r w:rsidR="00D76E78">
        <w:rPr>
          <w:color w:val="231F20"/>
          <w:spacing w:val="-6"/>
          <w:w w:val="90"/>
        </w:rPr>
        <w:t xml:space="preserve"> </w:t>
      </w:r>
      <w:r w:rsidR="00D76E78">
        <w:rPr>
          <w:color w:val="231F20"/>
          <w:w w:val="90"/>
          <w:shd w:val="clear" w:color="auto" w:fill="F2F5E4"/>
        </w:rPr>
        <w:t>assist</w:t>
      </w:r>
      <w:r w:rsidR="00D76E78">
        <w:rPr>
          <w:color w:val="231F20"/>
          <w:spacing w:val="-3"/>
          <w:w w:val="90"/>
          <w:shd w:val="clear" w:color="auto" w:fill="F2F5E4"/>
        </w:rPr>
        <w:t xml:space="preserve"> </w:t>
      </w:r>
      <w:r w:rsidR="00D76E78">
        <w:rPr>
          <w:color w:val="231F20"/>
          <w:w w:val="90"/>
          <w:shd w:val="clear" w:color="auto" w:fill="F2F5E4"/>
        </w:rPr>
        <w:t>members</w:t>
      </w:r>
      <w:r w:rsidR="00D76E78">
        <w:rPr>
          <w:color w:val="231F20"/>
          <w:spacing w:val="-4"/>
          <w:w w:val="90"/>
          <w:shd w:val="clear" w:color="auto" w:fill="F2F5E4"/>
        </w:rPr>
        <w:t xml:space="preserve"> </w:t>
      </w:r>
      <w:r w:rsidR="00D76E78">
        <w:rPr>
          <w:color w:val="231F20"/>
          <w:w w:val="90"/>
          <w:shd w:val="clear" w:color="auto" w:fill="F2F5E4"/>
        </w:rPr>
        <w:t>through</w:t>
      </w:r>
      <w:r w:rsidR="00D76E78">
        <w:rPr>
          <w:color w:val="231F20"/>
          <w:spacing w:val="-4"/>
          <w:w w:val="90"/>
          <w:shd w:val="clear" w:color="auto" w:fill="F2F5E4"/>
        </w:rPr>
        <w:t xml:space="preserve"> </w:t>
      </w:r>
      <w:r w:rsidR="00D76E78">
        <w:rPr>
          <w:color w:val="231F20"/>
          <w:w w:val="90"/>
          <w:shd w:val="clear" w:color="auto" w:fill="F2F5E4"/>
        </w:rPr>
        <w:t>the</w:t>
      </w:r>
      <w:r w:rsidR="00D76E78">
        <w:rPr>
          <w:color w:val="231F20"/>
          <w:spacing w:val="-6"/>
          <w:w w:val="90"/>
        </w:rPr>
        <w:t xml:space="preserve"> </w:t>
      </w:r>
      <w:r w:rsidR="00D76E78">
        <w:rPr>
          <w:color w:val="231F20"/>
          <w:w w:val="90"/>
          <w:shd w:val="clear" w:color="auto" w:fill="F2F5E4"/>
        </w:rPr>
        <w:t>above</w:t>
      </w:r>
      <w:r w:rsidR="00D76E78">
        <w:rPr>
          <w:color w:val="231F20"/>
          <w:spacing w:val="-6"/>
          <w:w w:val="90"/>
        </w:rPr>
        <w:t xml:space="preserve"> </w:t>
      </w:r>
      <w:r w:rsidR="00D76E78">
        <w:rPr>
          <w:color w:val="231F20"/>
          <w:w w:val="90"/>
          <w:shd w:val="clear" w:color="auto" w:fill="F2F5E4"/>
        </w:rPr>
        <w:t>processes:</w:t>
      </w:r>
      <w:r w:rsidR="00D76E78">
        <w:rPr>
          <w:color w:val="231F20"/>
          <w:spacing w:val="-6"/>
          <w:w w:val="90"/>
        </w:rPr>
        <w:t xml:space="preserve"> </w:t>
      </w:r>
      <w:r w:rsidR="00D76E78">
        <w:rPr>
          <w:b/>
          <w:color w:val="231F20"/>
          <w:w w:val="90"/>
          <w:shd w:val="clear" w:color="auto" w:fill="F2F5E4"/>
        </w:rPr>
        <w:t>£</w:t>
      </w:r>
      <w:r>
        <w:rPr>
          <w:b/>
          <w:color w:val="231F20"/>
          <w:w w:val="90"/>
          <w:shd w:val="clear" w:color="auto" w:fill="F2F5E4"/>
        </w:rPr>
        <w:t>0</w:t>
      </w:r>
      <w:r w:rsidR="00D76E78">
        <w:rPr>
          <w:b/>
          <w:color w:val="231F20"/>
          <w:shd w:val="clear" w:color="auto" w:fill="F2F5E4"/>
        </w:rPr>
        <w:tab/>
      </w:r>
    </w:p>
    <w:p w:rsidR="00C74EAC" w:rsidRDefault="00D76E78">
      <w:pPr>
        <w:pStyle w:val="BodyText"/>
        <w:spacing w:before="131" w:line="242" w:lineRule="auto"/>
        <w:ind w:left="526" w:right="279"/>
      </w:pPr>
      <w:r>
        <w:rPr>
          <w:color w:val="231F20"/>
          <w:w w:val="95"/>
        </w:rPr>
        <w:t>The</w:t>
      </w:r>
      <w:r>
        <w:rPr>
          <w:color w:val="231F20"/>
          <w:spacing w:val="-30"/>
          <w:w w:val="95"/>
        </w:rPr>
        <w:t xml:space="preserve"> </w:t>
      </w:r>
      <w:r>
        <w:rPr>
          <w:color w:val="231F20"/>
          <w:w w:val="95"/>
        </w:rPr>
        <w:t>Police</w:t>
      </w:r>
      <w:r>
        <w:rPr>
          <w:color w:val="231F20"/>
          <w:spacing w:val="-30"/>
          <w:w w:val="95"/>
        </w:rPr>
        <w:t xml:space="preserve"> </w:t>
      </w:r>
      <w:r>
        <w:rPr>
          <w:color w:val="231F20"/>
          <w:w w:val="95"/>
        </w:rPr>
        <w:t>(Amendment)</w:t>
      </w:r>
      <w:r>
        <w:rPr>
          <w:color w:val="231F20"/>
          <w:spacing w:val="-30"/>
          <w:w w:val="95"/>
        </w:rPr>
        <w:t xml:space="preserve"> </w:t>
      </w:r>
      <w:r w:rsidR="003962D1">
        <w:rPr>
          <w:color w:val="231F20"/>
          <w:w w:val="95"/>
        </w:rPr>
        <w:t>R</w:t>
      </w:r>
      <w:r>
        <w:rPr>
          <w:color w:val="231F20"/>
          <w:w w:val="95"/>
        </w:rPr>
        <w:t>egulations</w:t>
      </w:r>
      <w:r>
        <w:rPr>
          <w:color w:val="231F20"/>
          <w:spacing w:val="-30"/>
          <w:w w:val="95"/>
        </w:rPr>
        <w:t xml:space="preserve"> </w:t>
      </w:r>
      <w:r>
        <w:rPr>
          <w:color w:val="231F20"/>
          <w:w w:val="95"/>
        </w:rPr>
        <w:t>2015</w:t>
      </w:r>
      <w:r>
        <w:rPr>
          <w:color w:val="231F20"/>
          <w:spacing w:val="-30"/>
          <w:w w:val="95"/>
        </w:rPr>
        <w:t xml:space="preserve"> </w:t>
      </w:r>
      <w:r>
        <w:rPr>
          <w:color w:val="231F20"/>
          <w:w w:val="95"/>
        </w:rPr>
        <w:t>mean</w:t>
      </w:r>
      <w:r>
        <w:rPr>
          <w:color w:val="231F20"/>
          <w:spacing w:val="-30"/>
          <w:w w:val="95"/>
        </w:rPr>
        <w:t xml:space="preserve"> </w:t>
      </w:r>
      <w:r>
        <w:rPr>
          <w:color w:val="231F20"/>
          <w:w w:val="95"/>
        </w:rPr>
        <w:t>an</w:t>
      </w:r>
      <w:r>
        <w:rPr>
          <w:color w:val="231F20"/>
          <w:spacing w:val="-30"/>
          <w:w w:val="95"/>
        </w:rPr>
        <w:t xml:space="preserve"> </w:t>
      </w:r>
      <w:r>
        <w:rPr>
          <w:color w:val="231F20"/>
          <w:w w:val="95"/>
        </w:rPr>
        <w:t>officer</w:t>
      </w:r>
      <w:r>
        <w:rPr>
          <w:color w:val="231F20"/>
          <w:spacing w:val="-30"/>
          <w:w w:val="95"/>
        </w:rPr>
        <w:t xml:space="preserve"> </w:t>
      </w:r>
      <w:r>
        <w:rPr>
          <w:color w:val="231F20"/>
          <w:w w:val="95"/>
        </w:rPr>
        <w:t>can</w:t>
      </w:r>
      <w:r>
        <w:rPr>
          <w:color w:val="231F20"/>
          <w:spacing w:val="-30"/>
          <w:w w:val="95"/>
        </w:rPr>
        <w:t xml:space="preserve"> </w:t>
      </w:r>
      <w:r>
        <w:rPr>
          <w:color w:val="231F20"/>
          <w:w w:val="95"/>
        </w:rPr>
        <w:t>be</w:t>
      </w:r>
      <w:r>
        <w:rPr>
          <w:color w:val="231F20"/>
          <w:spacing w:val="-30"/>
          <w:w w:val="95"/>
        </w:rPr>
        <w:t xml:space="preserve"> </w:t>
      </w:r>
      <w:r>
        <w:rPr>
          <w:color w:val="231F20"/>
          <w:w w:val="95"/>
        </w:rPr>
        <w:t>placed</w:t>
      </w:r>
      <w:r>
        <w:rPr>
          <w:color w:val="231F20"/>
          <w:spacing w:val="-30"/>
          <w:w w:val="95"/>
        </w:rPr>
        <w:t xml:space="preserve"> </w:t>
      </w:r>
      <w:r>
        <w:rPr>
          <w:color w:val="231F20"/>
          <w:w w:val="95"/>
        </w:rPr>
        <w:t>on</w:t>
      </w:r>
      <w:r>
        <w:rPr>
          <w:color w:val="231F20"/>
          <w:spacing w:val="-30"/>
          <w:w w:val="95"/>
        </w:rPr>
        <w:t xml:space="preserve"> </w:t>
      </w:r>
      <w:r>
        <w:rPr>
          <w:color w:val="231F20"/>
          <w:w w:val="95"/>
        </w:rPr>
        <w:t>adjusted</w:t>
      </w:r>
      <w:r>
        <w:rPr>
          <w:color w:val="231F20"/>
          <w:spacing w:val="-30"/>
          <w:w w:val="95"/>
        </w:rPr>
        <w:t xml:space="preserve"> </w:t>
      </w:r>
      <w:r>
        <w:rPr>
          <w:color w:val="231F20"/>
          <w:w w:val="95"/>
        </w:rPr>
        <w:t>duties</w:t>
      </w:r>
      <w:r>
        <w:rPr>
          <w:color w:val="231F20"/>
          <w:spacing w:val="-30"/>
          <w:w w:val="95"/>
        </w:rPr>
        <w:t xml:space="preserve"> </w:t>
      </w:r>
      <w:r>
        <w:rPr>
          <w:color w:val="231F20"/>
          <w:w w:val="95"/>
        </w:rPr>
        <w:t>if</w:t>
      </w:r>
      <w:r>
        <w:rPr>
          <w:color w:val="231F20"/>
          <w:spacing w:val="-29"/>
          <w:w w:val="95"/>
        </w:rPr>
        <w:t xml:space="preserve"> </w:t>
      </w:r>
      <w:r>
        <w:rPr>
          <w:color w:val="231F20"/>
          <w:w w:val="95"/>
        </w:rPr>
        <w:t>they</w:t>
      </w:r>
      <w:r>
        <w:rPr>
          <w:color w:val="231F20"/>
          <w:spacing w:val="-30"/>
          <w:w w:val="95"/>
        </w:rPr>
        <w:t xml:space="preserve"> </w:t>
      </w:r>
      <w:r>
        <w:rPr>
          <w:color w:val="231F20"/>
          <w:w w:val="95"/>
        </w:rPr>
        <w:t>are not</w:t>
      </w:r>
      <w:r>
        <w:rPr>
          <w:color w:val="231F20"/>
          <w:spacing w:val="-24"/>
          <w:w w:val="95"/>
        </w:rPr>
        <w:t xml:space="preserve"> </w:t>
      </w:r>
      <w:r>
        <w:rPr>
          <w:color w:val="231F20"/>
          <w:w w:val="95"/>
        </w:rPr>
        <w:t>fully</w:t>
      </w:r>
      <w:r>
        <w:rPr>
          <w:color w:val="231F20"/>
          <w:spacing w:val="-26"/>
          <w:w w:val="95"/>
        </w:rPr>
        <w:t xml:space="preserve"> </w:t>
      </w:r>
      <w:r>
        <w:rPr>
          <w:color w:val="231F20"/>
          <w:w w:val="95"/>
        </w:rPr>
        <w:t>deployable</w:t>
      </w:r>
      <w:r>
        <w:rPr>
          <w:color w:val="231F20"/>
          <w:spacing w:val="-26"/>
          <w:w w:val="95"/>
        </w:rPr>
        <w:t xml:space="preserve"> </w:t>
      </w:r>
      <w:r>
        <w:rPr>
          <w:color w:val="231F20"/>
          <w:w w:val="95"/>
        </w:rPr>
        <w:t>because</w:t>
      </w:r>
      <w:r>
        <w:rPr>
          <w:color w:val="231F20"/>
          <w:spacing w:val="-26"/>
          <w:w w:val="95"/>
        </w:rPr>
        <w:t xml:space="preserve"> </w:t>
      </w:r>
      <w:r>
        <w:rPr>
          <w:color w:val="231F20"/>
          <w:w w:val="95"/>
        </w:rPr>
        <w:t>of</w:t>
      </w:r>
      <w:r>
        <w:rPr>
          <w:color w:val="231F20"/>
          <w:spacing w:val="-26"/>
          <w:w w:val="95"/>
        </w:rPr>
        <w:t xml:space="preserve"> </w:t>
      </w:r>
      <w:r>
        <w:rPr>
          <w:color w:val="231F20"/>
          <w:w w:val="95"/>
        </w:rPr>
        <w:t>a</w:t>
      </w:r>
      <w:r>
        <w:rPr>
          <w:color w:val="231F20"/>
          <w:spacing w:val="-26"/>
          <w:w w:val="95"/>
        </w:rPr>
        <w:t xml:space="preserve"> </w:t>
      </w:r>
      <w:r>
        <w:rPr>
          <w:color w:val="231F20"/>
          <w:w w:val="95"/>
        </w:rPr>
        <w:t>medical</w:t>
      </w:r>
      <w:r>
        <w:rPr>
          <w:color w:val="231F20"/>
          <w:spacing w:val="-26"/>
          <w:w w:val="95"/>
        </w:rPr>
        <w:t xml:space="preserve"> </w:t>
      </w:r>
      <w:r>
        <w:rPr>
          <w:color w:val="231F20"/>
          <w:w w:val="95"/>
        </w:rPr>
        <w:t>reason</w:t>
      </w:r>
      <w:r>
        <w:rPr>
          <w:color w:val="231F20"/>
          <w:spacing w:val="-26"/>
          <w:w w:val="95"/>
        </w:rPr>
        <w:t xml:space="preserve"> </w:t>
      </w:r>
      <w:r>
        <w:rPr>
          <w:color w:val="231F20"/>
          <w:w w:val="95"/>
        </w:rPr>
        <w:t>for</w:t>
      </w:r>
      <w:r>
        <w:rPr>
          <w:color w:val="231F20"/>
          <w:spacing w:val="-26"/>
          <w:w w:val="95"/>
        </w:rPr>
        <w:t xml:space="preserve"> </w:t>
      </w:r>
      <w:r>
        <w:rPr>
          <w:color w:val="231F20"/>
          <w:w w:val="95"/>
        </w:rPr>
        <w:t>an</w:t>
      </w:r>
      <w:r>
        <w:rPr>
          <w:color w:val="231F20"/>
          <w:spacing w:val="-26"/>
          <w:w w:val="95"/>
        </w:rPr>
        <w:t xml:space="preserve"> </w:t>
      </w:r>
      <w:r>
        <w:rPr>
          <w:color w:val="231F20"/>
          <w:w w:val="95"/>
        </w:rPr>
        <w:t>extended</w:t>
      </w:r>
      <w:r>
        <w:rPr>
          <w:color w:val="231F20"/>
          <w:spacing w:val="-26"/>
          <w:w w:val="95"/>
        </w:rPr>
        <w:t xml:space="preserve"> </w:t>
      </w:r>
      <w:r w:rsidR="003962D1">
        <w:rPr>
          <w:color w:val="231F20"/>
          <w:w w:val="95"/>
        </w:rPr>
        <w:t>period</w:t>
      </w:r>
      <w:r>
        <w:rPr>
          <w:color w:val="231F20"/>
          <w:w w:val="95"/>
        </w:rPr>
        <w:t>.</w:t>
      </w:r>
      <w:r>
        <w:rPr>
          <w:color w:val="231F20"/>
          <w:spacing w:val="-3"/>
          <w:w w:val="95"/>
        </w:rPr>
        <w:t xml:space="preserve"> </w:t>
      </w:r>
      <w:r w:rsidR="003962D1">
        <w:rPr>
          <w:color w:val="231F20"/>
          <w:w w:val="95"/>
        </w:rPr>
        <w:t>Relevant</w:t>
      </w:r>
      <w:r>
        <w:rPr>
          <w:color w:val="231F20"/>
          <w:spacing w:val="-24"/>
          <w:w w:val="95"/>
        </w:rPr>
        <w:t xml:space="preserve"> </w:t>
      </w:r>
      <w:r>
        <w:rPr>
          <w:color w:val="231F20"/>
          <w:w w:val="95"/>
        </w:rPr>
        <w:t>officers</w:t>
      </w:r>
      <w:r>
        <w:rPr>
          <w:color w:val="231F20"/>
          <w:spacing w:val="-26"/>
          <w:w w:val="95"/>
        </w:rPr>
        <w:t xml:space="preserve"> </w:t>
      </w:r>
      <w:r>
        <w:rPr>
          <w:color w:val="231F20"/>
          <w:w w:val="95"/>
        </w:rPr>
        <w:t xml:space="preserve">are </w:t>
      </w:r>
      <w:r>
        <w:rPr>
          <w:color w:val="231F20"/>
        </w:rPr>
        <w:t>being</w:t>
      </w:r>
      <w:r>
        <w:rPr>
          <w:color w:val="231F20"/>
          <w:spacing w:val="-18"/>
        </w:rPr>
        <w:t xml:space="preserve"> </w:t>
      </w:r>
      <w:r>
        <w:rPr>
          <w:color w:val="231F20"/>
        </w:rPr>
        <w:t>called</w:t>
      </w:r>
      <w:r>
        <w:rPr>
          <w:color w:val="231F20"/>
          <w:spacing w:val="-16"/>
        </w:rPr>
        <w:t xml:space="preserve"> </w:t>
      </w:r>
      <w:r>
        <w:rPr>
          <w:color w:val="231F20"/>
        </w:rPr>
        <w:t>to</w:t>
      </w:r>
      <w:r>
        <w:rPr>
          <w:color w:val="231F20"/>
          <w:spacing w:val="-18"/>
        </w:rPr>
        <w:t xml:space="preserve"> </w:t>
      </w:r>
      <w:r>
        <w:rPr>
          <w:color w:val="231F20"/>
        </w:rPr>
        <w:t>Adjusted</w:t>
      </w:r>
      <w:r>
        <w:rPr>
          <w:color w:val="231F20"/>
          <w:spacing w:val="-18"/>
        </w:rPr>
        <w:t xml:space="preserve"> </w:t>
      </w:r>
      <w:r>
        <w:rPr>
          <w:color w:val="231F20"/>
        </w:rPr>
        <w:t>Duties</w:t>
      </w:r>
      <w:r>
        <w:rPr>
          <w:color w:val="231F20"/>
          <w:spacing w:val="-18"/>
        </w:rPr>
        <w:t xml:space="preserve"> </w:t>
      </w:r>
      <w:r>
        <w:rPr>
          <w:color w:val="231F20"/>
        </w:rPr>
        <w:t>Meetings</w:t>
      </w:r>
      <w:r>
        <w:rPr>
          <w:color w:val="231F20"/>
          <w:spacing w:val="-18"/>
        </w:rPr>
        <w:t xml:space="preserve"> </w:t>
      </w:r>
      <w:r>
        <w:rPr>
          <w:color w:val="231F20"/>
        </w:rPr>
        <w:t>(ADM).</w:t>
      </w:r>
    </w:p>
    <w:p w:rsidR="00C74EAC" w:rsidRDefault="003962D1">
      <w:pPr>
        <w:pStyle w:val="BodyText"/>
        <w:spacing w:before="3" w:line="242" w:lineRule="auto"/>
        <w:ind w:left="526" w:right="590" w:firstLine="283"/>
      </w:pPr>
      <w:r>
        <w:rPr>
          <w:color w:val="231F20"/>
        </w:rPr>
        <w:t>Unless</w:t>
      </w:r>
      <w:r w:rsidR="00D76E78">
        <w:rPr>
          <w:color w:val="231F20"/>
          <w:spacing w:val="-38"/>
        </w:rPr>
        <w:t xml:space="preserve"> </w:t>
      </w:r>
      <w:r w:rsidR="00D76E78">
        <w:rPr>
          <w:color w:val="231F20"/>
        </w:rPr>
        <w:t>certain</w:t>
      </w:r>
      <w:r w:rsidR="00D76E78">
        <w:rPr>
          <w:color w:val="231F20"/>
          <w:spacing w:val="-38"/>
        </w:rPr>
        <w:t xml:space="preserve"> </w:t>
      </w:r>
      <w:r w:rsidR="00D76E78">
        <w:rPr>
          <w:color w:val="231F20"/>
        </w:rPr>
        <w:t>conditions</w:t>
      </w:r>
      <w:r w:rsidR="00D76E78">
        <w:rPr>
          <w:color w:val="231F20"/>
          <w:spacing w:val="-38"/>
        </w:rPr>
        <w:t xml:space="preserve"> </w:t>
      </w:r>
      <w:r>
        <w:rPr>
          <w:color w:val="231F20"/>
        </w:rPr>
        <w:t>apply,</w:t>
      </w:r>
      <w:r w:rsidR="00D76E78">
        <w:rPr>
          <w:color w:val="231F20"/>
          <w:spacing w:val="-38"/>
        </w:rPr>
        <w:t xml:space="preserve"> </w:t>
      </w:r>
      <w:r w:rsidR="00D76E78">
        <w:rPr>
          <w:color w:val="231F20"/>
        </w:rPr>
        <w:t>it</w:t>
      </w:r>
      <w:r w:rsidR="00D76E78">
        <w:rPr>
          <w:color w:val="231F20"/>
          <w:spacing w:val="-36"/>
        </w:rPr>
        <w:t xml:space="preserve"> </w:t>
      </w:r>
      <w:r w:rsidR="00D76E78">
        <w:rPr>
          <w:color w:val="231F20"/>
        </w:rPr>
        <w:t>could</w:t>
      </w:r>
      <w:r w:rsidR="00D76E78">
        <w:rPr>
          <w:color w:val="231F20"/>
          <w:spacing w:val="-38"/>
        </w:rPr>
        <w:t xml:space="preserve"> </w:t>
      </w:r>
      <w:r w:rsidR="00D76E78">
        <w:rPr>
          <w:color w:val="231F20"/>
        </w:rPr>
        <w:t>lead</w:t>
      </w:r>
      <w:r w:rsidR="00D76E78">
        <w:rPr>
          <w:color w:val="231F20"/>
          <w:spacing w:val="-37"/>
        </w:rPr>
        <w:t xml:space="preserve"> </w:t>
      </w:r>
      <w:r w:rsidR="00D76E78">
        <w:rPr>
          <w:color w:val="231F20"/>
        </w:rPr>
        <w:t>to</w:t>
      </w:r>
      <w:r w:rsidR="00D76E78">
        <w:rPr>
          <w:color w:val="231F20"/>
          <w:spacing w:val="-38"/>
        </w:rPr>
        <w:t xml:space="preserve"> </w:t>
      </w:r>
      <w:r w:rsidR="00D76E78">
        <w:rPr>
          <w:color w:val="231F20"/>
        </w:rPr>
        <w:t>a</w:t>
      </w:r>
      <w:r w:rsidR="00D76E78">
        <w:rPr>
          <w:color w:val="231F20"/>
          <w:spacing w:val="-38"/>
        </w:rPr>
        <w:t xml:space="preserve"> </w:t>
      </w:r>
      <w:r w:rsidR="00D76E78">
        <w:rPr>
          <w:color w:val="231F20"/>
        </w:rPr>
        <w:t>reduction</w:t>
      </w:r>
      <w:r w:rsidR="00D76E78">
        <w:rPr>
          <w:color w:val="231F20"/>
          <w:spacing w:val="-38"/>
        </w:rPr>
        <w:t xml:space="preserve"> </w:t>
      </w:r>
      <w:r w:rsidR="00D76E78">
        <w:rPr>
          <w:color w:val="231F20"/>
        </w:rPr>
        <w:t>in</w:t>
      </w:r>
      <w:r w:rsidR="00D76E78">
        <w:rPr>
          <w:color w:val="231F20"/>
          <w:spacing w:val="-38"/>
        </w:rPr>
        <w:t xml:space="preserve"> </w:t>
      </w:r>
      <w:r w:rsidR="00D76E78">
        <w:rPr>
          <w:color w:val="231F20"/>
        </w:rPr>
        <w:t>salary</w:t>
      </w:r>
      <w:r w:rsidR="00D76E78">
        <w:rPr>
          <w:color w:val="231F20"/>
          <w:spacing w:val="-38"/>
        </w:rPr>
        <w:t xml:space="preserve"> </w:t>
      </w:r>
      <w:r w:rsidR="00D76E78">
        <w:rPr>
          <w:color w:val="231F20"/>
        </w:rPr>
        <w:t>after</w:t>
      </w:r>
      <w:r w:rsidR="00D76E78">
        <w:rPr>
          <w:color w:val="231F20"/>
          <w:spacing w:val="-38"/>
        </w:rPr>
        <w:t xml:space="preserve"> </w:t>
      </w:r>
      <w:r w:rsidR="00D76E78">
        <w:rPr>
          <w:color w:val="231F20"/>
        </w:rPr>
        <w:t>one</w:t>
      </w:r>
      <w:r w:rsidR="00D76E78">
        <w:rPr>
          <w:color w:val="231F20"/>
          <w:spacing w:val="-38"/>
        </w:rPr>
        <w:t xml:space="preserve"> </w:t>
      </w:r>
      <w:r w:rsidR="00D76E78">
        <w:rPr>
          <w:color w:val="231F20"/>
        </w:rPr>
        <w:t>year</w:t>
      </w:r>
      <w:r w:rsidR="00D76E78">
        <w:rPr>
          <w:color w:val="231F20"/>
          <w:spacing w:val="-38"/>
        </w:rPr>
        <w:t xml:space="preserve"> </w:t>
      </w:r>
      <w:r w:rsidR="00D76E78">
        <w:rPr>
          <w:color w:val="231F20"/>
        </w:rPr>
        <w:t>of</w:t>
      </w:r>
      <w:r w:rsidR="00D76E78">
        <w:rPr>
          <w:color w:val="231F20"/>
          <w:spacing w:val="-38"/>
        </w:rPr>
        <w:t xml:space="preserve"> </w:t>
      </w:r>
      <w:r w:rsidR="00D76E78">
        <w:rPr>
          <w:color w:val="231F20"/>
        </w:rPr>
        <w:t xml:space="preserve">adjusted </w:t>
      </w:r>
      <w:r w:rsidR="00D76E78">
        <w:rPr>
          <w:color w:val="231F20"/>
          <w:w w:val="95"/>
        </w:rPr>
        <w:t>duties.</w:t>
      </w:r>
      <w:r w:rsidR="00D76E78">
        <w:rPr>
          <w:color w:val="231F20"/>
          <w:spacing w:val="-4"/>
          <w:w w:val="95"/>
        </w:rPr>
        <w:t xml:space="preserve"> </w:t>
      </w:r>
      <w:r w:rsidR="00D76E78">
        <w:rPr>
          <w:color w:val="231F20"/>
          <w:w w:val="95"/>
        </w:rPr>
        <w:t>Federation</w:t>
      </w:r>
      <w:r w:rsidR="00D76E78">
        <w:rPr>
          <w:color w:val="231F20"/>
          <w:spacing w:val="-26"/>
          <w:w w:val="95"/>
        </w:rPr>
        <w:t xml:space="preserve"> </w:t>
      </w:r>
      <w:r w:rsidR="00D76E78">
        <w:rPr>
          <w:color w:val="231F20"/>
          <w:w w:val="95"/>
        </w:rPr>
        <w:t>representatives</w:t>
      </w:r>
      <w:r w:rsidR="00D76E78">
        <w:rPr>
          <w:color w:val="231F20"/>
          <w:spacing w:val="-25"/>
          <w:w w:val="95"/>
        </w:rPr>
        <w:t xml:space="preserve"> </w:t>
      </w:r>
      <w:r w:rsidR="00D76E78">
        <w:rPr>
          <w:color w:val="231F20"/>
          <w:w w:val="95"/>
        </w:rPr>
        <w:t>trained</w:t>
      </w:r>
      <w:r w:rsidR="00D76E78">
        <w:rPr>
          <w:color w:val="231F20"/>
          <w:spacing w:val="-26"/>
          <w:w w:val="95"/>
        </w:rPr>
        <w:t xml:space="preserve"> </w:t>
      </w:r>
      <w:r w:rsidR="00D76E78">
        <w:rPr>
          <w:color w:val="231F20"/>
          <w:w w:val="95"/>
        </w:rPr>
        <w:t>in</w:t>
      </w:r>
      <w:r w:rsidR="00D76E78">
        <w:rPr>
          <w:color w:val="231F20"/>
          <w:spacing w:val="-26"/>
          <w:w w:val="95"/>
        </w:rPr>
        <w:t xml:space="preserve"> </w:t>
      </w:r>
      <w:r w:rsidR="00D76E78">
        <w:rPr>
          <w:color w:val="231F20"/>
          <w:w w:val="95"/>
        </w:rPr>
        <w:t>equality</w:t>
      </w:r>
      <w:r w:rsidR="00D76E78">
        <w:rPr>
          <w:color w:val="231F20"/>
          <w:spacing w:val="-26"/>
          <w:w w:val="95"/>
        </w:rPr>
        <w:t xml:space="preserve"> </w:t>
      </w:r>
      <w:r w:rsidR="00D76E78">
        <w:rPr>
          <w:color w:val="231F20"/>
          <w:w w:val="95"/>
        </w:rPr>
        <w:t>are</w:t>
      </w:r>
      <w:r w:rsidR="00D76E78">
        <w:rPr>
          <w:color w:val="231F20"/>
          <w:spacing w:val="-26"/>
          <w:w w:val="95"/>
        </w:rPr>
        <w:t xml:space="preserve"> </w:t>
      </w:r>
      <w:r w:rsidR="00D76E78">
        <w:rPr>
          <w:color w:val="231F20"/>
          <w:w w:val="95"/>
        </w:rPr>
        <w:t>available</w:t>
      </w:r>
      <w:r w:rsidR="00D76E78">
        <w:rPr>
          <w:color w:val="231F20"/>
          <w:spacing w:val="-25"/>
          <w:w w:val="95"/>
        </w:rPr>
        <w:t xml:space="preserve"> </w:t>
      </w:r>
      <w:r w:rsidR="00D76E78">
        <w:rPr>
          <w:color w:val="231F20"/>
          <w:w w:val="95"/>
        </w:rPr>
        <w:t>to</w:t>
      </w:r>
      <w:r w:rsidR="00D76E78">
        <w:rPr>
          <w:color w:val="231F20"/>
          <w:spacing w:val="-26"/>
          <w:w w:val="95"/>
        </w:rPr>
        <w:t xml:space="preserve"> </w:t>
      </w:r>
      <w:r w:rsidR="00D76E78">
        <w:rPr>
          <w:color w:val="231F20"/>
          <w:w w:val="95"/>
        </w:rPr>
        <w:t>assist</w:t>
      </w:r>
      <w:r w:rsidR="00D76E78">
        <w:rPr>
          <w:color w:val="231F20"/>
          <w:spacing w:val="-24"/>
          <w:w w:val="95"/>
        </w:rPr>
        <w:t xml:space="preserve"> </w:t>
      </w:r>
      <w:r w:rsidR="00D76E78">
        <w:rPr>
          <w:color w:val="231F20"/>
          <w:w w:val="95"/>
        </w:rPr>
        <w:t>members</w:t>
      </w:r>
      <w:r w:rsidR="00D76E78">
        <w:rPr>
          <w:color w:val="231F20"/>
          <w:spacing w:val="-25"/>
          <w:w w:val="95"/>
        </w:rPr>
        <w:t xml:space="preserve"> </w:t>
      </w:r>
      <w:r w:rsidR="00D76E78">
        <w:rPr>
          <w:color w:val="231F20"/>
          <w:w w:val="95"/>
        </w:rPr>
        <w:t>through</w:t>
      </w:r>
      <w:r w:rsidR="00D76E78">
        <w:rPr>
          <w:color w:val="231F20"/>
          <w:spacing w:val="-25"/>
          <w:w w:val="95"/>
        </w:rPr>
        <w:t xml:space="preserve"> </w:t>
      </w:r>
      <w:r w:rsidR="00D76E78">
        <w:rPr>
          <w:color w:val="231F20"/>
          <w:w w:val="95"/>
        </w:rPr>
        <w:t xml:space="preserve">the </w:t>
      </w:r>
      <w:r w:rsidR="00D76E78">
        <w:rPr>
          <w:color w:val="231F20"/>
        </w:rPr>
        <w:t>process</w:t>
      </w:r>
      <w:r w:rsidR="00D76E78">
        <w:rPr>
          <w:color w:val="231F20"/>
          <w:spacing w:val="-38"/>
        </w:rPr>
        <w:t xml:space="preserve"> </w:t>
      </w:r>
      <w:r w:rsidR="00D76E78">
        <w:rPr>
          <w:color w:val="231F20"/>
        </w:rPr>
        <w:t>and</w:t>
      </w:r>
      <w:r w:rsidR="00D76E78">
        <w:rPr>
          <w:color w:val="231F20"/>
          <w:spacing w:val="-37"/>
        </w:rPr>
        <w:t xml:space="preserve"> </w:t>
      </w:r>
      <w:r w:rsidR="00D76E78">
        <w:rPr>
          <w:color w:val="231F20"/>
        </w:rPr>
        <w:t>try</w:t>
      </w:r>
      <w:r w:rsidR="00D76E78">
        <w:rPr>
          <w:color w:val="231F20"/>
          <w:spacing w:val="-37"/>
        </w:rPr>
        <w:t xml:space="preserve"> </w:t>
      </w:r>
      <w:r w:rsidR="00D76E78">
        <w:rPr>
          <w:color w:val="231F20"/>
        </w:rPr>
        <w:t>to</w:t>
      </w:r>
      <w:r w:rsidR="00D76E78">
        <w:rPr>
          <w:color w:val="231F20"/>
          <w:spacing w:val="-38"/>
        </w:rPr>
        <w:t xml:space="preserve"> </w:t>
      </w:r>
      <w:r w:rsidR="00D76E78">
        <w:rPr>
          <w:color w:val="231F20"/>
        </w:rPr>
        <w:t>prevent</w:t>
      </w:r>
      <w:r w:rsidR="00D76E78">
        <w:rPr>
          <w:color w:val="231F20"/>
          <w:spacing w:val="-37"/>
        </w:rPr>
        <w:t xml:space="preserve"> </w:t>
      </w:r>
      <w:r w:rsidR="00D76E78">
        <w:rPr>
          <w:color w:val="231F20"/>
        </w:rPr>
        <w:t>potential</w:t>
      </w:r>
      <w:r w:rsidR="00D76E78">
        <w:rPr>
          <w:color w:val="231F20"/>
          <w:spacing w:val="-38"/>
        </w:rPr>
        <w:t xml:space="preserve"> </w:t>
      </w:r>
      <w:r w:rsidR="00D76E78">
        <w:rPr>
          <w:color w:val="231F20"/>
        </w:rPr>
        <w:t>discrimination</w:t>
      </w:r>
      <w:r w:rsidR="00D76E78">
        <w:rPr>
          <w:color w:val="231F20"/>
          <w:spacing w:val="-38"/>
        </w:rPr>
        <w:t xml:space="preserve"> </w:t>
      </w:r>
      <w:r w:rsidR="00D76E78">
        <w:rPr>
          <w:color w:val="231F20"/>
        </w:rPr>
        <w:t>in</w:t>
      </w:r>
      <w:r w:rsidR="00D76E78">
        <w:rPr>
          <w:color w:val="231F20"/>
          <w:spacing w:val="-38"/>
        </w:rPr>
        <w:t xml:space="preserve"> </w:t>
      </w:r>
      <w:r w:rsidR="00D76E78">
        <w:rPr>
          <w:color w:val="231F20"/>
        </w:rPr>
        <w:t>applying</w:t>
      </w:r>
      <w:r w:rsidR="00D76E78">
        <w:rPr>
          <w:color w:val="231F20"/>
          <w:spacing w:val="-37"/>
        </w:rPr>
        <w:t xml:space="preserve"> </w:t>
      </w:r>
      <w:r w:rsidR="00D76E78">
        <w:rPr>
          <w:color w:val="231F20"/>
        </w:rPr>
        <w:t>the</w:t>
      </w:r>
      <w:r w:rsidR="00D76E78">
        <w:rPr>
          <w:color w:val="231F20"/>
          <w:spacing w:val="-38"/>
        </w:rPr>
        <w:t xml:space="preserve"> </w:t>
      </w:r>
      <w:r w:rsidR="00D76E78">
        <w:rPr>
          <w:color w:val="231F20"/>
        </w:rPr>
        <w:t>policy.</w:t>
      </w:r>
      <w:r w:rsidR="00D76E78">
        <w:rPr>
          <w:color w:val="231F20"/>
          <w:spacing w:val="-39"/>
        </w:rPr>
        <w:t xml:space="preserve"> </w:t>
      </w:r>
      <w:r w:rsidR="00D76E78">
        <w:rPr>
          <w:color w:val="231F20"/>
        </w:rPr>
        <w:t>This</w:t>
      </w:r>
      <w:r w:rsidR="00D76E78">
        <w:rPr>
          <w:color w:val="231F20"/>
          <w:spacing w:val="-38"/>
        </w:rPr>
        <w:t xml:space="preserve"> </w:t>
      </w:r>
      <w:r w:rsidR="00D76E78">
        <w:rPr>
          <w:color w:val="231F20"/>
        </w:rPr>
        <w:t>has</w:t>
      </w:r>
      <w:r w:rsidR="00D76E78">
        <w:rPr>
          <w:color w:val="231F20"/>
          <w:spacing w:val="-38"/>
        </w:rPr>
        <w:t xml:space="preserve"> </w:t>
      </w:r>
      <w:r w:rsidR="00D76E78">
        <w:rPr>
          <w:color w:val="231F20"/>
        </w:rPr>
        <w:t>caused</w:t>
      </w:r>
      <w:r w:rsidR="00D76E78">
        <w:rPr>
          <w:color w:val="231F20"/>
          <w:spacing w:val="-38"/>
        </w:rPr>
        <w:t xml:space="preserve"> </w:t>
      </w:r>
      <w:r w:rsidR="00D76E78">
        <w:rPr>
          <w:color w:val="231F20"/>
        </w:rPr>
        <w:t>a</w:t>
      </w:r>
      <w:r w:rsidR="00D76E78">
        <w:rPr>
          <w:color w:val="231F20"/>
          <w:spacing w:val="-38"/>
        </w:rPr>
        <w:t xml:space="preserve"> </w:t>
      </w:r>
      <w:r w:rsidR="00D76E78">
        <w:rPr>
          <w:color w:val="231F20"/>
        </w:rPr>
        <w:t>lot</w:t>
      </w:r>
      <w:r w:rsidR="00D76E78">
        <w:rPr>
          <w:color w:val="231F20"/>
          <w:spacing w:val="-37"/>
        </w:rPr>
        <w:t xml:space="preserve"> </w:t>
      </w:r>
      <w:r w:rsidR="00D76E78">
        <w:rPr>
          <w:color w:val="231F20"/>
        </w:rPr>
        <w:t xml:space="preserve">of </w:t>
      </w:r>
      <w:r w:rsidR="00D76E78">
        <w:rPr>
          <w:color w:val="231F20"/>
          <w:w w:val="95"/>
        </w:rPr>
        <w:t>angst</w:t>
      </w:r>
      <w:r w:rsidR="00D76E78">
        <w:rPr>
          <w:color w:val="231F20"/>
          <w:spacing w:val="-32"/>
          <w:w w:val="95"/>
        </w:rPr>
        <w:t xml:space="preserve"> </w:t>
      </w:r>
      <w:r w:rsidR="00D76E78">
        <w:rPr>
          <w:color w:val="231F20"/>
          <w:w w:val="95"/>
        </w:rPr>
        <w:t>and</w:t>
      </w:r>
      <w:r w:rsidR="00D76E78">
        <w:rPr>
          <w:color w:val="231F20"/>
          <w:spacing w:val="-33"/>
          <w:w w:val="95"/>
        </w:rPr>
        <w:t xml:space="preserve"> </w:t>
      </w:r>
      <w:r w:rsidR="00D76E78">
        <w:rPr>
          <w:color w:val="231F20"/>
          <w:w w:val="95"/>
        </w:rPr>
        <w:t>stress</w:t>
      </w:r>
      <w:r w:rsidR="00D76E78">
        <w:rPr>
          <w:color w:val="231F20"/>
          <w:spacing w:val="-33"/>
          <w:w w:val="95"/>
        </w:rPr>
        <w:t xml:space="preserve"> </w:t>
      </w:r>
      <w:r w:rsidR="00D76E78">
        <w:rPr>
          <w:color w:val="231F20"/>
          <w:w w:val="95"/>
        </w:rPr>
        <w:t>among</w:t>
      </w:r>
      <w:r w:rsidR="00D76E78">
        <w:rPr>
          <w:color w:val="231F20"/>
          <w:spacing w:val="-32"/>
          <w:w w:val="95"/>
        </w:rPr>
        <w:t xml:space="preserve"> </w:t>
      </w:r>
      <w:r w:rsidR="00D76E78">
        <w:rPr>
          <w:color w:val="231F20"/>
          <w:w w:val="95"/>
        </w:rPr>
        <w:t>those</w:t>
      </w:r>
      <w:r w:rsidR="00D76E78">
        <w:rPr>
          <w:color w:val="231F20"/>
          <w:spacing w:val="-33"/>
          <w:w w:val="95"/>
        </w:rPr>
        <w:t xml:space="preserve"> </w:t>
      </w:r>
      <w:r w:rsidR="00D76E78">
        <w:rPr>
          <w:color w:val="231F20"/>
          <w:w w:val="95"/>
        </w:rPr>
        <w:t>affected</w:t>
      </w:r>
      <w:r w:rsidR="00D76E78">
        <w:rPr>
          <w:color w:val="231F20"/>
          <w:spacing w:val="-33"/>
          <w:w w:val="95"/>
        </w:rPr>
        <w:t xml:space="preserve"> </w:t>
      </w:r>
      <w:r w:rsidR="00D76E78">
        <w:rPr>
          <w:color w:val="231F20"/>
          <w:w w:val="95"/>
        </w:rPr>
        <w:t>and</w:t>
      </w:r>
      <w:r w:rsidR="00D76E78">
        <w:rPr>
          <w:color w:val="231F20"/>
          <w:spacing w:val="-33"/>
          <w:w w:val="95"/>
        </w:rPr>
        <w:t xml:space="preserve"> </w:t>
      </w:r>
      <w:r w:rsidR="00D76E78">
        <w:rPr>
          <w:color w:val="231F20"/>
          <w:w w:val="95"/>
        </w:rPr>
        <w:t>an</w:t>
      </w:r>
      <w:r w:rsidR="00D76E78">
        <w:rPr>
          <w:color w:val="231F20"/>
          <w:spacing w:val="-33"/>
          <w:w w:val="95"/>
        </w:rPr>
        <w:t xml:space="preserve"> </w:t>
      </w:r>
      <w:r w:rsidR="00D76E78">
        <w:rPr>
          <w:color w:val="231F20"/>
          <w:w w:val="95"/>
        </w:rPr>
        <w:t>increased</w:t>
      </w:r>
      <w:r w:rsidR="00D76E78">
        <w:rPr>
          <w:color w:val="231F20"/>
          <w:spacing w:val="-33"/>
          <w:w w:val="95"/>
        </w:rPr>
        <w:t xml:space="preserve"> </w:t>
      </w:r>
      <w:r w:rsidR="00D76E78">
        <w:rPr>
          <w:color w:val="231F20"/>
          <w:w w:val="95"/>
        </w:rPr>
        <w:t>workload</w:t>
      </w:r>
      <w:r w:rsidR="00D76E78">
        <w:rPr>
          <w:color w:val="231F20"/>
          <w:spacing w:val="-33"/>
          <w:w w:val="95"/>
        </w:rPr>
        <w:t xml:space="preserve"> </w:t>
      </w:r>
      <w:r w:rsidR="00D76E78">
        <w:rPr>
          <w:color w:val="231F20"/>
          <w:w w:val="95"/>
        </w:rPr>
        <w:t>for</w:t>
      </w:r>
      <w:r w:rsidR="00D76E78">
        <w:rPr>
          <w:color w:val="231F20"/>
          <w:spacing w:val="-32"/>
          <w:w w:val="95"/>
        </w:rPr>
        <w:t xml:space="preserve"> </w:t>
      </w:r>
      <w:r w:rsidR="00D76E78">
        <w:rPr>
          <w:color w:val="231F20"/>
          <w:w w:val="95"/>
        </w:rPr>
        <w:t>the</w:t>
      </w:r>
      <w:r w:rsidR="00D76E78">
        <w:rPr>
          <w:color w:val="231F20"/>
          <w:spacing w:val="-33"/>
          <w:w w:val="95"/>
        </w:rPr>
        <w:t xml:space="preserve"> </w:t>
      </w:r>
      <w:r w:rsidR="00D76E78">
        <w:rPr>
          <w:color w:val="231F20"/>
          <w:w w:val="95"/>
        </w:rPr>
        <w:t>Federation.</w:t>
      </w:r>
      <w:r w:rsidR="00D76E78">
        <w:rPr>
          <w:color w:val="231F20"/>
          <w:spacing w:val="-33"/>
          <w:w w:val="95"/>
        </w:rPr>
        <w:t xml:space="preserve"> </w:t>
      </w:r>
      <w:r w:rsidR="00D76E78">
        <w:rPr>
          <w:color w:val="231F20"/>
          <w:w w:val="95"/>
        </w:rPr>
        <w:t>Officers</w:t>
      </w:r>
      <w:r w:rsidR="00D76E78">
        <w:rPr>
          <w:color w:val="231F20"/>
          <w:spacing w:val="-33"/>
          <w:w w:val="95"/>
        </w:rPr>
        <w:t xml:space="preserve"> </w:t>
      </w:r>
      <w:r w:rsidR="00D76E78">
        <w:rPr>
          <w:color w:val="231F20"/>
          <w:w w:val="95"/>
        </w:rPr>
        <w:t xml:space="preserve">attend </w:t>
      </w:r>
      <w:r w:rsidR="00D76E78">
        <w:rPr>
          <w:color w:val="231F20"/>
        </w:rPr>
        <w:t>regular review</w:t>
      </w:r>
      <w:r w:rsidR="00D76E78">
        <w:rPr>
          <w:color w:val="231F20"/>
          <w:spacing w:val="-33"/>
        </w:rPr>
        <w:t xml:space="preserve"> </w:t>
      </w:r>
      <w:r w:rsidR="00D76E78">
        <w:rPr>
          <w:color w:val="231F20"/>
        </w:rPr>
        <w:t>meetings.</w:t>
      </w:r>
    </w:p>
    <w:p w:rsidR="00C74EAC" w:rsidRDefault="00D76E78">
      <w:pPr>
        <w:pStyle w:val="BodyText"/>
        <w:tabs>
          <w:tab w:val="left" w:pos="7763"/>
        </w:tabs>
        <w:spacing w:before="127"/>
        <w:ind w:left="575"/>
        <w:rPr>
          <w:b/>
        </w:rPr>
      </w:pPr>
      <w:r>
        <w:rPr>
          <w:color w:val="231F20"/>
          <w:w w:val="95"/>
          <w:shd w:val="clear" w:color="auto" w:fill="F2F5E4"/>
        </w:rPr>
        <w:t>Officers</w:t>
      </w:r>
      <w:r>
        <w:rPr>
          <w:color w:val="231F20"/>
          <w:spacing w:val="-32"/>
          <w:w w:val="95"/>
        </w:rPr>
        <w:t xml:space="preserve"> </w:t>
      </w:r>
      <w:r>
        <w:rPr>
          <w:color w:val="231F20"/>
          <w:w w:val="95"/>
          <w:shd w:val="clear" w:color="auto" w:fill="F2F5E4"/>
        </w:rPr>
        <w:t>assisted</w:t>
      </w:r>
      <w:r>
        <w:rPr>
          <w:color w:val="231F20"/>
          <w:spacing w:val="-32"/>
          <w:w w:val="95"/>
        </w:rPr>
        <w:t xml:space="preserve"> </w:t>
      </w:r>
      <w:r>
        <w:rPr>
          <w:color w:val="231F20"/>
          <w:w w:val="95"/>
          <w:shd w:val="clear" w:color="auto" w:fill="F2F5E4"/>
        </w:rPr>
        <w:t>at</w:t>
      </w:r>
      <w:r>
        <w:rPr>
          <w:color w:val="231F20"/>
          <w:spacing w:val="-31"/>
          <w:w w:val="95"/>
          <w:shd w:val="clear" w:color="auto" w:fill="F2F5E4"/>
        </w:rPr>
        <w:t xml:space="preserve"> </w:t>
      </w:r>
      <w:r>
        <w:rPr>
          <w:color w:val="231F20"/>
          <w:w w:val="95"/>
          <w:shd w:val="clear" w:color="auto" w:fill="F2F5E4"/>
        </w:rPr>
        <w:t>Adjusted</w:t>
      </w:r>
      <w:r>
        <w:rPr>
          <w:color w:val="231F20"/>
          <w:spacing w:val="-32"/>
          <w:w w:val="95"/>
        </w:rPr>
        <w:t xml:space="preserve"> </w:t>
      </w:r>
      <w:r>
        <w:rPr>
          <w:color w:val="231F20"/>
          <w:w w:val="95"/>
          <w:shd w:val="clear" w:color="auto" w:fill="F2F5E4"/>
        </w:rPr>
        <w:t>Duty</w:t>
      </w:r>
      <w:r>
        <w:rPr>
          <w:color w:val="231F20"/>
          <w:spacing w:val="-32"/>
          <w:w w:val="95"/>
        </w:rPr>
        <w:t xml:space="preserve"> </w:t>
      </w:r>
      <w:r>
        <w:rPr>
          <w:color w:val="231F20"/>
          <w:w w:val="95"/>
          <w:shd w:val="clear" w:color="auto" w:fill="F2F5E4"/>
        </w:rPr>
        <w:t>Meetings</w:t>
      </w:r>
      <w:r>
        <w:rPr>
          <w:color w:val="231F20"/>
          <w:spacing w:val="-32"/>
          <w:w w:val="95"/>
        </w:rPr>
        <w:t xml:space="preserve"> </w:t>
      </w:r>
      <w:r>
        <w:rPr>
          <w:color w:val="231F20"/>
          <w:w w:val="95"/>
          <w:shd w:val="clear" w:color="auto" w:fill="F2F5E4"/>
        </w:rPr>
        <w:t>during</w:t>
      </w:r>
      <w:r>
        <w:rPr>
          <w:color w:val="231F20"/>
          <w:spacing w:val="-32"/>
          <w:w w:val="95"/>
        </w:rPr>
        <w:t xml:space="preserve"> </w:t>
      </w:r>
      <w:r>
        <w:rPr>
          <w:color w:val="231F20"/>
          <w:w w:val="95"/>
          <w:shd w:val="clear" w:color="auto" w:fill="F2F5E4"/>
        </w:rPr>
        <w:t>201</w:t>
      </w:r>
      <w:r w:rsidR="003962D1">
        <w:rPr>
          <w:color w:val="231F20"/>
          <w:w w:val="95"/>
          <w:shd w:val="clear" w:color="auto" w:fill="F2F5E4"/>
        </w:rPr>
        <w:t>7</w:t>
      </w:r>
      <w:r>
        <w:rPr>
          <w:color w:val="231F20"/>
          <w:w w:val="95"/>
          <w:shd w:val="clear" w:color="auto" w:fill="F2F5E4"/>
        </w:rPr>
        <w:t>:</w:t>
      </w:r>
      <w:r>
        <w:rPr>
          <w:color w:val="231F20"/>
          <w:spacing w:val="-32"/>
          <w:w w:val="95"/>
        </w:rPr>
        <w:t xml:space="preserve"> </w:t>
      </w:r>
      <w:r w:rsidR="003962D1" w:rsidRPr="003962D1">
        <w:rPr>
          <w:color w:val="00529F"/>
          <w:w w:val="95"/>
          <w:shd w:val="clear" w:color="auto" w:fill="F2F5E4"/>
        </w:rPr>
        <w:t>Equality – within General Issue’s</w:t>
      </w:r>
      <w:r w:rsidR="003962D1">
        <w:rPr>
          <w:b/>
          <w:color w:val="00529F"/>
          <w:shd w:val="clear" w:color="auto" w:fill="F2F5E4"/>
        </w:rPr>
        <w:t xml:space="preserve"> </w:t>
      </w:r>
      <w:r w:rsidR="003962D1" w:rsidRPr="003962D1">
        <w:rPr>
          <w:color w:val="00529F"/>
          <w:shd w:val="clear" w:color="auto" w:fill="F2F5E4"/>
        </w:rPr>
        <w:t>numbers</w:t>
      </w:r>
      <w:r>
        <w:rPr>
          <w:b/>
          <w:color w:val="00529F"/>
          <w:shd w:val="clear" w:color="auto" w:fill="F2F5E4"/>
        </w:rPr>
        <w:tab/>
      </w:r>
    </w:p>
    <w:p w:rsidR="00C74EAC" w:rsidRDefault="00C74EAC">
      <w:pPr>
        <w:pStyle w:val="BodyText"/>
        <w:spacing w:before="11"/>
        <w:rPr>
          <w:b/>
          <w:sz w:val="13"/>
        </w:rPr>
      </w:pPr>
    </w:p>
    <w:p w:rsidR="00C74EAC" w:rsidRDefault="00D76E78">
      <w:pPr>
        <w:pStyle w:val="BodyText"/>
        <w:spacing w:before="72" w:line="242" w:lineRule="auto"/>
        <w:ind w:left="1803" w:right="2032"/>
      </w:pPr>
      <w:r>
        <w:rPr>
          <w:noProof/>
          <w:lang w:val="en-GB" w:eastAsia="en-GB"/>
        </w:rPr>
        <w:drawing>
          <wp:anchor distT="0" distB="0" distL="0" distR="0" simplePos="0" relativeHeight="251627008" behindDoc="0" locked="0" layoutInCell="1" allowOverlap="1">
            <wp:simplePos x="0" y="0"/>
            <wp:positionH relativeFrom="page">
              <wp:posOffset>359704</wp:posOffset>
            </wp:positionH>
            <wp:positionV relativeFrom="paragraph">
              <wp:posOffset>85352</wp:posOffset>
            </wp:positionV>
            <wp:extent cx="760155" cy="559150"/>
            <wp:effectExtent l="0" t="0" r="0" b="0"/>
            <wp:wrapNone/>
            <wp:docPr id="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jpeg"/>
                    <pic:cNvPicPr/>
                  </pic:nvPicPr>
                  <pic:blipFill>
                    <a:blip r:embed="rId22" cstate="print"/>
                    <a:stretch>
                      <a:fillRect/>
                    </a:stretch>
                  </pic:blipFill>
                  <pic:spPr>
                    <a:xfrm>
                      <a:off x="0" y="0"/>
                      <a:ext cx="760155" cy="559150"/>
                    </a:xfrm>
                    <a:prstGeom prst="rect">
                      <a:avLst/>
                    </a:prstGeom>
                  </pic:spPr>
                </pic:pic>
              </a:graphicData>
            </a:graphic>
          </wp:anchor>
        </w:drawing>
      </w:r>
      <w:r>
        <w:rPr>
          <w:noProof/>
          <w:lang w:val="en-GB" w:eastAsia="en-GB"/>
        </w:rPr>
        <w:drawing>
          <wp:anchor distT="0" distB="0" distL="0" distR="0" simplePos="0" relativeHeight="251628032" behindDoc="0" locked="0" layoutInCell="1" allowOverlap="1">
            <wp:simplePos x="0" y="0"/>
            <wp:positionH relativeFrom="page">
              <wp:posOffset>4048429</wp:posOffset>
            </wp:positionH>
            <wp:positionV relativeFrom="paragraph">
              <wp:posOffset>72762</wp:posOffset>
            </wp:positionV>
            <wp:extent cx="969461" cy="542317"/>
            <wp:effectExtent l="0" t="0" r="0" b="0"/>
            <wp:wrapNone/>
            <wp:docPr id="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jpeg"/>
                    <pic:cNvPicPr/>
                  </pic:nvPicPr>
                  <pic:blipFill>
                    <a:blip r:embed="rId23" cstate="print"/>
                    <a:stretch>
                      <a:fillRect/>
                    </a:stretch>
                  </pic:blipFill>
                  <pic:spPr>
                    <a:xfrm>
                      <a:off x="0" y="0"/>
                      <a:ext cx="969461" cy="542317"/>
                    </a:xfrm>
                    <a:prstGeom prst="rect">
                      <a:avLst/>
                    </a:prstGeom>
                  </pic:spPr>
                </pic:pic>
              </a:graphicData>
            </a:graphic>
          </wp:anchor>
        </w:drawing>
      </w:r>
      <w:r w:rsidR="003962D1">
        <w:rPr>
          <w:b/>
          <w:color w:val="00529F"/>
        </w:rPr>
        <w:t>Welfare S</w:t>
      </w:r>
      <w:r>
        <w:rPr>
          <w:b/>
          <w:color w:val="00529F"/>
        </w:rPr>
        <w:t>upport</w:t>
      </w:r>
      <w:r w:rsidR="003962D1">
        <w:rPr>
          <w:b/>
          <w:color w:val="00529F"/>
        </w:rPr>
        <w:t xml:space="preserve"> Programme</w:t>
      </w:r>
      <w:r>
        <w:rPr>
          <w:b/>
          <w:color w:val="231F20"/>
        </w:rPr>
        <w:t xml:space="preserve">                                          </w:t>
      </w:r>
      <w:r w:rsidR="00523186">
        <w:rPr>
          <w:b/>
          <w:color w:val="231F20"/>
        </w:rPr>
        <w:t xml:space="preserve">          </w:t>
      </w:r>
      <w:r w:rsidR="00523186">
        <w:rPr>
          <w:color w:val="231F20"/>
        </w:rPr>
        <w:t>Norfolk</w:t>
      </w:r>
      <w:r>
        <w:rPr>
          <w:color w:val="231F20"/>
        </w:rPr>
        <w:t xml:space="preserve"> Police Federation is linked in to the Mind Blue light Programme</w:t>
      </w:r>
      <w:r>
        <w:rPr>
          <w:color w:val="231F20"/>
          <w:spacing w:val="-36"/>
        </w:rPr>
        <w:t xml:space="preserve"> </w:t>
      </w:r>
      <w:r>
        <w:rPr>
          <w:color w:val="231F20"/>
        </w:rPr>
        <w:t>and</w:t>
      </w:r>
      <w:r>
        <w:rPr>
          <w:color w:val="231F20"/>
          <w:spacing w:val="-36"/>
        </w:rPr>
        <w:t xml:space="preserve"> </w:t>
      </w:r>
      <w:r>
        <w:rPr>
          <w:color w:val="231F20"/>
        </w:rPr>
        <w:t>the</w:t>
      </w:r>
      <w:r>
        <w:rPr>
          <w:color w:val="231F20"/>
          <w:spacing w:val="-36"/>
        </w:rPr>
        <w:t xml:space="preserve"> </w:t>
      </w:r>
      <w:r>
        <w:rPr>
          <w:color w:val="231F20"/>
        </w:rPr>
        <w:t>PF</w:t>
      </w:r>
      <w:r w:rsidR="003962D1">
        <w:rPr>
          <w:color w:val="231F20"/>
        </w:rPr>
        <w:t>E</w:t>
      </w:r>
      <w:r>
        <w:rPr>
          <w:color w:val="231F20"/>
        </w:rPr>
        <w:t>W</w:t>
      </w:r>
      <w:r>
        <w:rPr>
          <w:color w:val="231F20"/>
          <w:spacing w:val="-36"/>
        </w:rPr>
        <w:t xml:space="preserve"> </w:t>
      </w:r>
      <w:r>
        <w:rPr>
          <w:color w:val="231F20"/>
        </w:rPr>
        <w:t>and</w:t>
      </w:r>
      <w:r>
        <w:rPr>
          <w:color w:val="231F20"/>
          <w:spacing w:val="-36"/>
        </w:rPr>
        <w:t xml:space="preserve"> </w:t>
      </w:r>
      <w:r>
        <w:rPr>
          <w:color w:val="231F20"/>
        </w:rPr>
        <w:t>Police</w:t>
      </w:r>
      <w:r>
        <w:rPr>
          <w:color w:val="231F20"/>
          <w:spacing w:val="-36"/>
        </w:rPr>
        <w:t xml:space="preserve"> </w:t>
      </w:r>
      <w:r>
        <w:rPr>
          <w:color w:val="231F20"/>
        </w:rPr>
        <w:t>Firearms</w:t>
      </w:r>
      <w:r>
        <w:rPr>
          <w:color w:val="231F20"/>
          <w:spacing w:val="-36"/>
        </w:rPr>
        <w:t xml:space="preserve"> </w:t>
      </w:r>
      <w:r>
        <w:rPr>
          <w:color w:val="231F20"/>
        </w:rPr>
        <w:t xml:space="preserve">Officers’ </w:t>
      </w:r>
      <w:r>
        <w:rPr>
          <w:color w:val="231F20"/>
          <w:w w:val="90"/>
        </w:rPr>
        <w:t>Association</w:t>
      </w:r>
      <w:r>
        <w:rPr>
          <w:color w:val="231F20"/>
          <w:spacing w:val="-26"/>
          <w:w w:val="90"/>
        </w:rPr>
        <w:t xml:space="preserve"> </w:t>
      </w:r>
      <w:r>
        <w:rPr>
          <w:color w:val="231F20"/>
          <w:w w:val="90"/>
        </w:rPr>
        <w:t>(PFOA)</w:t>
      </w:r>
      <w:r>
        <w:rPr>
          <w:color w:val="231F20"/>
          <w:spacing w:val="-27"/>
          <w:w w:val="90"/>
        </w:rPr>
        <w:t xml:space="preserve"> </w:t>
      </w:r>
      <w:r>
        <w:rPr>
          <w:color w:val="231F20"/>
          <w:w w:val="90"/>
        </w:rPr>
        <w:t>Welfare</w:t>
      </w:r>
      <w:r>
        <w:rPr>
          <w:color w:val="231F20"/>
          <w:spacing w:val="-26"/>
          <w:w w:val="90"/>
        </w:rPr>
        <w:t xml:space="preserve"> </w:t>
      </w:r>
      <w:r>
        <w:rPr>
          <w:color w:val="231F20"/>
          <w:w w:val="90"/>
        </w:rPr>
        <w:t>Support</w:t>
      </w:r>
      <w:r>
        <w:rPr>
          <w:color w:val="231F20"/>
          <w:spacing w:val="-24"/>
          <w:w w:val="90"/>
        </w:rPr>
        <w:t xml:space="preserve"> </w:t>
      </w:r>
      <w:r>
        <w:rPr>
          <w:color w:val="231F20"/>
          <w:w w:val="90"/>
        </w:rPr>
        <w:t>Programme</w:t>
      </w:r>
      <w:r>
        <w:rPr>
          <w:color w:val="231F20"/>
          <w:spacing w:val="-26"/>
          <w:w w:val="90"/>
        </w:rPr>
        <w:t xml:space="preserve"> </w:t>
      </w:r>
      <w:r>
        <w:rPr>
          <w:color w:val="231F20"/>
          <w:w w:val="90"/>
        </w:rPr>
        <w:t>(WSP)</w:t>
      </w:r>
      <w:r>
        <w:rPr>
          <w:color w:val="231F20"/>
          <w:spacing w:val="-26"/>
          <w:w w:val="90"/>
        </w:rPr>
        <w:t xml:space="preserve"> </w:t>
      </w:r>
      <w:r>
        <w:rPr>
          <w:color w:val="231F20"/>
          <w:w w:val="90"/>
        </w:rPr>
        <w:t>in</w:t>
      </w:r>
      <w:r>
        <w:rPr>
          <w:color w:val="231F20"/>
          <w:spacing w:val="-26"/>
          <w:w w:val="90"/>
        </w:rPr>
        <w:t xml:space="preserve"> </w:t>
      </w:r>
      <w:r>
        <w:rPr>
          <w:color w:val="231F20"/>
          <w:w w:val="90"/>
        </w:rPr>
        <w:t xml:space="preserve">order </w:t>
      </w:r>
      <w:r>
        <w:rPr>
          <w:color w:val="231F20"/>
        </w:rPr>
        <w:t>to</w:t>
      </w:r>
      <w:r>
        <w:rPr>
          <w:color w:val="231F20"/>
          <w:spacing w:val="-31"/>
        </w:rPr>
        <w:t xml:space="preserve"> </w:t>
      </w:r>
      <w:r>
        <w:rPr>
          <w:color w:val="231F20"/>
        </w:rPr>
        <w:t>support</w:t>
      </w:r>
      <w:r>
        <w:rPr>
          <w:color w:val="231F20"/>
          <w:spacing w:val="-30"/>
        </w:rPr>
        <w:t xml:space="preserve"> </w:t>
      </w:r>
      <w:r>
        <w:rPr>
          <w:color w:val="231F20"/>
        </w:rPr>
        <w:t>officers</w:t>
      </w:r>
      <w:r>
        <w:rPr>
          <w:color w:val="231F20"/>
          <w:spacing w:val="-31"/>
        </w:rPr>
        <w:t xml:space="preserve"> </w:t>
      </w:r>
      <w:r>
        <w:rPr>
          <w:color w:val="231F20"/>
        </w:rPr>
        <w:t>and</w:t>
      </w:r>
      <w:r>
        <w:rPr>
          <w:color w:val="231F20"/>
          <w:spacing w:val="-30"/>
        </w:rPr>
        <w:t xml:space="preserve"> </w:t>
      </w:r>
      <w:r>
        <w:rPr>
          <w:color w:val="231F20"/>
        </w:rPr>
        <w:t>their</w:t>
      </w:r>
      <w:r>
        <w:rPr>
          <w:color w:val="231F20"/>
          <w:spacing w:val="-31"/>
        </w:rPr>
        <w:t xml:space="preserve"> </w:t>
      </w:r>
      <w:r>
        <w:rPr>
          <w:color w:val="231F20"/>
        </w:rPr>
        <w:t>families</w:t>
      </w:r>
      <w:r>
        <w:rPr>
          <w:color w:val="231F20"/>
          <w:spacing w:val="-31"/>
        </w:rPr>
        <w:t xml:space="preserve"> </w:t>
      </w:r>
      <w:r>
        <w:rPr>
          <w:color w:val="231F20"/>
        </w:rPr>
        <w:t>in</w:t>
      </w:r>
      <w:r>
        <w:rPr>
          <w:color w:val="231F20"/>
          <w:spacing w:val="-31"/>
        </w:rPr>
        <w:t xml:space="preserve"> </w:t>
      </w:r>
      <w:r>
        <w:rPr>
          <w:color w:val="231F20"/>
        </w:rPr>
        <w:t>difficult</w:t>
      </w:r>
      <w:r>
        <w:rPr>
          <w:color w:val="231F20"/>
          <w:spacing w:val="-30"/>
        </w:rPr>
        <w:t xml:space="preserve"> </w:t>
      </w:r>
      <w:r>
        <w:rPr>
          <w:color w:val="231F20"/>
        </w:rPr>
        <w:t>situations</w:t>
      </w:r>
      <w:r>
        <w:rPr>
          <w:color w:val="231F20"/>
          <w:spacing w:val="-31"/>
        </w:rPr>
        <w:t xml:space="preserve"> </w:t>
      </w:r>
      <w:r>
        <w:rPr>
          <w:color w:val="231F20"/>
        </w:rPr>
        <w:t xml:space="preserve">or </w:t>
      </w:r>
      <w:r>
        <w:rPr>
          <w:color w:val="231F20"/>
          <w:w w:val="95"/>
        </w:rPr>
        <w:t>suffering</w:t>
      </w:r>
      <w:r>
        <w:rPr>
          <w:color w:val="231F20"/>
          <w:spacing w:val="-21"/>
          <w:w w:val="95"/>
        </w:rPr>
        <w:t xml:space="preserve"> </w:t>
      </w:r>
      <w:r>
        <w:rPr>
          <w:color w:val="231F20"/>
          <w:w w:val="95"/>
        </w:rPr>
        <w:t>mental</w:t>
      </w:r>
      <w:r>
        <w:rPr>
          <w:color w:val="231F20"/>
          <w:spacing w:val="-21"/>
          <w:w w:val="95"/>
        </w:rPr>
        <w:t xml:space="preserve"> </w:t>
      </w:r>
      <w:r>
        <w:rPr>
          <w:color w:val="231F20"/>
          <w:w w:val="95"/>
        </w:rPr>
        <w:t>health</w:t>
      </w:r>
      <w:r>
        <w:rPr>
          <w:color w:val="231F20"/>
          <w:spacing w:val="-21"/>
          <w:w w:val="95"/>
        </w:rPr>
        <w:t xml:space="preserve"> </w:t>
      </w:r>
      <w:r>
        <w:rPr>
          <w:color w:val="231F20"/>
          <w:w w:val="95"/>
        </w:rPr>
        <w:t>issues</w:t>
      </w:r>
      <w:r w:rsidR="003962D1">
        <w:rPr>
          <w:color w:val="231F20"/>
          <w:w w:val="95"/>
        </w:rPr>
        <w:t>.</w:t>
      </w:r>
    </w:p>
    <w:p w:rsidR="00C74EAC" w:rsidRDefault="00C74EAC">
      <w:pPr>
        <w:spacing w:line="242" w:lineRule="auto"/>
        <w:sectPr w:rsidR="00C74EAC">
          <w:type w:val="continuous"/>
          <w:pgSz w:w="8400" w:h="11910"/>
          <w:pgMar w:top="1100" w:right="40" w:bottom="0" w:left="40" w:header="720" w:footer="720" w:gutter="0"/>
          <w:cols w:space="720"/>
        </w:sectPr>
      </w:pPr>
    </w:p>
    <w:p w:rsidR="00C74EAC" w:rsidRDefault="00D76E78">
      <w:pPr>
        <w:spacing w:before="7"/>
        <w:ind w:left="529"/>
        <w:rPr>
          <w:sz w:val="43"/>
        </w:rPr>
      </w:pPr>
      <w:r w:rsidRPr="003962D1">
        <w:rPr>
          <w:b/>
          <w:color w:val="943634" w:themeColor="accent2" w:themeShade="BF"/>
          <w:w w:val="95"/>
          <w:sz w:val="43"/>
        </w:rPr>
        <w:lastRenderedPageBreak/>
        <w:t>Insurance</w:t>
      </w:r>
      <w:r>
        <w:rPr>
          <w:b/>
          <w:color w:val="93A545"/>
          <w:w w:val="95"/>
          <w:sz w:val="43"/>
        </w:rPr>
        <w:t xml:space="preserve"> </w:t>
      </w:r>
      <w:r>
        <w:rPr>
          <w:color w:val="231F20"/>
          <w:w w:val="95"/>
          <w:sz w:val="43"/>
        </w:rPr>
        <w:t>schemes</w:t>
      </w:r>
    </w:p>
    <w:p w:rsidR="00C74EAC" w:rsidRDefault="00C74EAC">
      <w:pPr>
        <w:pStyle w:val="BodyText"/>
        <w:rPr>
          <w:sz w:val="23"/>
        </w:rPr>
      </w:pPr>
    </w:p>
    <w:p w:rsidR="00C74EAC" w:rsidRDefault="00C74EAC">
      <w:pPr>
        <w:rPr>
          <w:sz w:val="23"/>
        </w:rPr>
        <w:sectPr w:rsidR="00C74EAC">
          <w:pgSz w:w="8400" w:h="11910"/>
          <w:pgMar w:top="460" w:right="40" w:bottom="440" w:left="40" w:header="0" w:footer="0" w:gutter="0"/>
          <w:cols w:space="720"/>
        </w:sectPr>
      </w:pPr>
    </w:p>
    <w:p w:rsidR="00C74EAC" w:rsidRDefault="005D1981">
      <w:pPr>
        <w:spacing w:before="58" w:line="249" w:lineRule="auto"/>
        <w:ind w:left="662" w:right="58"/>
        <w:rPr>
          <w:b/>
          <w:sz w:val="27"/>
        </w:rPr>
      </w:pPr>
      <w:r>
        <w:pict>
          <v:group id="_x0000_s1119" style="position:absolute;left:0;text-align:left;margin-left:13.65pt;margin-top:-2.3pt;width:390.75pt;height:437.7pt;z-index:-251661824;mso-position-horizontal-relative:page" coordorigin="273,-46" coordsize="7815,8754">
            <v:shape id="_x0000_s1128" type="#_x0000_t75" style="position:absolute;left:273;top:6116;width:7769;height:2591" filled="t" fillcolor="#f2dbdb [661]">
              <v:imagedata r:id="rId24" o:title=""/>
            </v:shape>
            <v:rect id="_x0000_s1127" style="position:absolute;left:4282;top:2360;width:3802;height:1966" fillcolor="#f2dbdb [661]" stroked="f">
              <v:fill opacity="29491f"/>
            </v:rect>
            <v:rect id="_x0000_s1126" style="position:absolute;left:4335;top:2414;width:3494;height:1667" fillcolor="#f2dbdb [661]" stroked="f"/>
            <v:rect id="_x0000_s1125" style="position:absolute;left:508;top:2776;width:3802;height:3716" fillcolor="#f2dbdb [661]" stroked="f">
              <v:fill opacity="29491f"/>
            </v:rect>
            <v:rect id="_x0000_s1124" style="position:absolute;left:562;top:2776;width:3494;height:3466" fillcolor="#f2dbdb [661]" stroked="f"/>
            <v:rect id="_x0000_s1123" style="position:absolute;left:4285;top:519;width:3802;height:1786" fillcolor="#f2dbdb [661]" stroked="f">
              <v:fill opacity="29491f"/>
            </v:rect>
            <v:rect id="_x0000_s1122" style="position:absolute;left:4339;top:572;width:3494;height:1476" fillcolor="#f2dbdb [661]" stroked="f"/>
            <v:rect id="_x0000_s1121" style="position:absolute;left:508;top:-46;width:3802;height:2823" fillcolor="#f2dbdb [661]" stroked="f">
              <v:fill opacity="29491f"/>
            </v:rect>
            <v:rect id="_x0000_s1120" style="position:absolute;left:562;top:7;width:3494;height:2520" fillcolor="#f2dbdb [661]" stroked="f"/>
            <w10:wrap anchorx="page"/>
          </v:group>
        </w:pict>
      </w:r>
      <w:r w:rsidR="00D76E78">
        <w:rPr>
          <w:b/>
          <w:color w:val="00529F"/>
          <w:w w:val="85"/>
          <w:sz w:val="27"/>
        </w:rPr>
        <w:t>Group</w:t>
      </w:r>
      <w:r w:rsidR="00D76E78">
        <w:rPr>
          <w:b/>
          <w:color w:val="00529F"/>
          <w:spacing w:val="-44"/>
          <w:w w:val="85"/>
          <w:sz w:val="27"/>
        </w:rPr>
        <w:t xml:space="preserve"> </w:t>
      </w:r>
      <w:r w:rsidR="00D76E78">
        <w:rPr>
          <w:b/>
          <w:color w:val="00529F"/>
          <w:w w:val="85"/>
          <w:sz w:val="27"/>
        </w:rPr>
        <w:t>Life</w:t>
      </w:r>
      <w:r w:rsidR="00D76E78">
        <w:rPr>
          <w:b/>
          <w:color w:val="00529F"/>
          <w:spacing w:val="-44"/>
          <w:w w:val="85"/>
          <w:sz w:val="27"/>
        </w:rPr>
        <w:t xml:space="preserve"> </w:t>
      </w:r>
      <w:r w:rsidR="00D76E78">
        <w:rPr>
          <w:b/>
          <w:color w:val="00529F"/>
          <w:w w:val="85"/>
          <w:sz w:val="27"/>
        </w:rPr>
        <w:t>Insurance</w:t>
      </w:r>
      <w:r w:rsidR="00D76E78">
        <w:rPr>
          <w:b/>
          <w:color w:val="00529F"/>
          <w:spacing w:val="-44"/>
          <w:w w:val="85"/>
          <w:sz w:val="27"/>
        </w:rPr>
        <w:t xml:space="preserve"> </w:t>
      </w:r>
      <w:r w:rsidR="00D76E78">
        <w:rPr>
          <w:b/>
          <w:color w:val="00529F"/>
          <w:w w:val="85"/>
          <w:sz w:val="27"/>
        </w:rPr>
        <w:t xml:space="preserve">Scheme </w:t>
      </w:r>
      <w:r w:rsidR="00D76E78">
        <w:rPr>
          <w:b/>
          <w:color w:val="00529F"/>
          <w:w w:val="95"/>
          <w:sz w:val="27"/>
        </w:rPr>
        <w:t>including</w:t>
      </w:r>
      <w:r w:rsidR="00D76E78">
        <w:rPr>
          <w:b/>
          <w:color w:val="00529F"/>
          <w:spacing w:val="-37"/>
          <w:w w:val="95"/>
          <w:sz w:val="27"/>
        </w:rPr>
        <w:t xml:space="preserve"> </w:t>
      </w:r>
      <w:r w:rsidR="00D76E78">
        <w:rPr>
          <w:b/>
          <w:color w:val="00529F"/>
          <w:w w:val="95"/>
          <w:sz w:val="27"/>
        </w:rPr>
        <w:t>RAC</w:t>
      </w:r>
      <w:r w:rsidR="00D76E78">
        <w:rPr>
          <w:b/>
          <w:color w:val="00529F"/>
          <w:spacing w:val="-37"/>
          <w:w w:val="95"/>
          <w:sz w:val="27"/>
        </w:rPr>
        <w:t xml:space="preserve"> </w:t>
      </w:r>
      <w:r w:rsidR="00D76E78">
        <w:rPr>
          <w:b/>
          <w:color w:val="00529F"/>
          <w:w w:val="95"/>
          <w:sz w:val="27"/>
        </w:rPr>
        <w:t>cover*</w:t>
      </w:r>
    </w:p>
    <w:p w:rsidR="00C45F73" w:rsidRDefault="00C45F73">
      <w:pPr>
        <w:pStyle w:val="Heading7"/>
        <w:spacing w:line="200" w:lineRule="exact"/>
        <w:ind w:left="662"/>
        <w:rPr>
          <w:color w:val="231F20"/>
        </w:rPr>
      </w:pPr>
    </w:p>
    <w:p w:rsidR="00C74EAC" w:rsidRDefault="00D76E78" w:rsidP="00C45F73">
      <w:pPr>
        <w:pStyle w:val="Heading7"/>
        <w:spacing w:line="200" w:lineRule="exact"/>
        <w:ind w:left="662"/>
      </w:pPr>
      <w:r>
        <w:rPr>
          <w:color w:val="231F20"/>
        </w:rPr>
        <w:t>Group cover</w:t>
      </w:r>
      <w:r w:rsidR="00C45F73">
        <w:rPr>
          <w:color w:val="231F20"/>
        </w:rPr>
        <w:t xml:space="preserve"> provided along with the option for </w:t>
      </w:r>
      <w:r>
        <w:rPr>
          <w:color w:val="231F20"/>
        </w:rPr>
        <w:t>spouse cover</w:t>
      </w:r>
      <w:r>
        <w:rPr>
          <w:color w:val="00529F"/>
        </w:rPr>
        <w:t xml:space="preserve"> </w:t>
      </w:r>
      <w:r w:rsidR="00C45F73">
        <w:rPr>
          <w:b/>
          <w:color w:val="00529F"/>
          <w:w w:val="89"/>
          <w:sz w:val="27"/>
        </w:rPr>
        <w:t xml:space="preserve">plus </w:t>
      </w:r>
      <w:r w:rsidR="00C45F73" w:rsidRPr="00C45F73">
        <w:rPr>
          <w:color w:val="231F20"/>
          <w:w w:val="92"/>
        </w:rPr>
        <w:t>RAC</w:t>
      </w:r>
      <w:r w:rsidRPr="00C45F73">
        <w:rPr>
          <w:color w:val="231F20"/>
          <w:w w:val="92"/>
        </w:rPr>
        <w:t xml:space="preserve"> cover</w:t>
      </w:r>
      <w:r>
        <w:rPr>
          <w:color w:val="231F20"/>
          <w:w w:val="89"/>
        </w:rPr>
        <w:t>*:</w:t>
      </w:r>
    </w:p>
    <w:p w:rsidR="00C74EAC" w:rsidRDefault="00C74EAC">
      <w:pPr>
        <w:pStyle w:val="BodyText"/>
      </w:pPr>
    </w:p>
    <w:p w:rsidR="00C45F73" w:rsidRDefault="00C45F73">
      <w:pPr>
        <w:pStyle w:val="BodyText"/>
      </w:pPr>
    </w:p>
    <w:p w:rsidR="00C45F73" w:rsidRDefault="00EA6ACE">
      <w:pPr>
        <w:spacing w:before="148" w:line="271" w:lineRule="auto"/>
        <w:ind w:left="662" w:right="376"/>
        <w:rPr>
          <w:b/>
          <w:color w:val="00529F"/>
          <w:w w:val="85"/>
          <w:sz w:val="27"/>
        </w:rPr>
      </w:pPr>
      <w:r>
        <w:rPr>
          <w:b/>
          <w:color w:val="00529F"/>
          <w:w w:val="85"/>
          <w:sz w:val="27"/>
        </w:rPr>
        <w:br/>
      </w:r>
    </w:p>
    <w:p w:rsidR="00C74EAC" w:rsidRDefault="00D76E78">
      <w:pPr>
        <w:spacing w:before="148" w:line="271" w:lineRule="auto"/>
        <w:ind w:left="662" w:right="376"/>
        <w:rPr>
          <w:sz w:val="19"/>
        </w:rPr>
      </w:pPr>
      <w:r>
        <w:rPr>
          <w:b/>
          <w:color w:val="00529F"/>
          <w:w w:val="85"/>
          <w:sz w:val="27"/>
        </w:rPr>
        <w:t>Legal</w:t>
      </w:r>
      <w:r>
        <w:rPr>
          <w:b/>
          <w:color w:val="00529F"/>
          <w:spacing w:val="-38"/>
          <w:w w:val="85"/>
          <w:sz w:val="27"/>
        </w:rPr>
        <w:t xml:space="preserve"> </w:t>
      </w:r>
      <w:r>
        <w:rPr>
          <w:b/>
          <w:color w:val="00529F"/>
          <w:w w:val="85"/>
          <w:sz w:val="27"/>
        </w:rPr>
        <w:t>expenses</w:t>
      </w:r>
      <w:r>
        <w:rPr>
          <w:b/>
          <w:color w:val="00529F"/>
          <w:spacing w:val="-38"/>
          <w:w w:val="85"/>
          <w:sz w:val="27"/>
        </w:rPr>
        <w:t xml:space="preserve"> </w:t>
      </w:r>
      <w:r>
        <w:rPr>
          <w:b/>
          <w:color w:val="00529F"/>
          <w:w w:val="85"/>
          <w:sz w:val="27"/>
        </w:rPr>
        <w:t xml:space="preserve">protection </w:t>
      </w:r>
      <w:r>
        <w:rPr>
          <w:b/>
          <w:color w:val="00529F"/>
          <w:w w:val="95"/>
          <w:sz w:val="27"/>
        </w:rPr>
        <w:t xml:space="preserve">insurance    </w:t>
      </w:r>
      <w:r>
        <w:rPr>
          <w:b/>
          <w:color w:val="00529F"/>
          <w:spacing w:val="70"/>
          <w:w w:val="95"/>
          <w:sz w:val="27"/>
        </w:rPr>
        <w:t xml:space="preserve"> </w:t>
      </w:r>
      <w:r>
        <w:rPr>
          <w:b/>
          <w:color w:val="00529F"/>
          <w:w w:val="95"/>
          <w:sz w:val="27"/>
        </w:rPr>
        <w:t xml:space="preserve">(LEPI) </w:t>
      </w:r>
    </w:p>
    <w:p w:rsidR="00C74EAC" w:rsidRDefault="00D76E78">
      <w:pPr>
        <w:pStyle w:val="Heading7"/>
        <w:spacing w:before="12" w:line="249" w:lineRule="auto"/>
        <w:ind w:left="662" w:right="168"/>
      </w:pPr>
      <w:r>
        <w:rPr>
          <w:color w:val="231F20"/>
          <w:w w:val="90"/>
        </w:rPr>
        <w:t>This</w:t>
      </w:r>
      <w:r>
        <w:rPr>
          <w:color w:val="231F20"/>
          <w:spacing w:val="-9"/>
          <w:w w:val="90"/>
        </w:rPr>
        <w:t xml:space="preserve"> </w:t>
      </w:r>
      <w:r>
        <w:rPr>
          <w:color w:val="231F20"/>
          <w:w w:val="90"/>
        </w:rPr>
        <w:t>is</w:t>
      </w:r>
      <w:r>
        <w:rPr>
          <w:color w:val="231F20"/>
          <w:spacing w:val="-9"/>
          <w:w w:val="90"/>
        </w:rPr>
        <w:t xml:space="preserve"> </w:t>
      </w:r>
      <w:r>
        <w:rPr>
          <w:color w:val="231F20"/>
          <w:w w:val="90"/>
        </w:rPr>
        <w:t>a</w:t>
      </w:r>
      <w:r>
        <w:rPr>
          <w:color w:val="231F20"/>
          <w:spacing w:val="-9"/>
          <w:w w:val="90"/>
        </w:rPr>
        <w:t xml:space="preserve"> </w:t>
      </w:r>
      <w:r>
        <w:rPr>
          <w:color w:val="231F20"/>
          <w:w w:val="90"/>
        </w:rPr>
        <w:t>comprehensive</w:t>
      </w:r>
      <w:r>
        <w:rPr>
          <w:color w:val="231F20"/>
          <w:spacing w:val="-9"/>
          <w:w w:val="90"/>
        </w:rPr>
        <w:t xml:space="preserve"> </w:t>
      </w:r>
      <w:r>
        <w:rPr>
          <w:color w:val="231F20"/>
          <w:w w:val="90"/>
        </w:rPr>
        <w:t>legal</w:t>
      </w:r>
      <w:r>
        <w:rPr>
          <w:color w:val="231F20"/>
          <w:spacing w:val="-9"/>
          <w:w w:val="90"/>
        </w:rPr>
        <w:t xml:space="preserve"> </w:t>
      </w:r>
      <w:r>
        <w:rPr>
          <w:color w:val="231F20"/>
          <w:w w:val="90"/>
        </w:rPr>
        <w:t xml:space="preserve">protection </w:t>
      </w:r>
      <w:r>
        <w:rPr>
          <w:color w:val="231F20"/>
          <w:w w:val="95"/>
        </w:rPr>
        <w:t>insurance at greatly reduced cost and covers</w:t>
      </w:r>
      <w:r>
        <w:rPr>
          <w:color w:val="231F20"/>
          <w:spacing w:val="-28"/>
          <w:w w:val="95"/>
        </w:rPr>
        <w:t xml:space="preserve"> </w:t>
      </w:r>
      <w:r>
        <w:rPr>
          <w:color w:val="231F20"/>
          <w:w w:val="95"/>
        </w:rPr>
        <w:t>most</w:t>
      </w:r>
      <w:r>
        <w:rPr>
          <w:color w:val="231F20"/>
          <w:spacing w:val="-27"/>
          <w:w w:val="95"/>
        </w:rPr>
        <w:t xml:space="preserve"> </w:t>
      </w:r>
      <w:r>
        <w:rPr>
          <w:color w:val="231F20"/>
          <w:w w:val="95"/>
        </w:rPr>
        <w:t>legal</w:t>
      </w:r>
      <w:r>
        <w:rPr>
          <w:color w:val="231F20"/>
          <w:spacing w:val="-28"/>
          <w:w w:val="95"/>
        </w:rPr>
        <w:t xml:space="preserve"> </w:t>
      </w:r>
      <w:r>
        <w:rPr>
          <w:color w:val="231F20"/>
          <w:w w:val="95"/>
        </w:rPr>
        <w:t>issues</w:t>
      </w:r>
      <w:r>
        <w:rPr>
          <w:color w:val="231F20"/>
          <w:spacing w:val="-28"/>
          <w:w w:val="95"/>
        </w:rPr>
        <w:t xml:space="preserve"> </w:t>
      </w:r>
      <w:r>
        <w:rPr>
          <w:color w:val="231F20"/>
          <w:w w:val="95"/>
        </w:rPr>
        <w:t>for</w:t>
      </w:r>
      <w:r>
        <w:rPr>
          <w:color w:val="231F20"/>
          <w:spacing w:val="-28"/>
          <w:w w:val="95"/>
        </w:rPr>
        <w:t xml:space="preserve"> </w:t>
      </w:r>
      <w:r>
        <w:rPr>
          <w:color w:val="231F20"/>
          <w:w w:val="95"/>
        </w:rPr>
        <w:t xml:space="preserve">members </w:t>
      </w:r>
      <w:r>
        <w:rPr>
          <w:color w:val="231F20"/>
        </w:rPr>
        <w:t xml:space="preserve">and their families. It covers off duty </w:t>
      </w:r>
      <w:r>
        <w:rPr>
          <w:color w:val="231F20"/>
          <w:w w:val="95"/>
        </w:rPr>
        <w:t>matters.</w:t>
      </w:r>
      <w:r>
        <w:rPr>
          <w:color w:val="231F20"/>
          <w:spacing w:val="-28"/>
          <w:w w:val="95"/>
        </w:rPr>
        <w:t xml:space="preserve"> </w:t>
      </w:r>
      <w:r>
        <w:rPr>
          <w:color w:val="231F20"/>
          <w:w w:val="95"/>
        </w:rPr>
        <w:t>A</w:t>
      </w:r>
      <w:r>
        <w:rPr>
          <w:color w:val="231F20"/>
          <w:spacing w:val="-28"/>
          <w:w w:val="95"/>
        </w:rPr>
        <w:t xml:space="preserve"> </w:t>
      </w:r>
      <w:r>
        <w:rPr>
          <w:color w:val="231F20"/>
          <w:w w:val="95"/>
        </w:rPr>
        <w:t>court</w:t>
      </w:r>
      <w:r>
        <w:rPr>
          <w:color w:val="231F20"/>
          <w:spacing w:val="-27"/>
          <w:w w:val="95"/>
        </w:rPr>
        <w:t xml:space="preserve"> </w:t>
      </w:r>
      <w:r>
        <w:rPr>
          <w:color w:val="231F20"/>
          <w:w w:val="95"/>
        </w:rPr>
        <w:t>defence</w:t>
      </w:r>
      <w:r>
        <w:rPr>
          <w:color w:val="231F20"/>
          <w:spacing w:val="-28"/>
          <w:w w:val="95"/>
        </w:rPr>
        <w:t xml:space="preserve"> </w:t>
      </w:r>
      <w:r>
        <w:rPr>
          <w:color w:val="231F20"/>
          <w:w w:val="95"/>
        </w:rPr>
        <w:t>for</w:t>
      </w:r>
      <w:r>
        <w:rPr>
          <w:color w:val="231F20"/>
          <w:spacing w:val="-28"/>
          <w:w w:val="95"/>
        </w:rPr>
        <w:t xml:space="preserve"> </w:t>
      </w:r>
      <w:r>
        <w:rPr>
          <w:color w:val="231F20"/>
          <w:w w:val="95"/>
        </w:rPr>
        <w:t>a</w:t>
      </w:r>
      <w:r>
        <w:rPr>
          <w:color w:val="231F20"/>
          <w:spacing w:val="-28"/>
          <w:w w:val="95"/>
        </w:rPr>
        <w:t xml:space="preserve"> </w:t>
      </w:r>
      <w:r>
        <w:rPr>
          <w:color w:val="231F20"/>
          <w:w w:val="95"/>
        </w:rPr>
        <w:t xml:space="preserve">non-work </w:t>
      </w:r>
      <w:r>
        <w:rPr>
          <w:color w:val="231F20"/>
        </w:rPr>
        <w:t>related matter will not be funded by the</w:t>
      </w:r>
      <w:r>
        <w:rPr>
          <w:color w:val="231F20"/>
          <w:spacing w:val="-40"/>
        </w:rPr>
        <w:t xml:space="preserve"> </w:t>
      </w:r>
      <w:r>
        <w:rPr>
          <w:color w:val="231F20"/>
        </w:rPr>
        <w:t>Federation</w:t>
      </w:r>
      <w:r>
        <w:rPr>
          <w:color w:val="231F20"/>
          <w:spacing w:val="-40"/>
        </w:rPr>
        <w:t xml:space="preserve"> </w:t>
      </w:r>
      <w:r>
        <w:rPr>
          <w:color w:val="231F20"/>
        </w:rPr>
        <w:t>and</w:t>
      </w:r>
      <w:r>
        <w:rPr>
          <w:color w:val="231F20"/>
          <w:spacing w:val="-40"/>
        </w:rPr>
        <w:t xml:space="preserve"> </w:t>
      </w:r>
      <w:r>
        <w:rPr>
          <w:color w:val="231F20"/>
        </w:rPr>
        <w:t>can</w:t>
      </w:r>
      <w:r>
        <w:rPr>
          <w:color w:val="231F20"/>
          <w:spacing w:val="-40"/>
        </w:rPr>
        <w:t xml:space="preserve"> </w:t>
      </w:r>
      <w:r>
        <w:rPr>
          <w:color w:val="231F20"/>
        </w:rPr>
        <w:t>run</w:t>
      </w:r>
      <w:r>
        <w:rPr>
          <w:color w:val="231F20"/>
          <w:spacing w:val="-40"/>
        </w:rPr>
        <w:t xml:space="preserve"> </w:t>
      </w:r>
      <w:r>
        <w:rPr>
          <w:color w:val="231F20"/>
        </w:rPr>
        <w:t>into</w:t>
      </w:r>
      <w:r>
        <w:rPr>
          <w:color w:val="231F20"/>
          <w:spacing w:val="-40"/>
        </w:rPr>
        <w:t xml:space="preserve"> </w:t>
      </w:r>
      <w:r>
        <w:rPr>
          <w:color w:val="231F20"/>
        </w:rPr>
        <w:t>tens</w:t>
      </w:r>
      <w:r>
        <w:rPr>
          <w:color w:val="231F20"/>
          <w:spacing w:val="-40"/>
        </w:rPr>
        <w:t xml:space="preserve"> </w:t>
      </w:r>
      <w:r>
        <w:rPr>
          <w:color w:val="231F20"/>
        </w:rPr>
        <w:t xml:space="preserve">of </w:t>
      </w:r>
      <w:r>
        <w:rPr>
          <w:color w:val="231F20"/>
          <w:w w:val="95"/>
        </w:rPr>
        <w:t>thousands</w:t>
      </w:r>
      <w:r>
        <w:rPr>
          <w:color w:val="231F20"/>
          <w:spacing w:val="-29"/>
          <w:w w:val="95"/>
        </w:rPr>
        <w:t xml:space="preserve"> </w:t>
      </w:r>
      <w:r>
        <w:rPr>
          <w:color w:val="231F20"/>
          <w:w w:val="95"/>
        </w:rPr>
        <w:t>of</w:t>
      </w:r>
      <w:r>
        <w:rPr>
          <w:color w:val="231F20"/>
          <w:spacing w:val="-29"/>
          <w:w w:val="95"/>
        </w:rPr>
        <w:t xml:space="preserve"> </w:t>
      </w:r>
      <w:r>
        <w:rPr>
          <w:color w:val="231F20"/>
          <w:w w:val="95"/>
        </w:rPr>
        <w:t>pounds.</w:t>
      </w:r>
      <w:r>
        <w:rPr>
          <w:color w:val="231F20"/>
          <w:spacing w:val="-29"/>
          <w:w w:val="95"/>
        </w:rPr>
        <w:t xml:space="preserve"> </w:t>
      </w:r>
      <w:r>
        <w:rPr>
          <w:color w:val="231F20"/>
          <w:w w:val="95"/>
        </w:rPr>
        <w:t>A</w:t>
      </w:r>
      <w:r>
        <w:rPr>
          <w:color w:val="231F20"/>
          <w:spacing w:val="-29"/>
          <w:w w:val="95"/>
        </w:rPr>
        <w:t xml:space="preserve"> </w:t>
      </w:r>
      <w:r>
        <w:rPr>
          <w:color w:val="231F20"/>
          <w:w w:val="95"/>
        </w:rPr>
        <w:t>police</w:t>
      </w:r>
      <w:r>
        <w:rPr>
          <w:color w:val="231F20"/>
          <w:spacing w:val="-29"/>
          <w:w w:val="95"/>
        </w:rPr>
        <w:t xml:space="preserve"> </w:t>
      </w:r>
      <w:r>
        <w:rPr>
          <w:color w:val="231F20"/>
          <w:w w:val="95"/>
        </w:rPr>
        <w:t>officer</w:t>
      </w:r>
      <w:r>
        <w:rPr>
          <w:color w:val="231F20"/>
          <w:spacing w:val="-29"/>
          <w:w w:val="95"/>
        </w:rPr>
        <w:t xml:space="preserve"> </w:t>
      </w:r>
      <w:r>
        <w:rPr>
          <w:color w:val="231F20"/>
          <w:w w:val="95"/>
        </w:rPr>
        <w:t xml:space="preserve">is </w:t>
      </w:r>
      <w:r>
        <w:rPr>
          <w:color w:val="231F20"/>
        </w:rPr>
        <w:t>unlikely</w:t>
      </w:r>
      <w:r>
        <w:rPr>
          <w:color w:val="231F20"/>
          <w:spacing w:val="-18"/>
        </w:rPr>
        <w:t xml:space="preserve"> </w:t>
      </w:r>
      <w:r>
        <w:rPr>
          <w:color w:val="231F20"/>
        </w:rPr>
        <w:t>to</w:t>
      </w:r>
      <w:r>
        <w:rPr>
          <w:color w:val="231F20"/>
          <w:spacing w:val="-19"/>
        </w:rPr>
        <w:t xml:space="preserve"> </w:t>
      </w:r>
      <w:r>
        <w:rPr>
          <w:color w:val="231F20"/>
        </w:rPr>
        <w:t>get</w:t>
      </w:r>
      <w:r>
        <w:rPr>
          <w:color w:val="231F20"/>
          <w:spacing w:val="-17"/>
        </w:rPr>
        <w:t xml:space="preserve"> </w:t>
      </w:r>
      <w:r>
        <w:rPr>
          <w:color w:val="231F20"/>
        </w:rPr>
        <w:t>legal</w:t>
      </w:r>
      <w:r>
        <w:rPr>
          <w:color w:val="231F20"/>
          <w:spacing w:val="-19"/>
        </w:rPr>
        <w:t xml:space="preserve"> </w:t>
      </w:r>
      <w:r>
        <w:rPr>
          <w:color w:val="231F20"/>
        </w:rPr>
        <w:t>aid.</w:t>
      </w:r>
    </w:p>
    <w:p w:rsidR="00C74EAC" w:rsidRDefault="00D76E78">
      <w:pPr>
        <w:pStyle w:val="BodyText"/>
        <w:rPr>
          <w:sz w:val="28"/>
        </w:rPr>
      </w:pPr>
      <w:r>
        <w:br w:type="column"/>
      </w:r>
    </w:p>
    <w:p w:rsidR="00C74EAC" w:rsidRDefault="00C74EAC">
      <w:pPr>
        <w:pStyle w:val="BodyText"/>
        <w:spacing w:before="2"/>
        <w:rPr>
          <w:sz w:val="29"/>
        </w:rPr>
      </w:pPr>
    </w:p>
    <w:p w:rsidR="00C74EAC" w:rsidRDefault="00C45F73">
      <w:pPr>
        <w:spacing w:line="249" w:lineRule="auto"/>
        <w:ind w:left="561" w:right="1210"/>
        <w:rPr>
          <w:b/>
          <w:sz w:val="27"/>
        </w:rPr>
      </w:pPr>
      <w:r>
        <w:rPr>
          <w:b/>
          <w:color w:val="00529F"/>
          <w:w w:val="85"/>
          <w:sz w:val="27"/>
        </w:rPr>
        <w:t>Travel insurance</w:t>
      </w:r>
    </w:p>
    <w:p w:rsidR="00C45F73" w:rsidRDefault="00C45F73" w:rsidP="00C45F73">
      <w:pPr>
        <w:spacing w:before="2"/>
        <w:ind w:left="561" w:right="591"/>
        <w:rPr>
          <w:color w:val="231F20"/>
          <w:sz w:val="19"/>
        </w:rPr>
      </w:pPr>
      <w:r w:rsidRPr="00C45F73">
        <w:rPr>
          <w:color w:val="231F20"/>
          <w:sz w:val="19"/>
        </w:rPr>
        <w:t>These inclusive policies</w:t>
      </w:r>
      <w:r>
        <w:rPr>
          <w:color w:val="231F20"/>
          <w:sz w:val="19"/>
        </w:rPr>
        <w:t xml:space="preserve"> cover the family.</w:t>
      </w:r>
    </w:p>
    <w:p w:rsidR="00C74EAC" w:rsidRDefault="00C45F73" w:rsidP="00C45F73">
      <w:pPr>
        <w:spacing w:before="2"/>
        <w:ind w:left="561" w:right="591"/>
        <w:rPr>
          <w:sz w:val="19"/>
        </w:rPr>
      </w:pPr>
      <w:r>
        <w:rPr>
          <w:color w:val="231F20"/>
          <w:sz w:val="19"/>
        </w:rPr>
        <w:t>Terms and conditions apply.</w:t>
      </w:r>
    </w:p>
    <w:p w:rsidR="00C74EAC" w:rsidRDefault="00C74EAC">
      <w:pPr>
        <w:pStyle w:val="BodyText"/>
      </w:pPr>
    </w:p>
    <w:p w:rsidR="00C74EAC" w:rsidRDefault="00C74EAC">
      <w:pPr>
        <w:pStyle w:val="BodyText"/>
      </w:pPr>
    </w:p>
    <w:p w:rsidR="00C74EAC" w:rsidRDefault="00C74EAC">
      <w:pPr>
        <w:pStyle w:val="BodyText"/>
        <w:spacing w:before="9"/>
        <w:rPr>
          <w:sz w:val="19"/>
        </w:rPr>
      </w:pPr>
    </w:p>
    <w:p w:rsidR="00EA6ACE" w:rsidRDefault="00EA6ACE">
      <w:pPr>
        <w:spacing w:line="307" w:lineRule="exact"/>
        <w:ind w:left="541"/>
        <w:rPr>
          <w:b/>
          <w:color w:val="00529F"/>
          <w:w w:val="90"/>
          <w:sz w:val="27"/>
        </w:rPr>
      </w:pPr>
    </w:p>
    <w:p w:rsidR="00C74EAC" w:rsidRDefault="00D76E78">
      <w:pPr>
        <w:spacing w:line="307" w:lineRule="exact"/>
        <w:ind w:left="541"/>
        <w:rPr>
          <w:b/>
          <w:sz w:val="27"/>
        </w:rPr>
      </w:pPr>
      <w:r>
        <w:rPr>
          <w:b/>
          <w:color w:val="00529F"/>
          <w:w w:val="90"/>
          <w:sz w:val="27"/>
        </w:rPr>
        <w:t>Sickness insurance</w:t>
      </w:r>
    </w:p>
    <w:p w:rsidR="00C74EAC" w:rsidRDefault="00D76E78">
      <w:pPr>
        <w:spacing w:line="249" w:lineRule="auto"/>
        <w:ind w:left="541" w:right="599"/>
        <w:rPr>
          <w:sz w:val="19"/>
        </w:rPr>
      </w:pPr>
      <w:r>
        <w:rPr>
          <w:color w:val="231F20"/>
          <w:spacing w:val="-7"/>
          <w:w w:val="95"/>
          <w:sz w:val="19"/>
        </w:rPr>
        <w:t>To</w:t>
      </w:r>
      <w:r>
        <w:rPr>
          <w:color w:val="231F20"/>
          <w:spacing w:val="-27"/>
          <w:w w:val="95"/>
          <w:sz w:val="19"/>
        </w:rPr>
        <w:t xml:space="preserve"> </w:t>
      </w:r>
      <w:r>
        <w:rPr>
          <w:color w:val="231F20"/>
          <w:w w:val="95"/>
          <w:sz w:val="19"/>
        </w:rPr>
        <w:t>cover</w:t>
      </w:r>
      <w:r>
        <w:rPr>
          <w:color w:val="231F20"/>
          <w:spacing w:val="-27"/>
          <w:w w:val="95"/>
          <w:sz w:val="19"/>
        </w:rPr>
        <w:t xml:space="preserve"> </w:t>
      </w:r>
      <w:r>
        <w:rPr>
          <w:color w:val="231F20"/>
          <w:w w:val="95"/>
          <w:sz w:val="19"/>
        </w:rPr>
        <w:t>for</w:t>
      </w:r>
      <w:r>
        <w:rPr>
          <w:color w:val="231F20"/>
          <w:spacing w:val="-27"/>
          <w:w w:val="95"/>
          <w:sz w:val="19"/>
        </w:rPr>
        <w:t xml:space="preserve"> </w:t>
      </w:r>
      <w:r>
        <w:rPr>
          <w:color w:val="231F20"/>
          <w:w w:val="95"/>
          <w:sz w:val="19"/>
        </w:rPr>
        <w:t>half</w:t>
      </w:r>
      <w:r>
        <w:rPr>
          <w:color w:val="231F20"/>
          <w:spacing w:val="-27"/>
          <w:w w:val="95"/>
          <w:sz w:val="19"/>
        </w:rPr>
        <w:t xml:space="preserve"> </w:t>
      </w:r>
      <w:r>
        <w:rPr>
          <w:color w:val="231F20"/>
          <w:w w:val="95"/>
          <w:sz w:val="19"/>
        </w:rPr>
        <w:t>pay</w:t>
      </w:r>
      <w:r>
        <w:rPr>
          <w:color w:val="231F20"/>
          <w:spacing w:val="-27"/>
          <w:w w:val="95"/>
          <w:sz w:val="19"/>
        </w:rPr>
        <w:t xml:space="preserve"> </w:t>
      </w:r>
      <w:r>
        <w:rPr>
          <w:color w:val="231F20"/>
          <w:w w:val="95"/>
          <w:sz w:val="19"/>
        </w:rPr>
        <w:t>situations</w:t>
      </w:r>
      <w:r>
        <w:rPr>
          <w:color w:val="231F20"/>
          <w:spacing w:val="-27"/>
          <w:w w:val="95"/>
          <w:sz w:val="19"/>
        </w:rPr>
        <w:t xml:space="preserve"> </w:t>
      </w:r>
      <w:r>
        <w:rPr>
          <w:color w:val="231F20"/>
          <w:w w:val="95"/>
          <w:sz w:val="19"/>
        </w:rPr>
        <w:t>during</w:t>
      </w:r>
      <w:r>
        <w:rPr>
          <w:color w:val="231F20"/>
          <w:spacing w:val="-27"/>
          <w:w w:val="95"/>
          <w:sz w:val="19"/>
        </w:rPr>
        <w:t xml:space="preserve"> </w:t>
      </w:r>
      <w:r>
        <w:rPr>
          <w:color w:val="231F20"/>
          <w:w w:val="95"/>
          <w:sz w:val="19"/>
        </w:rPr>
        <w:t xml:space="preserve">long- </w:t>
      </w:r>
      <w:r>
        <w:rPr>
          <w:color w:val="231F20"/>
          <w:sz w:val="19"/>
        </w:rPr>
        <w:t>term</w:t>
      </w:r>
      <w:r>
        <w:rPr>
          <w:color w:val="231F20"/>
          <w:spacing w:val="-28"/>
          <w:sz w:val="19"/>
        </w:rPr>
        <w:t xml:space="preserve"> </w:t>
      </w:r>
      <w:r>
        <w:rPr>
          <w:color w:val="231F20"/>
          <w:sz w:val="19"/>
        </w:rPr>
        <w:t>injury</w:t>
      </w:r>
      <w:r>
        <w:rPr>
          <w:color w:val="231F20"/>
          <w:spacing w:val="-28"/>
          <w:sz w:val="19"/>
        </w:rPr>
        <w:t xml:space="preserve"> </w:t>
      </w:r>
      <w:r>
        <w:rPr>
          <w:color w:val="231F20"/>
          <w:sz w:val="19"/>
        </w:rPr>
        <w:t>or</w:t>
      </w:r>
      <w:r>
        <w:rPr>
          <w:color w:val="231F20"/>
          <w:spacing w:val="-28"/>
          <w:sz w:val="19"/>
        </w:rPr>
        <w:t xml:space="preserve"> </w:t>
      </w:r>
      <w:r>
        <w:rPr>
          <w:color w:val="231F20"/>
          <w:sz w:val="19"/>
        </w:rPr>
        <w:t>illness</w:t>
      </w:r>
      <w:r>
        <w:rPr>
          <w:color w:val="231F20"/>
          <w:spacing w:val="-28"/>
          <w:sz w:val="19"/>
        </w:rPr>
        <w:t xml:space="preserve"> </w:t>
      </w:r>
      <w:r>
        <w:rPr>
          <w:color w:val="231F20"/>
          <w:sz w:val="19"/>
        </w:rPr>
        <w:t>(after</w:t>
      </w:r>
      <w:r>
        <w:rPr>
          <w:color w:val="231F20"/>
          <w:spacing w:val="-28"/>
          <w:sz w:val="19"/>
        </w:rPr>
        <w:t xml:space="preserve"> </w:t>
      </w:r>
      <w:r>
        <w:rPr>
          <w:color w:val="231F20"/>
          <w:sz w:val="19"/>
        </w:rPr>
        <w:t>six</w:t>
      </w:r>
      <w:r>
        <w:rPr>
          <w:color w:val="231F20"/>
          <w:spacing w:val="-28"/>
          <w:sz w:val="19"/>
        </w:rPr>
        <w:t xml:space="preserve"> </w:t>
      </w:r>
      <w:r>
        <w:rPr>
          <w:color w:val="231F20"/>
          <w:sz w:val="19"/>
        </w:rPr>
        <w:t>months)</w:t>
      </w:r>
    </w:p>
    <w:p w:rsidR="00C74EAC" w:rsidRDefault="00C74EAC">
      <w:pPr>
        <w:spacing w:before="19"/>
        <w:ind w:left="541"/>
        <w:rPr>
          <w:sz w:val="19"/>
        </w:rPr>
      </w:pPr>
    </w:p>
    <w:p w:rsidR="00C74EAC" w:rsidRDefault="00C74EAC">
      <w:pPr>
        <w:pStyle w:val="BodyText"/>
      </w:pPr>
    </w:p>
    <w:p w:rsidR="00C74EAC" w:rsidRDefault="00C74EAC">
      <w:pPr>
        <w:pStyle w:val="BodyText"/>
      </w:pPr>
    </w:p>
    <w:p w:rsidR="00C74EAC" w:rsidRDefault="00C74EAC">
      <w:pPr>
        <w:pStyle w:val="BodyText"/>
      </w:pPr>
    </w:p>
    <w:p w:rsidR="00C74EAC" w:rsidRDefault="00C74EAC">
      <w:pPr>
        <w:pStyle w:val="BodyText"/>
        <w:spacing w:before="6"/>
        <w:rPr>
          <w:sz w:val="19"/>
        </w:rPr>
      </w:pPr>
    </w:p>
    <w:p w:rsidR="00C74EAC" w:rsidRDefault="00D76E78">
      <w:pPr>
        <w:spacing w:line="249" w:lineRule="auto"/>
        <w:ind w:left="438" w:right="529"/>
        <w:rPr>
          <w:sz w:val="16"/>
        </w:rPr>
      </w:pPr>
      <w:r>
        <w:rPr>
          <w:color w:val="231F20"/>
          <w:sz w:val="16"/>
        </w:rPr>
        <w:t>*</w:t>
      </w:r>
      <w:r>
        <w:rPr>
          <w:color w:val="231F20"/>
          <w:spacing w:val="-29"/>
          <w:sz w:val="16"/>
        </w:rPr>
        <w:t xml:space="preserve"> </w:t>
      </w:r>
      <w:r>
        <w:rPr>
          <w:color w:val="231F20"/>
          <w:sz w:val="16"/>
        </w:rPr>
        <w:t>For</w:t>
      </w:r>
      <w:r>
        <w:rPr>
          <w:color w:val="231F20"/>
          <w:spacing w:val="-29"/>
          <w:sz w:val="16"/>
        </w:rPr>
        <w:t xml:space="preserve"> </w:t>
      </w:r>
      <w:r>
        <w:rPr>
          <w:color w:val="231F20"/>
          <w:sz w:val="16"/>
        </w:rPr>
        <w:t>its</w:t>
      </w:r>
      <w:r>
        <w:rPr>
          <w:color w:val="231F20"/>
          <w:spacing w:val="-29"/>
          <w:sz w:val="16"/>
        </w:rPr>
        <w:t xml:space="preserve"> </w:t>
      </w:r>
      <w:r>
        <w:rPr>
          <w:color w:val="231F20"/>
          <w:sz w:val="16"/>
        </w:rPr>
        <w:t>members,</w:t>
      </w:r>
      <w:r>
        <w:rPr>
          <w:color w:val="231F20"/>
          <w:spacing w:val="-29"/>
          <w:sz w:val="16"/>
        </w:rPr>
        <w:t xml:space="preserve"> </w:t>
      </w:r>
      <w:r w:rsidR="00EA6ACE">
        <w:rPr>
          <w:color w:val="231F20"/>
          <w:sz w:val="16"/>
        </w:rPr>
        <w:t>Norfolk</w:t>
      </w:r>
      <w:r>
        <w:rPr>
          <w:color w:val="231F20"/>
          <w:spacing w:val="-29"/>
          <w:sz w:val="16"/>
        </w:rPr>
        <w:t xml:space="preserve"> </w:t>
      </w:r>
      <w:r>
        <w:rPr>
          <w:color w:val="231F20"/>
          <w:sz w:val="16"/>
        </w:rPr>
        <w:t>Police</w:t>
      </w:r>
      <w:r>
        <w:rPr>
          <w:color w:val="231F20"/>
          <w:spacing w:val="-29"/>
          <w:sz w:val="16"/>
        </w:rPr>
        <w:t xml:space="preserve"> </w:t>
      </w:r>
      <w:r>
        <w:rPr>
          <w:color w:val="231F20"/>
          <w:sz w:val="16"/>
        </w:rPr>
        <w:t>Federation</w:t>
      </w:r>
      <w:r>
        <w:rPr>
          <w:color w:val="231F20"/>
          <w:spacing w:val="-29"/>
          <w:sz w:val="16"/>
        </w:rPr>
        <w:t xml:space="preserve"> </w:t>
      </w:r>
      <w:r>
        <w:rPr>
          <w:color w:val="231F20"/>
          <w:sz w:val="16"/>
        </w:rPr>
        <w:t>offers a</w:t>
      </w:r>
      <w:r>
        <w:rPr>
          <w:color w:val="231F20"/>
          <w:spacing w:val="-33"/>
          <w:sz w:val="16"/>
        </w:rPr>
        <w:t xml:space="preserve"> </w:t>
      </w:r>
      <w:r>
        <w:rPr>
          <w:color w:val="231F20"/>
          <w:sz w:val="16"/>
        </w:rPr>
        <w:t>comprehensive</w:t>
      </w:r>
      <w:r>
        <w:rPr>
          <w:color w:val="231F20"/>
          <w:spacing w:val="-32"/>
          <w:sz w:val="16"/>
        </w:rPr>
        <w:t xml:space="preserve"> </w:t>
      </w:r>
      <w:r>
        <w:rPr>
          <w:color w:val="231F20"/>
          <w:sz w:val="16"/>
        </w:rPr>
        <w:t>top</w:t>
      </w:r>
      <w:r>
        <w:rPr>
          <w:color w:val="231F20"/>
          <w:spacing w:val="-33"/>
          <w:sz w:val="16"/>
        </w:rPr>
        <w:t xml:space="preserve"> </w:t>
      </w:r>
      <w:r>
        <w:rPr>
          <w:color w:val="231F20"/>
          <w:sz w:val="16"/>
        </w:rPr>
        <w:t>of</w:t>
      </w:r>
      <w:r>
        <w:rPr>
          <w:color w:val="231F20"/>
          <w:spacing w:val="-32"/>
          <w:sz w:val="16"/>
        </w:rPr>
        <w:t xml:space="preserve"> </w:t>
      </w:r>
      <w:r>
        <w:rPr>
          <w:color w:val="231F20"/>
          <w:sz w:val="16"/>
        </w:rPr>
        <w:t>the</w:t>
      </w:r>
      <w:r>
        <w:rPr>
          <w:color w:val="231F20"/>
          <w:spacing w:val="-33"/>
          <w:sz w:val="16"/>
        </w:rPr>
        <w:t xml:space="preserve"> </w:t>
      </w:r>
      <w:r>
        <w:rPr>
          <w:color w:val="231F20"/>
          <w:sz w:val="16"/>
        </w:rPr>
        <w:t>range,</w:t>
      </w:r>
      <w:r>
        <w:rPr>
          <w:color w:val="231F20"/>
          <w:spacing w:val="-33"/>
          <w:sz w:val="16"/>
        </w:rPr>
        <w:t xml:space="preserve"> </w:t>
      </w:r>
      <w:r>
        <w:rPr>
          <w:color w:val="231F20"/>
          <w:sz w:val="16"/>
        </w:rPr>
        <w:t>breakdown</w:t>
      </w:r>
      <w:r>
        <w:rPr>
          <w:color w:val="231F20"/>
          <w:spacing w:val="-33"/>
          <w:sz w:val="16"/>
        </w:rPr>
        <w:t xml:space="preserve"> </w:t>
      </w:r>
      <w:r>
        <w:rPr>
          <w:color w:val="231F20"/>
          <w:sz w:val="16"/>
        </w:rPr>
        <w:t xml:space="preserve">and </w:t>
      </w:r>
      <w:r>
        <w:rPr>
          <w:color w:val="231F20"/>
          <w:spacing w:val="-2"/>
          <w:w w:val="98"/>
          <w:sz w:val="16"/>
        </w:rPr>
        <w:t>r</w:t>
      </w:r>
      <w:r>
        <w:rPr>
          <w:color w:val="231F20"/>
          <w:w w:val="81"/>
          <w:sz w:val="16"/>
        </w:rPr>
        <w:t>e</w:t>
      </w:r>
      <w:r>
        <w:rPr>
          <w:color w:val="231F20"/>
          <w:spacing w:val="-3"/>
          <w:w w:val="81"/>
          <w:sz w:val="16"/>
        </w:rPr>
        <w:t>c</w:t>
      </w:r>
      <w:r>
        <w:rPr>
          <w:color w:val="231F20"/>
          <w:spacing w:val="-2"/>
          <w:w w:val="90"/>
          <w:sz w:val="16"/>
        </w:rPr>
        <w:t>o</w:t>
      </w:r>
      <w:r>
        <w:rPr>
          <w:color w:val="231F20"/>
          <w:spacing w:val="-3"/>
          <w:w w:val="86"/>
          <w:sz w:val="16"/>
        </w:rPr>
        <w:t>v</w:t>
      </w:r>
      <w:r>
        <w:rPr>
          <w:color w:val="231F20"/>
          <w:w w:val="88"/>
          <w:sz w:val="16"/>
        </w:rPr>
        <w:t>er</w:t>
      </w:r>
      <w:r>
        <w:rPr>
          <w:color w:val="231F20"/>
          <w:w w:val="86"/>
          <w:sz w:val="16"/>
        </w:rPr>
        <w:t>y</w:t>
      </w:r>
      <w:r>
        <w:rPr>
          <w:color w:val="231F20"/>
          <w:spacing w:val="-13"/>
          <w:sz w:val="16"/>
        </w:rPr>
        <w:t xml:space="preserve"> </w:t>
      </w:r>
      <w:r>
        <w:rPr>
          <w:color w:val="231F20"/>
          <w:w w:val="85"/>
          <w:sz w:val="16"/>
        </w:rPr>
        <w:t>ser</w:t>
      </w:r>
      <w:r>
        <w:rPr>
          <w:color w:val="231F20"/>
          <w:w w:val="86"/>
          <w:sz w:val="16"/>
        </w:rPr>
        <w:t>vice</w:t>
      </w:r>
      <w:r>
        <w:rPr>
          <w:color w:val="231F20"/>
          <w:spacing w:val="-13"/>
          <w:sz w:val="16"/>
        </w:rPr>
        <w:t xml:space="preserve"> </w:t>
      </w:r>
      <w:r>
        <w:rPr>
          <w:color w:val="231F20"/>
          <w:w w:val="94"/>
          <w:sz w:val="16"/>
        </w:rPr>
        <w:t>p</w:t>
      </w:r>
      <w:r>
        <w:rPr>
          <w:color w:val="231F20"/>
          <w:spacing w:val="-2"/>
          <w:w w:val="94"/>
          <w:sz w:val="16"/>
        </w:rPr>
        <w:t>r</w:t>
      </w:r>
      <w:r>
        <w:rPr>
          <w:color w:val="231F20"/>
          <w:spacing w:val="-2"/>
          <w:w w:val="90"/>
          <w:sz w:val="16"/>
        </w:rPr>
        <w:t>o</w:t>
      </w:r>
      <w:r>
        <w:rPr>
          <w:color w:val="231F20"/>
          <w:w w:val="90"/>
          <w:sz w:val="16"/>
        </w:rPr>
        <w:t>vided</w:t>
      </w:r>
      <w:r>
        <w:rPr>
          <w:color w:val="231F20"/>
          <w:spacing w:val="-13"/>
          <w:sz w:val="16"/>
        </w:rPr>
        <w:t xml:space="preserve"> </w:t>
      </w:r>
      <w:r>
        <w:rPr>
          <w:color w:val="231F20"/>
          <w:w w:val="89"/>
          <w:sz w:val="16"/>
        </w:rPr>
        <w:t>by</w:t>
      </w:r>
      <w:r>
        <w:rPr>
          <w:color w:val="231F20"/>
          <w:spacing w:val="-12"/>
          <w:sz w:val="16"/>
        </w:rPr>
        <w:t xml:space="preserve"> </w:t>
      </w:r>
      <w:r>
        <w:rPr>
          <w:color w:val="231F20"/>
          <w:w w:val="96"/>
          <w:sz w:val="16"/>
        </w:rPr>
        <w:t>the</w:t>
      </w:r>
      <w:r>
        <w:rPr>
          <w:color w:val="231F20"/>
          <w:spacing w:val="-13"/>
          <w:sz w:val="16"/>
        </w:rPr>
        <w:t xml:space="preserve"> </w:t>
      </w:r>
      <w:r w:rsidR="00EA6ACE" w:rsidRPr="00EA6ACE">
        <w:rPr>
          <w:color w:val="231F20"/>
          <w:w w:val="96"/>
          <w:sz w:val="16"/>
        </w:rPr>
        <w:t>RAC</w:t>
      </w:r>
      <w:r w:rsidRPr="00EA6ACE">
        <w:rPr>
          <w:color w:val="231F20"/>
          <w:w w:val="96"/>
          <w:sz w:val="16"/>
        </w:rPr>
        <w:t xml:space="preserve"> which</w:t>
      </w:r>
      <w:r>
        <w:rPr>
          <w:color w:val="231F20"/>
          <w:spacing w:val="-13"/>
          <w:sz w:val="16"/>
        </w:rPr>
        <w:t xml:space="preserve"> </w:t>
      </w:r>
      <w:r>
        <w:rPr>
          <w:color w:val="231F20"/>
          <w:w w:val="90"/>
          <w:sz w:val="16"/>
        </w:rPr>
        <w:t xml:space="preserve">includes </w:t>
      </w:r>
      <w:r w:rsidR="00EA6ACE">
        <w:rPr>
          <w:color w:val="231F20"/>
          <w:sz w:val="16"/>
        </w:rPr>
        <w:t>European</w:t>
      </w:r>
      <w:r>
        <w:rPr>
          <w:color w:val="231F20"/>
          <w:sz w:val="16"/>
        </w:rPr>
        <w:t xml:space="preserve"> travel and embraces a wide variety of </w:t>
      </w:r>
      <w:r>
        <w:rPr>
          <w:color w:val="231F20"/>
          <w:w w:val="90"/>
          <w:sz w:val="16"/>
        </w:rPr>
        <w:t xml:space="preserve">vehicles including motorcycles and camper vans. This </w:t>
      </w:r>
      <w:r>
        <w:rPr>
          <w:color w:val="231F20"/>
          <w:spacing w:val="-3"/>
          <w:w w:val="80"/>
          <w:sz w:val="16"/>
        </w:rPr>
        <w:t>c</w:t>
      </w:r>
      <w:r>
        <w:rPr>
          <w:color w:val="231F20"/>
          <w:spacing w:val="-2"/>
          <w:w w:val="90"/>
          <w:sz w:val="16"/>
        </w:rPr>
        <w:t>o</w:t>
      </w:r>
      <w:r>
        <w:rPr>
          <w:color w:val="231F20"/>
          <w:spacing w:val="-3"/>
          <w:w w:val="86"/>
          <w:sz w:val="16"/>
        </w:rPr>
        <w:t>v</w:t>
      </w:r>
      <w:r>
        <w:rPr>
          <w:color w:val="231F20"/>
          <w:w w:val="88"/>
          <w:sz w:val="16"/>
        </w:rPr>
        <w:t>er</w:t>
      </w:r>
      <w:r>
        <w:rPr>
          <w:color w:val="231F20"/>
          <w:spacing w:val="-13"/>
          <w:sz w:val="16"/>
        </w:rPr>
        <w:t xml:space="preserve"> </w:t>
      </w:r>
      <w:r>
        <w:rPr>
          <w:color w:val="231F20"/>
          <w:w w:val="87"/>
          <w:sz w:val="16"/>
        </w:rPr>
        <w:t>is</w:t>
      </w:r>
      <w:r>
        <w:rPr>
          <w:color w:val="231F20"/>
          <w:spacing w:val="-13"/>
          <w:sz w:val="16"/>
        </w:rPr>
        <w:t xml:space="preserve"> </w:t>
      </w:r>
      <w:r>
        <w:rPr>
          <w:color w:val="231F20"/>
          <w:spacing w:val="-3"/>
          <w:w w:val="80"/>
          <w:sz w:val="16"/>
        </w:rPr>
        <w:t>c</w:t>
      </w:r>
      <w:r>
        <w:rPr>
          <w:color w:val="231F20"/>
          <w:w w:val="92"/>
          <w:sz w:val="16"/>
        </w:rPr>
        <w:t>ombined</w:t>
      </w:r>
      <w:r>
        <w:rPr>
          <w:color w:val="231F20"/>
          <w:spacing w:val="-13"/>
          <w:sz w:val="16"/>
        </w:rPr>
        <w:t xml:space="preserve"> </w:t>
      </w:r>
      <w:r>
        <w:rPr>
          <w:color w:val="231F20"/>
          <w:w w:val="103"/>
          <w:sz w:val="16"/>
        </w:rPr>
        <w:t>with</w:t>
      </w:r>
      <w:r>
        <w:rPr>
          <w:color w:val="231F20"/>
          <w:spacing w:val="-12"/>
          <w:sz w:val="16"/>
        </w:rPr>
        <w:t xml:space="preserve"> </w:t>
      </w:r>
      <w:r>
        <w:rPr>
          <w:color w:val="231F20"/>
          <w:w w:val="96"/>
          <w:sz w:val="16"/>
        </w:rPr>
        <w:t>the</w:t>
      </w:r>
      <w:r>
        <w:rPr>
          <w:color w:val="231F20"/>
          <w:spacing w:val="-13"/>
          <w:sz w:val="16"/>
        </w:rPr>
        <w:t xml:space="preserve"> </w:t>
      </w:r>
      <w:r>
        <w:rPr>
          <w:color w:val="231F20"/>
          <w:w w:val="83"/>
          <w:sz w:val="16"/>
        </w:rPr>
        <w:t>G</w:t>
      </w:r>
      <w:r>
        <w:rPr>
          <w:color w:val="231F20"/>
          <w:spacing w:val="-2"/>
          <w:w w:val="83"/>
          <w:sz w:val="16"/>
        </w:rPr>
        <w:t>r</w:t>
      </w:r>
      <w:r>
        <w:rPr>
          <w:color w:val="231F20"/>
          <w:w w:val="92"/>
          <w:sz w:val="16"/>
        </w:rPr>
        <w:t>oup</w:t>
      </w:r>
      <w:r>
        <w:rPr>
          <w:color w:val="231F20"/>
          <w:spacing w:val="-13"/>
          <w:sz w:val="16"/>
        </w:rPr>
        <w:t xml:space="preserve"> </w:t>
      </w:r>
      <w:r>
        <w:rPr>
          <w:color w:val="231F20"/>
          <w:w w:val="177"/>
          <w:sz w:val="16"/>
        </w:rPr>
        <w:t>l</w:t>
      </w:r>
      <w:r>
        <w:rPr>
          <w:color w:val="231F20"/>
          <w:w w:val="109"/>
          <w:sz w:val="16"/>
        </w:rPr>
        <w:t>i</w:t>
      </w:r>
      <w:r>
        <w:rPr>
          <w:color w:val="231F20"/>
          <w:spacing w:val="-4"/>
          <w:w w:val="109"/>
          <w:sz w:val="16"/>
        </w:rPr>
        <w:t>f</w:t>
      </w:r>
      <w:r>
        <w:rPr>
          <w:color w:val="231F20"/>
          <w:w w:val="83"/>
          <w:sz w:val="16"/>
        </w:rPr>
        <w:t>e</w:t>
      </w:r>
      <w:r>
        <w:rPr>
          <w:color w:val="231F20"/>
          <w:spacing w:val="-13"/>
          <w:sz w:val="16"/>
        </w:rPr>
        <w:t xml:space="preserve"> </w:t>
      </w:r>
      <w:r>
        <w:rPr>
          <w:color w:val="231F20"/>
          <w:w w:val="91"/>
          <w:sz w:val="16"/>
        </w:rPr>
        <w:t>Insu</w:t>
      </w:r>
      <w:r>
        <w:rPr>
          <w:color w:val="231F20"/>
          <w:spacing w:val="-3"/>
          <w:w w:val="91"/>
          <w:sz w:val="16"/>
        </w:rPr>
        <w:t>r</w:t>
      </w:r>
      <w:r>
        <w:rPr>
          <w:color w:val="231F20"/>
          <w:w w:val="86"/>
          <w:sz w:val="16"/>
        </w:rPr>
        <w:t>ance</w:t>
      </w:r>
      <w:r>
        <w:rPr>
          <w:color w:val="231F20"/>
          <w:spacing w:val="-13"/>
          <w:sz w:val="16"/>
        </w:rPr>
        <w:t xml:space="preserve"> </w:t>
      </w:r>
      <w:r>
        <w:rPr>
          <w:color w:val="231F20"/>
          <w:spacing w:val="-4"/>
          <w:w w:val="72"/>
          <w:sz w:val="16"/>
        </w:rPr>
        <w:t>P</w:t>
      </w:r>
      <w:r>
        <w:rPr>
          <w:color w:val="231F20"/>
          <w:w w:val="90"/>
          <w:sz w:val="16"/>
        </w:rPr>
        <w:t xml:space="preserve">olicy </w:t>
      </w:r>
      <w:r>
        <w:rPr>
          <w:color w:val="231F20"/>
          <w:sz w:val="16"/>
        </w:rPr>
        <w:t>thereby</w:t>
      </w:r>
      <w:r>
        <w:rPr>
          <w:color w:val="231F20"/>
          <w:spacing w:val="-23"/>
          <w:sz w:val="16"/>
        </w:rPr>
        <w:t xml:space="preserve"> </w:t>
      </w:r>
      <w:r>
        <w:rPr>
          <w:color w:val="231F20"/>
          <w:sz w:val="16"/>
        </w:rPr>
        <w:t>providing</w:t>
      </w:r>
      <w:r>
        <w:rPr>
          <w:color w:val="231F20"/>
          <w:spacing w:val="-23"/>
          <w:sz w:val="16"/>
        </w:rPr>
        <w:t xml:space="preserve"> </w:t>
      </w:r>
      <w:r>
        <w:rPr>
          <w:color w:val="231F20"/>
          <w:sz w:val="16"/>
        </w:rPr>
        <w:t>excellent</w:t>
      </w:r>
      <w:r>
        <w:rPr>
          <w:color w:val="231F20"/>
          <w:spacing w:val="-22"/>
          <w:sz w:val="16"/>
        </w:rPr>
        <w:t xml:space="preserve"> </w:t>
      </w:r>
      <w:r>
        <w:rPr>
          <w:color w:val="231F20"/>
          <w:sz w:val="16"/>
        </w:rPr>
        <w:t>value</w:t>
      </w:r>
      <w:r>
        <w:rPr>
          <w:color w:val="231F20"/>
          <w:spacing w:val="-23"/>
          <w:sz w:val="16"/>
        </w:rPr>
        <w:t xml:space="preserve"> </w:t>
      </w:r>
      <w:r>
        <w:rPr>
          <w:color w:val="231F20"/>
          <w:sz w:val="16"/>
        </w:rPr>
        <w:t>for</w:t>
      </w:r>
      <w:r>
        <w:rPr>
          <w:color w:val="231F20"/>
          <w:spacing w:val="-23"/>
          <w:sz w:val="16"/>
        </w:rPr>
        <w:t xml:space="preserve"> </w:t>
      </w:r>
      <w:r>
        <w:rPr>
          <w:color w:val="231F20"/>
          <w:spacing w:val="-3"/>
          <w:sz w:val="16"/>
        </w:rPr>
        <w:t>money.</w:t>
      </w:r>
    </w:p>
    <w:p w:rsidR="00C74EAC" w:rsidRDefault="00C74EAC">
      <w:pPr>
        <w:spacing w:line="249" w:lineRule="auto"/>
        <w:rPr>
          <w:sz w:val="16"/>
        </w:rPr>
        <w:sectPr w:rsidR="00C74EAC">
          <w:type w:val="continuous"/>
          <w:pgSz w:w="8400" w:h="11910"/>
          <w:pgMar w:top="1100" w:right="40" w:bottom="0" w:left="40" w:header="720" w:footer="720" w:gutter="0"/>
          <w:cols w:num="2" w:space="720" w:equalWidth="0">
            <w:col w:w="3861" w:space="40"/>
            <w:col w:w="4419"/>
          </w:cols>
        </w:sectPr>
      </w:pPr>
    </w:p>
    <w:p w:rsidR="00C74EAC" w:rsidRDefault="00C74EAC">
      <w:pPr>
        <w:pStyle w:val="BodyText"/>
        <w:rPr>
          <w:sz w:val="20"/>
        </w:rPr>
      </w:pPr>
    </w:p>
    <w:p w:rsidR="00C74EAC" w:rsidRDefault="00C74EAC">
      <w:pPr>
        <w:pStyle w:val="BodyText"/>
        <w:rPr>
          <w:sz w:val="20"/>
        </w:rPr>
      </w:pPr>
    </w:p>
    <w:p w:rsidR="00C74EAC" w:rsidRDefault="00C74EAC">
      <w:pPr>
        <w:pStyle w:val="BodyText"/>
        <w:rPr>
          <w:sz w:val="20"/>
        </w:rPr>
      </w:pPr>
    </w:p>
    <w:p w:rsidR="00C74EAC" w:rsidRDefault="00C74EAC">
      <w:pPr>
        <w:pStyle w:val="BodyText"/>
        <w:rPr>
          <w:sz w:val="20"/>
        </w:rPr>
      </w:pPr>
    </w:p>
    <w:p w:rsidR="00C74EAC" w:rsidRDefault="00C74EAC">
      <w:pPr>
        <w:pStyle w:val="BodyText"/>
        <w:rPr>
          <w:sz w:val="20"/>
        </w:rPr>
      </w:pPr>
    </w:p>
    <w:p w:rsidR="00C74EAC" w:rsidRDefault="00C74EAC">
      <w:pPr>
        <w:pStyle w:val="BodyText"/>
        <w:rPr>
          <w:sz w:val="20"/>
        </w:rPr>
      </w:pPr>
    </w:p>
    <w:p w:rsidR="00C74EAC" w:rsidRDefault="00C74EAC">
      <w:pPr>
        <w:pStyle w:val="BodyText"/>
        <w:rPr>
          <w:sz w:val="20"/>
        </w:rPr>
      </w:pPr>
    </w:p>
    <w:p w:rsidR="00C74EAC" w:rsidRDefault="00C74EAC">
      <w:pPr>
        <w:pStyle w:val="BodyText"/>
        <w:rPr>
          <w:sz w:val="20"/>
        </w:rPr>
      </w:pPr>
    </w:p>
    <w:p w:rsidR="00C74EAC" w:rsidRDefault="00C74EAC">
      <w:pPr>
        <w:pStyle w:val="BodyText"/>
        <w:rPr>
          <w:sz w:val="20"/>
        </w:rPr>
      </w:pPr>
    </w:p>
    <w:p w:rsidR="00C74EAC" w:rsidRDefault="00C74EAC">
      <w:pPr>
        <w:pStyle w:val="BodyText"/>
        <w:rPr>
          <w:sz w:val="20"/>
        </w:rPr>
      </w:pPr>
    </w:p>
    <w:p w:rsidR="00C74EAC" w:rsidRDefault="00C74EAC">
      <w:pPr>
        <w:pStyle w:val="BodyText"/>
        <w:spacing w:before="10"/>
        <w:rPr>
          <w:sz w:val="24"/>
        </w:rPr>
      </w:pPr>
    </w:p>
    <w:p w:rsidR="00C74EAC" w:rsidRDefault="00C45F73">
      <w:pPr>
        <w:spacing w:before="51" w:line="333" w:lineRule="exact"/>
        <w:ind w:left="597" w:right="593"/>
        <w:jc w:val="center"/>
        <w:rPr>
          <w:sz w:val="30"/>
        </w:rPr>
      </w:pPr>
      <w:r>
        <w:rPr>
          <w:color w:val="231F20"/>
          <w:w w:val="95"/>
          <w:sz w:val="30"/>
        </w:rPr>
        <w:br/>
        <w:t>MEMBERS ONLY</w:t>
      </w:r>
    </w:p>
    <w:p w:rsidR="00C74EAC" w:rsidRDefault="00D76E78">
      <w:pPr>
        <w:spacing w:before="7" w:line="223" w:lineRule="auto"/>
        <w:ind w:left="599" w:right="593"/>
        <w:jc w:val="center"/>
        <w:rPr>
          <w:b/>
          <w:sz w:val="30"/>
        </w:rPr>
      </w:pPr>
      <w:r>
        <w:rPr>
          <w:color w:val="231F20"/>
          <w:w w:val="95"/>
          <w:sz w:val="30"/>
        </w:rPr>
        <w:t>For</w:t>
      </w:r>
      <w:r>
        <w:rPr>
          <w:color w:val="231F20"/>
          <w:spacing w:val="-40"/>
          <w:w w:val="95"/>
          <w:sz w:val="30"/>
        </w:rPr>
        <w:t xml:space="preserve"> </w:t>
      </w:r>
      <w:r>
        <w:rPr>
          <w:color w:val="231F20"/>
          <w:w w:val="95"/>
          <w:sz w:val="30"/>
        </w:rPr>
        <w:t>further</w:t>
      </w:r>
      <w:r>
        <w:rPr>
          <w:color w:val="231F20"/>
          <w:spacing w:val="-40"/>
          <w:w w:val="95"/>
          <w:sz w:val="30"/>
        </w:rPr>
        <w:t xml:space="preserve"> </w:t>
      </w:r>
      <w:r>
        <w:rPr>
          <w:color w:val="231F20"/>
          <w:w w:val="95"/>
          <w:sz w:val="30"/>
        </w:rPr>
        <w:t>information,</w:t>
      </w:r>
      <w:r>
        <w:rPr>
          <w:color w:val="231F20"/>
          <w:spacing w:val="-40"/>
          <w:w w:val="95"/>
          <w:sz w:val="30"/>
        </w:rPr>
        <w:t xml:space="preserve"> </w:t>
      </w:r>
      <w:r>
        <w:rPr>
          <w:color w:val="231F20"/>
          <w:w w:val="95"/>
          <w:sz w:val="30"/>
        </w:rPr>
        <w:t>policies</w:t>
      </w:r>
      <w:r>
        <w:rPr>
          <w:color w:val="231F20"/>
          <w:spacing w:val="-40"/>
          <w:w w:val="95"/>
          <w:sz w:val="30"/>
        </w:rPr>
        <w:t xml:space="preserve"> </w:t>
      </w:r>
      <w:r>
        <w:rPr>
          <w:color w:val="231F20"/>
          <w:w w:val="95"/>
          <w:sz w:val="30"/>
        </w:rPr>
        <w:t>or</w:t>
      </w:r>
      <w:r>
        <w:rPr>
          <w:color w:val="231F20"/>
          <w:spacing w:val="-40"/>
          <w:w w:val="95"/>
          <w:sz w:val="30"/>
        </w:rPr>
        <w:t xml:space="preserve"> </w:t>
      </w:r>
      <w:r>
        <w:rPr>
          <w:color w:val="231F20"/>
          <w:w w:val="95"/>
          <w:sz w:val="30"/>
        </w:rPr>
        <w:t>application</w:t>
      </w:r>
      <w:r>
        <w:rPr>
          <w:color w:val="231F20"/>
          <w:spacing w:val="-40"/>
          <w:w w:val="95"/>
          <w:sz w:val="30"/>
        </w:rPr>
        <w:t xml:space="preserve"> </w:t>
      </w:r>
      <w:r>
        <w:rPr>
          <w:color w:val="231F20"/>
          <w:w w:val="95"/>
          <w:sz w:val="30"/>
        </w:rPr>
        <w:t>forms</w:t>
      </w:r>
      <w:r>
        <w:rPr>
          <w:color w:val="231F20"/>
          <w:spacing w:val="-40"/>
          <w:w w:val="95"/>
          <w:sz w:val="30"/>
        </w:rPr>
        <w:t xml:space="preserve"> </w:t>
      </w:r>
      <w:r>
        <w:rPr>
          <w:color w:val="231F20"/>
          <w:w w:val="95"/>
          <w:sz w:val="30"/>
        </w:rPr>
        <w:t>on</w:t>
      </w:r>
      <w:r>
        <w:rPr>
          <w:color w:val="231F20"/>
          <w:spacing w:val="-40"/>
          <w:w w:val="95"/>
          <w:sz w:val="30"/>
        </w:rPr>
        <w:t xml:space="preserve"> </w:t>
      </w:r>
      <w:r>
        <w:rPr>
          <w:color w:val="231F20"/>
          <w:w w:val="95"/>
          <w:sz w:val="30"/>
        </w:rPr>
        <w:t xml:space="preserve">any </w:t>
      </w:r>
      <w:r>
        <w:rPr>
          <w:color w:val="231F20"/>
          <w:sz w:val="30"/>
        </w:rPr>
        <w:t xml:space="preserve">of the above, please see the website </w:t>
      </w:r>
      <w:hyperlink r:id="rId25" w:history="1">
        <w:r w:rsidR="000E51F6" w:rsidRPr="00980E04">
          <w:rPr>
            <w:rStyle w:val="Hyperlink"/>
            <w:b/>
            <w:sz w:val="30"/>
          </w:rPr>
          <w:t>www.polfed.org/norfolk</w:t>
        </w:r>
      </w:hyperlink>
    </w:p>
    <w:p w:rsidR="00C74EAC" w:rsidRDefault="00C74EAC">
      <w:pPr>
        <w:spacing w:line="223" w:lineRule="auto"/>
        <w:jc w:val="center"/>
        <w:rPr>
          <w:sz w:val="30"/>
        </w:rPr>
        <w:sectPr w:rsidR="00C74EAC">
          <w:type w:val="continuous"/>
          <w:pgSz w:w="8400" w:h="11910"/>
          <w:pgMar w:top="1100" w:right="40" w:bottom="0" w:left="40" w:header="720" w:footer="720" w:gutter="0"/>
          <w:cols w:space="720"/>
        </w:sectPr>
      </w:pPr>
    </w:p>
    <w:p w:rsidR="00C74EAC" w:rsidRDefault="00D76E78">
      <w:pPr>
        <w:spacing w:before="21"/>
        <w:ind w:left="512"/>
        <w:rPr>
          <w:b/>
          <w:sz w:val="43"/>
        </w:rPr>
      </w:pPr>
      <w:r w:rsidRPr="00C45F73">
        <w:rPr>
          <w:b/>
          <w:color w:val="943634" w:themeColor="accent2" w:themeShade="BF"/>
          <w:w w:val="90"/>
          <w:sz w:val="43"/>
        </w:rPr>
        <w:lastRenderedPageBreak/>
        <w:t>Meetings</w:t>
      </w:r>
      <w:r>
        <w:rPr>
          <w:b/>
          <w:color w:val="93A545"/>
          <w:spacing w:val="-72"/>
          <w:w w:val="90"/>
          <w:sz w:val="43"/>
        </w:rPr>
        <w:t xml:space="preserve"> </w:t>
      </w:r>
      <w:r>
        <w:rPr>
          <w:color w:val="231F20"/>
          <w:w w:val="90"/>
          <w:sz w:val="43"/>
        </w:rPr>
        <w:t>and</w:t>
      </w:r>
      <w:r>
        <w:rPr>
          <w:color w:val="231F20"/>
          <w:spacing w:val="-72"/>
          <w:w w:val="90"/>
          <w:sz w:val="43"/>
        </w:rPr>
        <w:t xml:space="preserve"> </w:t>
      </w:r>
      <w:r w:rsidRPr="00C45F73">
        <w:rPr>
          <w:b/>
          <w:color w:val="943634" w:themeColor="accent2" w:themeShade="BF"/>
          <w:spacing w:val="-3"/>
          <w:w w:val="90"/>
          <w:sz w:val="43"/>
        </w:rPr>
        <w:t>events</w:t>
      </w:r>
    </w:p>
    <w:p w:rsidR="00C74EAC" w:rsidRDefault="00D76E78">
      <w:pPr>
        <w:pStyle w:val="BodyText"/>
        <w:spacing w:before="117" w:line="242" w:lineRule="auto"/>
        <w:ind w:left="512" w:right="143"/>
      </w:pPr>
      <w:r>
        <w:rPr>
          <w:color w:val="231F20"/>
        </w:rPr>
        <w:t>Federation</w:t>
      </w:r>
      <w:r>
        <w:rPr>
          <w:color w:val="231F20"/>
          <w:spacing w:val="-36"/>
        </w:rPr>
        <w:t xml:space="preserve"> </w:t>
      </w:r>
      <w:r>
        <w:rPr>
          <w:color w:val="231F20"/>
        </w:rPr>
        <w:t>representatives</w:t>
      </w:r>
      <w:r>
        <w:rPr>
          <w:color w:val="231F20"/>
          <w:spacing w:val="-36"/>
        </w:rPr>
        <w:t xml:space="preserve"> </w:t>
      </w:r>
      <w:r>
        <w:rPr>
          <w:color w:val="231F20"/>
        </w:rPr>
        <w:t>have</w:t>
      </w:r>
      <w:r>
        <w:rPr>
          <w:color w:val="231F20"/>
          <w:spacing w:val="-36"/>
        </w:rPr>
        <w:t xml:space="preserve"> </w:t>
      </w:r>
      <w:r>
        <w:rPr>
          <w:color w:val="231F20"/>
        </w:rPr>
        <w:t>a</w:t>
      </w:r>
      <w:r>
        <w:rPr>
          <w:color w:val="231F20"/>
          <w:spacing w:val="-36"/>
        </w:rPr>
        <w:t xml:space="preserve"> </w:t>
      </w:r>
      <w:r>
        <w:rPr>
          <w:color w:val="231F20"/>
        </w:rPr>
        <w:t>major</w:t>
      </w:r>
      <w:r>
        <w:rPr>
          <w:color w:val="231F20"/>
          <w:spacing w:val="-36"/>
        </w:rPr>
        <w:t xml:space="preserve"> </w:t>
      </w:r>
      <w:r>
        <w:rPr>
          <w:color w:val="231F20"/>
        </w:rPr>
        <w:t xml:space="preserve">role to play in attending meetings and events to influence and negotiate on all matters to do with the welfare and efficiency of members. For instance, there are national Federation meetings like the Interim national Council (a meeting of all the Branch chairs </w:t>
      </w:r>
      <w:r>
        <w:rPr>
          <w:color w:val="231F20"/>
          <w:spacing w:val="1"/>
        </w:rPr>
        <w:t xml:space="preserve">and </w:t>
      </w:r>
      <w:r>
        <w:rPr>
          <w:color w:val="231F20"/>
        </w:rPr>
        <w:t>secretaries</w:t>
      </w:r>
      <w:r>
        <w:rPr>
          <w:color w:val="231F20"/>
          <w:spacing w:val="-35"/>
        </w:rPr>
        <w:t xml:space="preserve"> </w:t>
      </w:r>
      <w:r>
        <w:rPr>
          <w:color w:val="231F20"/>
        </w:rPr>
        <w:t>with</w:t>
      </w:r>
      <w:r>
        <w:rPr>
          <w:color w:val="231F20"/>
          <w:spacing w:val="-35"/>
        </w:rPr>
        <w:t xml:space="preserve"> </w:t>
      </w:r>
      <w:r>
        <w:rPr>
          <w:color w:val="231F20"/>
        </w:rPr>
        <w:t>the</w:t>
      </w:r>
      <w:r>
        <w:rPr>
          <w:color w:val="231F20"/>
          <w:spacing w:val="-35"/>
        </w:rPr>
        <w:t xml:space="preserve"> </w:t>
      </w:r>
      <w:r>
        <w:rPr>
          <w:color w:val="231F20"/>
        </w:rPr>
        <w:t>national</w:t>
      </w:r>
      <w:r>
        <w:rPr>
          <w:color w:val="231F20"/>
          <w:spacing w:val="-35"/>
        </w:rPr>
        <w:t xml:space="preserve"> </w:t>
      </w:r>
      <w:r>
        <w:rPr>
          <w:color w:val="231F20"/>
        </w:rPr>
        <w:t>representatives) or specialist national meeting in areas like conduct</w:t>
      </w:r>
      <w:r>
        <w:rPr>
          <w:color w:val="231F20"/>
          <w:spacing w:val="-33"/>
        </w:rPr>
        <w:t xml:space="preserve"> </w:t>
      </w:r>
      <w:r>
        <w:rPr>
          <w:color w:val="231F20"/>
        </w:rPr>
        <w:t>or</w:t>
      </w:r>
      <w:r>
        <w:rPr>
          <w:color w:val="231F20"/>
          <w:spacing w:val="-33"/>
        </w:rPr>
        <w:t xml:space="preserve"> </w:t>
      </w:r>
      <w:r>
        <w:rPr>
          <w:color w:val="231F20"/>
        </w:rPr>
        <w:t>equality</w:t>
      </w:r>
      <w:r>
        <w:rPr>
          <w:color w:val="231F20"/>
          <w:spacing w:val="-33"/>
        </w:rPr>
        <w:t xml:space="preserve"> </w:t>
      </w:r>
      <w:r>
        <w:rPr>
          <w:color w:val="231F20"/>
        </w:rPr>
        <w:t>to</w:t>
      </w:r>
      <w:r>
        <w:rPr>
          <w:color w:val="231F20"/>
          <w:spacing w:val="-33"/>
        </w:rPr>
        <w:t xml:space="preserve"> </w:t>
      </w:r>
      <w:r>
        <w:rPr>
          <w:color w:val="231F20"/>
        </w:rPr>
        <w:t>ensure</w:t>
      </w:r>
      <w:r>
        <w:rPr>
          <w:color w:val="231F20"/>
          <w:spacing w:val="-33"/>
        </w:rPr>
        <w:t xml:space="preserve"> </w:t>
      </w:r>
      <w:r>
        <w:rPr>
          <w:color w:val="231F20"/>
        </w:rPr>
        <w:t xml:space="preserve">representatives </w:t>
      </w:r>
      <w:r>
        <w:rPr>
          <w:color w:val="231F20"/>
          <w:w w:val="95"/>
        </w:rPr>
        <w:t>are</w:t>
      </w:r>
      <w:r>
        <w:rPr>
          <w:color w:val="231F20"/>
          <w:spacing w:val="-18"/>
          <w:w w:val="95"/>
        </w:rPr>
        <w:t xml:space="preserve"> </w:t>
      </w:r>
      <w:r>
        <w:rPr>
          <w:color w:val="231F20"/>
          <w:w w:val="95"/>
        </w:rPr>
        <w:t>continuously</w:t>
      </w:r>
      <w:r>
        <w:rPr>
          <w:color w:val="231F20"/>
          <w:spacing w:val="-18"/>
          <w:w w:val="95"/>
        </w:rPr>
        <w:t xml:space="preserve"> </w:t>
      </w:r>
      <w:r>
        <w:rPr>
          <w:color w:val="231F20"/>
          <w:w w:val="95"/>
        </w:rPr>
        <w:t>professionally</w:t>
      </w:r>
      <w:r>
        <w:rPr>
          <w:color w:val="231F20"/>
          <w:spacing w:val="-18"/>
          <w:w w:val="95"/>
        </w:rPr>
        <w:t xml:space="preserve"> </w:t>
      </w:r>
      <w:r>
        <w:rPr>
          <w:color w:val="231F20"/>
          <w:w w:val="95"/>
        </w:rPr>
        <w:t>developed</w:t>
      </w:r>
      <w:r>
        <w:rPr>
          <w:color w:val="231F20"/>
          <w:spacing w:val="-18"/>
          <w:w w:val="95"/>
        </w:rPr>
        <w:t xml:space="preserve"> </w:t>
      </w:r>
      <w:r>
        <w:rPr>
          <w:color w:val="231F20"/>
          <w:spacing w:val="1"/>
          <w:w w:val="95"/>
        </w:rPr>
        <w:t>and</w:t>
      </w:r>
    </w:p>
    <w:p w:rsidR="00C74EAC" w:rsidRDefault="00D76E78">
      <w:pPr>
        <w:pStyle w:val="BodyText"/>
      </w:pPr>
      <w:r>
        <w:br w:type="column"/>
      </w:r>
    </w:p>
    <w:p w:rsidR="00C74EAC" w:rsidRDefault="00C74EAC">
      <w:pPr>
        <w:pStyle w:val="BodyText"/>
      </w:pPr>
    </w:p>
    <w:p w:rsidR="00C74EAC" w:rsidRDefault="00C944A4">
      <w:pPr>
        <w:pStyle w:val="BodyText"/>
        <w:spacing w:before="9"/>
      </w:pPr>
      <w:r>
        <w:rPr>
          <w:rFonts w:ascii="Times New Roman" w:hAnsi="Times New Roman"/>
          <w:noProof/>
          <w:sz w:val="24"/>
          <w:szCs w:val="24"/>
          <w:lang w:val="en-GB" w:eastAsia="en-GB"/>
        </w:rPr>
        <w:drawing>
          <wp:anchor distT="0" distB="0" distL="114300" distR="114300" simplePos="0" relativeHeight="251666432" behindDoc="1" locked="0" layoutInCell="1" allowOverlap="1">
            <wp:simplePos x="0" y="0"/>
            <wp:positionH relativeFrom="column">
              <wp:posOffset>1789430</wp:posOffset>
            </wp:positionH>
            <wp:positionV relativeFrom="paragraph">
              <wp:posOffset>16053</wp:posOffset>
            </wp:positionV>
            <wp:extent cx="847725" cy="1324921"/>
            <wp:effectExtent l="0" t="0" r="0" b="0"/>
            <wp:wrapNone/>
            <wp:docPr id="10" name="Picture 10" descr="P:\Keith\Annual Report 2016\Images\National Police Mamorial Day Bad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Keith\Annual Report 2016\Images\National Police Mamorial Day Badge.png"/>
                    <pic:cNvPicPr>
                      <a:picLocks noChangeAspect="1" noChangeArrowheads="1"/>
                    </pic:cNvPicPr>
                  </pic:nvPicPr>
                  <pic:blipFill>
                    <a:blip r:embed="rId26">
                      <a:duotone>
                        <a:schemeClr val="accent2">
                          <a:shade val="45000"/>
                          <a:satMod val="135000"/>
                        </a:schemeClr>
                        <a:prstClr val="white"/>
                      </a:duotone>
                      <a:extLst>
                        <a:ext uri="{BEBA8EAE-BF5A-486C-A8C5-ECC9F3942E4B}">
                          <a14:imgProps xmlns:a14="http://schemas.microsoft.com/office/drawing/2010/main">
                            <a14:imgLayer r:embed="rId27">
                              <a14:imgEffect>
                                <a14:brightnessContrast bright="45000"/>
                              </a14:imgEffect>
                            </a14:imgLayer>
                          </a14:imgProps>
                        </a:ext>
                        <a:ext uri="{28A0092B-C50C-407E-A947-70E740481C1C}">
                          <a14:useLocalDpi xmlns:a14="http://schemas.microsoft.com/office/drawing/2010/main" val="0"/>
                        </a:ext>
                      </a:extLst>
                    </a:blip>
                    <a:srcRect/>
                    <a:stretch>
                      <a:fillRect/>
                    </a:stretch>
                  </pic:blipFill>
                  <pic:spPr bwMode="auto">
                    <a:xfrm>
                      <a:off x="0" y="0"/>
                      <a:ext cx="847725" cy="1324921"/>
                    </a:xfrm>
                    <a:prstGeom prst="rect">
                      <a:avLst/>
                    </a:prstGeom>
                    <a:noFill/>
                    <a:ln>
                      <a:noFill/>
                    </a:ln>
                  </pic:spPr>
                </pic:pic>
              </a:graphicData>
            </a:graphic>
          </wp:anchor>
        </w:drawing>
      </w:r>
    </w:p>
    <w:p w:rsidR="00C74EAC" w:rsidRDefault="00D76E78">
      <w:pPr>
        <w:pStyle w:val="BodyText"/>
        <w:ind w:left="139"/>
      </w:pPr>
      <w:r>
        <w:rPr>
          <w:color w:val="231F20"/>
        </w:rPr>
        <w:t>can give the best advice.</w:t>
      </w:r>
    </w:p>
    <w:p w:rsidR="00C74EAC" w:rsidRPr="00C45F73" w:rsidRDefault="00D76E78">
      <w:pPr>
        <w:pStyle w:val="BodyText"/>
        <w:spacing w:before="3" w:line="242" w:lineRule="auto"/>
        <w:ind w:left="139" w:right="523" w:firstLine="283"/>
        <w:rPr>
          <w:color w:val="231F20"/>
        </w:rPr>
      </w:pPr>
      <w:r>
        <w:rPr>
          <w:color w:val="231F20"/>
        </w:rPr>
        <w:t xml:space="preserve">There are local meetings with various </w:t>
      </w:r>
      <w:r w:rsidRPr="00C45F73">
        <w:rPr>
          <w:color w:val="231F20"/>
        </w:rPr>
        <w:t xml:space="preserve">departments in the Constabulary including the Joint negotiating and Consultative Committee (JnCC), working groups, meetings with heads of departments and consultations on Force policy. We represent our members at national events </w:t>
      </w:r>
      <w:r>
        <w:rPr>
          <w:color w:val="231F20"/>
        </w:rPr>
        <w:t>like the national Police Memorial Day as well as meeting with the Police and Crime Commissioner and local MPs.</w:t>
      </w:r>
    </w:p>
    <w:p w:rsidR="00C74EAC" w:rsidRDefault="00C74EAC">
      <w:pPr>
        <w:spacing w:line="242" w:lineRule="auto"/>
        <w:sectPr w:rsidR="00C74EAC">
          <w:footerReference w:type="default" r:id="rId28"/>
          <w:pgSz w:w="8400" w:h="11910"/>
          <w:pgMar w:top="460" w:right="40" w:bottom="0" w:left="40" w:header="0" w:footer="0" w:gutter="0"/>
          <w:cols w:num="2" w:space="720" w:equalWidth="0">
            <w:col w:w="4118" w:space="40"/>
            <w:col w:w="4162"/>
          </w:cols>
        </w:sectPr>
      </w:pPr>
    </w:p>
    <w:p w:rsidR="00C74EAC" w:rsidRDefault="00C74EAC">
      <w:pPr>
        <w:pStyle w:val="BodyText"/>
        <w:spacing w:before="4"/>
        <w:rPr>
          <w:sz w:val="17"/>
        </w:rPr>
      </w:pPr>
    </w:p>
    <w:p w:rsidR="00C74EAC" w:rsidRDefault="00D76E78">
      <w:pPr>
        <w:spacing w:before="34"/>
        <w:ind w:left="541"/>
        <w:rPr>
          <w:sz w:val="43"/>
        </w:rPr>
      </w:pPr>
      <w:r w:rsidRPr="00A366E6">
        <w:rPr>
          <w:b/>
          <w:color w:val="943634" w:themeColor="accent2" w:themeShade="BF"/>
          <w:sz w:val="43"/>
        </w:rPr>
        <w:t>Health</w:t>
      </w:r>
      <w:r>
        <w:rPr>
          <w:b/>
          <w:color w:val="93A545"/>
          <w:spacing w:val="-53"/>
          <w:sz w:val="43"/>
        </w:rPr>
        <w:t xml:space="preserve"> </w:t>
      </w:r>
      <w:r>
        <w:rPr>
          <w:color w:val="231F20"/>
          <w:sz w:val="43"/>
        </w:rPr>
        <w:t>and</w:t>
      </w:r>
      <w:r>
        <w:rPr>
          <w:color w:val="231F20"/>
          <w:spacing w:val="-53"/>
          <w:sz w:val="43"/>
        </w:rPr>
        <w:t xml:space="preserve"> </w:t>
      </w:r>
      <w:r w:rsidRPr="00A366E6">
        <w:rPr>
          <w:b/>
          <w:color w:val="943634" w:themeColor="accent2" w:themeShade="BF"/>
          <w:spacing w:val="-3"/>
          <w:sz w:val="43"/>
        </w:rPr>
        <w:t>safety:</w:t>
      </w:r>
      <w:r>
        <w:rPr>
          <w:b/>
          <w:color w:val="93A545"/>
          <w:spacing w:val="-3"/>
          <w:sz w:val="43"/>
        </w:rPr>
        <w:t xml:space="preserve"> </w:t>
      </w:r>
      <w:r>
        <w:rPr>
          <w:color w:val="231F20"/>
          <w:sz w:val="43"/>
        </w:rPr>
        <w:t>an</w:t>
      </w:r>
      <w:r>
        <w:rPr>
          <w:color w:val="231F20"/>
          <w:spacing w:val="-53"/>
          <w:sz w:val="43"/>
        </w:rPr>
        <w:t xml:space="preserve"> </w:t>
      </w:r>
      <w:r>
        <w:rPr>
          <w:color w:val="231F20"/>
          <w:sz w:val="43"/>
        </w:rPr>
        <w:t>overview</w:t>
      </w:r>
    </w:p>
    <w:p w:rsidR="00C74EAC" w:rsidRDefault="00C74EAC">
      <w:pPr>
        <w:rPr>
          <w:sz w:val="43"/>
        </w:rPr>
        <w:sectPr w:rsidR="00C74EAC">
          <w:type w:val="continuous"/>
          <w:pgSz w:w="8400" w:h="11910"/>
          <w:pgMar w:top="1100" w:right="40" w:bottom="0" w:left="40" w:header="720" w:footer="720" w:gutter="0"/>
          <w:cols w:space="720"/>
        </w:sectPr>
      </w:pPr>
    </w:p>
    <w:p w:rsidR="00C74EAC" w:rsidRDefault="00D76E78" w:rsidP="00C944A4">
      <w:pPr>
        <w:pStyle w:val="BodyText"/>
        <w:spacing w:before="1" w:line="242" w:lineRule="auto"/>
        <w:ind w:left="529" w:firstLine="191"/>
      </w:pPr>
      <w:r w:rsidRPr="00C944A4">
        <w:t xml:space="preserve">The dedicated health and safety lead is Shane Schucroft. Shane </w:t>
      </w:r>
      <w:r w:rsidR="00502E2F" w:rsidRPr="00C944A4">
        <w:t>has</w:t>
      </w:r>
      <w:r w:rsidRPr="00C944A4">
        <w:t xml:space="preserve"> been working on various projects with the Force throughout the year. This vital work helps ensure the safety of officers and the public but often goes unnoticed. Here is a snapshot of the work. The full range of projects undertaken cannot be covered here.</w:t>
      </w:r>
    </w:p>
    <w:p w:rsidR="00C74EAC" w:rsidRDefault="00C74EAC">
      <w:pPr>
        <w:pStyle w:val="BodyText"/>
        <w:rPr>
          <w:sz w:val="19"/>
        </w:rPr>
      </w:pPr>
    </w:p>
    <w:p w:rsidR="00502E2F" w:rsidRDefault="00502E2F">
      <w:pPr>
        <w:pStyle w:val="BodyText"/>
        <w:spacing w:before="1" w:line="242" w:lineRule="auto"/>
        <w:ind w:left="529"/>
        <w:rPr>
          <w:b/>
          <w:color w:val="00529F"/>
        </w:rPr>
      </w:pPr>
      <w:r>
        <w:rPr>
          <w:b/>
          <w:color w:val="00529F"/>
        </w:rPr>
        <w:t>Overweight Vehicles</w:t>
      </w:r>
    </w:p>
    <w:p w:rsidR="00C74EAC" w:rsidRDefault="00502E2F" w:rsidP="00502E2F">
      <w:pPr>
        <w:pStyle w:val="BodyText"/>
        <w:spacing w:before="1" w:line="242" w:lineRule="auto"/>
        <w:ind w:left="529" w:firstLine="191"/>
      </w:pPr>
      <w:r>
        <w:t>It was discovered that the laden weight of a police vehicle would be over the legal limit with a third person was in the motor, for example, a prisoner or another officer would put the vehicle over weight. This clearly is not how police officers could operate, and additional people would need to get in the car.</w:t>
      </w:r>
    </w:p>
    <w:p w:rsidR="00502E2F" w:rsidRPr="00502E2F" w:rsidRDefault="00502E2F" w:rsidP="00C944A4">
      <w:pPr>
        <w:pStyle w:val="BodyText"/>
        <w:spacing w:before="1" w:line="242" w:lineRule="auto"/>
        <w:ind w:left="529" w:firstLine="191"/>
        <w:rPr>
          <w:color w:val="231F20"/>
          <w:lang w:val="en-GB"/>
        </w:rPr>
      </w:pPr>
      <w:r w:rsidRPr="00C944A4">
        <w:rPr>
          <w:noProof/>
          <w:lang w:val="en-GB" w:eastAsia="en-GB"/>
        </w:rPr>
        <w:drawing>
          <wp:anchor distT="0" distB="0" distL="114300" distR="114300" simplePos="0" relativeHeight="251664384" behindDoc="1" locked="0" layoutInCell="1" allowOverlap="1" wp14:anchorId="08EA886D" wp14:editId="28807499">
            <wp:simplePos x="0" y="0"/>
            <wp:positionH relativeFrom="column">
              <wp:posOffset>304165</wp:posOffset>
            </wp:positionH>
            <wp:positionV relativeFrom="paragraph">
              <wp:posOffset>736930</wp:posOffset>
            </wp:positionV>
            <wp:extent cx="2255596" cy="1501587"/>
            <wp:effectExtent l="0" t="0" r="0" b="0"/>
            <wp:wrapNone/>
            <wp:docPr id="4" name="Picture 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29" cstate="print">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255596" cy="15015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44A4" w:rsidRPr="00C944A4">
        <w:t xml:space="preserve">Therefore, in </w:t>
      </w:r>
      <w:r w:rsidR="003B6543" w:rsidRPr="003B6543">
        <w:t>consultation</w:t>
      </w:r>
      <w:r w:rsidR="003B6543">
        <w:t xml:space="preserve"> </w:t>
      </w:r>
      <w:r w:rsidR="00C944A4" w:rsidRPr="00C944A4">
        <w:t>with the force, the Norfolk Federation H&amp;S team</w:t>
      </w:r>
      <w:r w:rsidR="00C944A4">
        <w:t xml:space="preserve"> </w:t>
      </w:r>
      <w:r w:rsidR="00C944A4" w:rsidRPr="00C944A4">
        <w:t xml:space="preserve">assessed </w:t>
      </w:r>
      <w:r w:rsidR="00C944A4">
        <w:t xml:space="preserve">which </w:t>
      </w:r>
      <w:r w:rsidR="00C944A4" w:rsidRPr="00C944A4">
        <w:t xml:space="preserve">equipment </w:t>
      </w:r>
      <w:r w:rsidR="00C944A4">
        <w:t xml:space="preserve">was </w:t>
      </w:r>
      <w:r w:rsidR="00C944A4" w:rsidRPr="00C944A4">
        <w:t xml:space="preserve">carried and the force set about replacing equipment with </w:t>
      </w:r>
      <w:r w:rsidR="00C944A4">
        <w:t>a</w:t>
      </w:r>
      <w:r w:rsidR="00C944A4" w:rsidRPr="00C944A4">
        <w:t xml:space="preserve"> modern lighter kit.</w:t>
      </w:r>
      <w:r w:rsidR="00D76E78">
        <w:br w:type="column"/>
      </w:r>
    </w:p>
    <w:p w:rsidR="00C74EAC" w:rsidRDefault="00C944A4">
      <w:pPr>
        <w:pStyle w:val="BodyText"/>
        <w:spacing w:before="7"/>
      </w:pPr>
      <w:r>
        <w:rPr>
          <w:noProof/>
          <w:color w:val="FFFFFF"/>
          <w:sz w:val="20"/>
          <w:szCs w:val="20"/>
          <w:lang w:val="en-GB" w:eastAsia="en-GB"/>
        </w:rPr>
        <w:drawing>
          <wp:anchor distT="0" distB="0" distL="114300" distR="114300" simplePos="0" relativeHeight="251657216" behindDoc="1" locked="0" layoutInCell="1" allowOverlap="1" wp14:anchorId="27845AA7" wp14:editId="1B969103">
            <wp:simplePos x="0" y="0"/>
            <wp:positionH relativeFrom="column">
              <wp:posOffset>229692</wp:posOffset>
            </wp:positionH>
            <wp:positionV relativeFrom="paragraph">
              <wp:posOffset>11430</wp:posOffset>
            </wp:positionV>
            <wp:extent cx="2265038" cy="1506932"/>
            <wp:effectExtent l="0" t="0" r="0" b="0"/>
            <wp:wrapNone/>
            <wp:docPr id="8" name="Picture 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e the source image"/>
                    <pic:cNvPicPr>
                      <a:picLocks noChangeAspect="1" noChangeArrowheads="1"/>
                    </pic:cNvPicPr>
                  </pic:nvPicPr>
                  <pic:blipFill>
                    <a:blip r:embed="rId30" cstate="print">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265038" cy="150693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02E2F" w:rsidRDefault="00502E2F">
      <w:pPr>
        <w:pStyle w:val="BodyText"/>
        <w:spacing w:line="242" w:lineRule="auto"/>
        <w:ind w:left="316" w:right="545"/>
        <w:rPr>
          <w:b/>
          <w:color w:val="00529F"/>
        </w:rPr>
      </w:pPr>
    </w:p>
    <w:p w:rsidR="00502E2F" w:rsidRDefault="00502E2F">
      <w:pPr>
        <w:pStyle w:val="BodyText"/>
        <w:spacing w:line="242" w:lineRule="auto"/>
        <w:ind w:left="316" w:right="545"/>
        <w:rPr>
          <w:b/>
          <w:color w:val="00529F"/>
        </w:rPr>
      </w:pPr>
    </w:p>
    <w:p w:rsidR="00502E2F" w:rsidRDefault="00502E2F">
      <w:pPr>
        <w:pStyle w:val="BodyText"/>
        <w:spacing w:line="242" w:lineRule="auto"/>
        <w:ind w:left="316" w:right="545"/>
        <w:rPr>
          <w:b/>
          <w:color w:val="00529F"/>
        </w:rPr>
      </w:pPr>
    </w:p>
    <w:p w:rsidR="00502E2F" w:rsidRDefault="00502E2F">
      <w:pPr>
        <w:pStyle w:val="BodyText"/>
        <w:spacing w:line="242" w:lineRule="auto"/>
        <w:ind w:left="316" w:right="545"/>
        <w:rPr>
          <w:b/>
          <w:color w:val="00529F"/>
        </w:rPr>
      </w:pPr>
    </w:p>
    <w:p w:rsidR="00502E2F" w:rsidRDefault="00502E2F">
      <w:pPr>
        <w:pStyle w:val="BodyText"/>
        <w:spacing w:line="242" w:lineRule="auto"/>
        <w:ind w:left="316" w:right="545"/>
        <w:rPr>
          <w:b/>
          <w:color w:val="00529F"/>
        </w:rPr>
      </w:pPr>
    </w:p>
    <w:p w:rsidR="00502E2F" w:rsidRDefault="00502E2F">
      <w:pPr>
        <w:pStyle w:val="BodyText"/>
        <w:spacing w:line="242" w:lineRule="auto"/>
        <w:ind w:left="316" w:right="545"/>
        <w:rPr>
          <w:b/>
          <w:color w:val="00529F"/>
        </w:rPr>
      </w:pPr>
    </w:p>
    <w:p w:rsidR="00502E2F" w:rsidRDefault="00502E2F">
      <w:pPr>
        <w:pStyle w:val="BodyText"/>
        <w:spacing w:line="242" w:lineRule="auto"/>
        <w:ind w:left="316" w:right="545"/>
        <w:rPr>
          <w:b/>
          <w:color w:val="00529F"/>
        </w:rPr>
      </w:pPr>
    </w:p>
    <w:p w:rsidR="00502E2F" w:rsidRDefault="00502E2F">
      <w:pPr>
        <w:pStyle w:val="BodyText"/>
        <w:spacing w:line="242" w:lineRule="auto"/>
        <w:ind w:left="316" w:right="545"/>
        <w:rPr>
          <w:b/>
          <w:color w:val="00529F"/>
        </w:rPr>
      </w:pPr>
    </w:p>
    <w:p w:rsidR="00502E2F" w:rsidRDefault="00502E2F">
      <w:pPr>
        <w:pStyle w:val="BodyText"/>
        <w:spacing w:line="242" w:lineRule="auto"/>
        <w:ind w:left="316" w:right="545"/>
        <w:rPr>
          <w:b/>
          <w:color w:val="00529F"/>
        </w:rPr>
      </w:pPr>
    </w:p>
    <w:p w:rsidR="00502E2F" w:rsidRDefault="00502E2F">
      <w:pPr>
        <w:pStyle w:val="BodyText"/>
        <w:spacing w:line="242" w:lineRule="auto"/>
        <w:ind w:left="316" w:right="545"/>
        <w:rPr>
          <w:b/>
          <w:color w:val="00529F"/>
        </w:rPr>
      </w:pPr>
    </w:p>
    <w:p w:rsidR="00502E2F" w:rsidRDefault="00502E2F">
      <w:pPr>
        <w:pStyle w:val="BodyText"/>
        <w:spacing w:line="242" w:lineRule="auto"/>
        <w:ind w:left="316" w:right="545"/>
        <w:rPr>
          <w:b/>
          <w:color w:val="00529F"/>
        </w:rPr>
      </w:pPr>
    </w:p>
    <w:p w:rsidR="00502E2F" w:rsidRDefault="00502E2F">
      <w:pPr>
        <w:pStyle w:val="BodyText"/>
        <w:spacing w:line="242" w:lineRule="auto"/>
        <w:ind w:left="316" w:right="545"/>
        <w:rPr>
          <w:color w:val="231F20"/>
        </w:rPr>
      </w:pPr>
      <w:r>
        <w:rPr>
          <w:b/>
          <w:color w:val="00529F"/>
        </w:rPr>
        <w:t xml:space="preserve">Road Signage </w:t>
      </w:r>
      <w:r w:rsidRPr="00502E2F">
        <w:rPr>
          <w:color w:val="00529F"/>
        </w:rPr>
        <w:t>(in vehicles)</w:t>
      </w:r>
      <w:r w:rsidR="00D76E78">
        <w:rPr>
          <w:b/>
          <w:color w:val="231F20"/>
        </w:rPr>
        <w:t xml:space="preserve"> </w:t>
      </w:r>
    </w:p>
    <w:p w:rsidR="00502E2F" w:rsidRPr="00502E2F" w:rsidRDefault="00502E2F" w:rsidP="00502E2F">
      <w:pPr>
        <w:spacing w:line="242" w:lineRule="auto"/>
        <w:ind w:left="284" w:right="511"/>
        <w:rPr>
          <w:color w:val="231F20"/>
          <w:sz w:val="18"/>
          <w:szCs w:val="18"/>
          <w:lang w:val="en"/>
        </w:rPr>
      </w:pPr>
      <w:r w:rsidRPr="00502E2F">
        <w:rPr>
          <w:color w:val="231F20"/>
          <w:sz w:val="18"/>
          <w:szCs w:val="18"/>
          <w:lang w:val="en-GB"/>
        </w:rPr>
        <w:t xml:space="preserve">The signage that had been issued to police vehicles was not in line with the requirements of </w:t>
      </w:r>
      <w:r w:rsidRPr="00502E2F">
        <w:rPr>
          <w:color w:val="231F20"/>
          <w:sz w:val="18"/>
          <w:szCs w:val="18"/>
          <w:lang w:val="en"/>
        </w:rPr>
        <w:t xml:space="preserve">Chapter 8 in the government’s official Traffic Signs Manual which relates to ‘Traffic Safety Measures and Signs for Road Works and Temporary Situations’. </w:t>
      </w:r>
    </w:p>
    <w:p w:rsidR="00C74EAC" w:rsidRDefault="00502E2F" w:rsidP="00502E2F">
      <w:pPr>
        <w:spacing w:line="242" w:lineRule="auto"/>
        <w:ind w:left="284" w:right="511"/>
        <w:rPr>
          <w:color w:val="231F20"/>
          <w:sz w:val="18"/>
          <w:szCs w:val="18"/>
          <w:lang w:val="en"/>
        </w:rPr>
      </w:pPr>
      <w:r w:rsidRPr="00502E2F">
        <w:rPr>
          <w:color w:val="231F20"/>
          <w:sz w:val="18"/>
          <w:szCs w:val="18"/>
          <w:lang w:val="en"/>
        </w:rPr>
        <w:t>Whilst it is not statutory, it is set out in a code of practice that facilitates the legal requirements covered by various legal regulations.</w:t>
      </w:r>
    </w:p>
    <w:p w:rsidR="00502E2F" w:rsidRPr="00502E2F" w:rsidRDefault="00502E2F" w:rsidP="00502E2F">
      <w:pPr>
        <w:spacing w:line="242" w:lineRule="auto"/>
        <w:ind w:left="284" w:right="511" w:firstLine="436"/>
        <w:rPr>
          <w:color w:val="231F20"/>
          <w:sz w:val="18"/>
          <w:szCs w:val="18"/>
          <w:lang w:val="en"/>
        </w:rPr>
      </w:pPr>
      <w:r w:rsidRPr="00502E2F">
        <w:rPr>
          <w:color w:val="231F20"/>
          <w:sz w:val="18"/>
          <w:szCs w:val="18"/>
          <w:lang w:val="en"/>
        </w:rPr>
        <w:t>The problem was with the height of the signs, they did not meet the code but after consultation this has now been rectified.</w:t>
      </w:r>
    </w:p>
    <w:p w:rsidR="00502E2F" w:rsidRDefault="00502E2F" w:rsidP="00502E2F">
      <w:pPr>
        <w:spacing w:line="242" w:lineRule="auto"/>
        <w:ind w:left="284" w:right="511"/>
        <w:sectPr w:rsidR="00502E2F">
          <w:type w:val="continuous"/>
          <w:pgSz w:w="8400" w:h="11910"/>
          <w:pgMar w:top="1100" w:right="40" w:bottom="0" w:left="40" w:header="720" w:footer="720" w:gutter="0"/>
          <w:cols w:num="2" w:space="720" w:equalWidth="0">
            <w:col w:w="3941" w:space="40"/>
            <w:col w:w="4339"/>
          </w:cols>
        </w:sectPr>
      </w:pPr>
    </w:p>
    <w:p w:rsidR="00C74EAC" w:rsidRDefault="00C74EAC">
      <w:pPr>
        <w:pStyle w:val="BodyText"/>
        <w:rPr>
          <w:sz w:val="20"/>
        </w:rPr>
      </w:pPr>
    </w:p>
    <w:p w:rsidR="00C74EAC" w:rsidRDefault="00C74EAC">
      <w:pPr>
        <w:pStyle w:val="BodyText"/>
        <w:rPr>
          <w:sz w:val="20"/>
        </w:rPr>
      </w:pPr>
    </w:p>
    <w:p w:rsidR="00C74EAC" w:rsidRDefault="00C74EAC">
      <w:pPr>
        <w:pStyle w:val="BodyText"/>
        <w:rPr>
          <w:sz w:val="20"/>
        </w:rPr>
      </w:pPr>
    </w:p>
    <w:p w:rsidR="00C74EAC" w:rsidRDefault="00C74EAC">
      <w:pPr>
        <w:pStyle w:val="BodyText"/>
        <w:rPr>
          <w:sz w:val="20"/>
        </w:rPr>
      </w:pPr>
    </w:p>
    <w:p w:rsidR="00C74EAC" w:rsidRDefault="00C74EAC">
      <w:pPr>
        <w:pStyle w:val="BodyText"/>
        <w:rPr>
          <w:sz w:val="20"/>
        </w:rPr>
      </w:pPr>
    </w:p>
    <w:p w:rsidR="00C74EAC" w:rsidRDefault="00C74EAC">
      <w:pPr>
        <w:pStyle w:val="BodyText"/>
        <w:rPr>
          <w:sz w:val="20"/>
        </w:rPr>
      </w:pPr>
    </w:p>
    <w:p w:rsidR="00C74EAC" w:rsidRDefault="00C74EAC">
      <w:pPr>
        <w:pStyle w:val="BodyText"/>
        <w:rPr>
          <w:sz w:val="20"/>
        </w:rPr>
      </w:pPr>
    </w:p>
    <w:p w:rsidR="00C74EAC" w:rsidRDefault="00C74EAC">
      <w:pPr>
        <w:pStyle w:val="BodyText"/>
        <w:rPr>
          <w:sz w:val="20"/>
        </w:rPr>
      </w:pPr>
    </w:p>
    <w:p w:rsidR="00C74EAC" w:rsidRDefault="00C74EAC">
      <w:pPr>
        <w:jc w:val="center"/>
        <w:sectPr w:rsidR="00C74EAC">
          <w:type w:val="continuous"/>
          <w:pgSz w:w="8400" w:h="11910"/>
          <w:pgMar w:top="1100" w:right="40" w:bottom="0" w:left="40" w:header="720" w:footer="720" w:gutter="0"/>
          <w:cols w:space="720"/>
        </w:sectPr>
      </w:pPr>
    </w:p>
    <w:p w:rsidR="00C74EAC" w:rsidRDefault="005D1981">
      <w:pPr>
        <w:spacing w:before="21"/>
        <w:ind w:left="500"/>
        <w:rPr>
          <w:sz w:val="43"/>
        </w:rPr>
      </w:pPr>
      <w:r>
        <w:rPr>
          <w:b/>
          <w:noProof/>
          <w:color w:val="943634" w:themeColor="accent2" w:themeShade="BF"/>
          <w:sz w:val="43"/>
          <w:lang w:val="en-GB" w:eastAsia="en-GB"/>
        </w:rPr>
        <w:lastRenderedPageBreak/>
        <w:pict>
          <v:group id="_x0000_s1238" style="position:absolute;left:0;text-align:left;margin-left:-2pt;margin-top:-22pt;width:207pt;height:595.3pt;z-index:-251631104" coordsize="4140,11906">
            <v:rect id="_x0000_s1117" style="position:absolute;width:4140;height:11906" fillcolor="#f2dbdb [661]" stroked="f"/>
            <v:shape id="_x0000_s1115" style="position:absolute;left:1139;top:999;width:2761;height:2761" coordorigin="1140,1000" coordsize="2761,2761" path="m2520,1000r-76,2l2370,1008r-74,10l2224,1032r-71,17l2084,1070r-68,25l1950,1123r-64,31l1823,1188r-60,38l1705,1266r-56,43l1595,1355r-51,49l1495,1455r-46,54l1406,1565r-40,58l1328,1683r-34,63l1263,1810r-28,66l1210,1944r-21,69l1172,2084r-14,72l1148,2230r-6,74l1140,2380r2,76l1148,2530r10,74l1172,2676r17,71l1210,2816r25,68l1263,2950r31,64l1328,3077r38,60l1406,3195r43,56l1495,3305r49,51l1595,3405r54,46l1705,3494r58,40l1823,3572r63,34l1950,3637r66,28l2084,3690r69,21l2224,3728r72,14l2370,3752r74,6l2520,3760r76,-2l2670,3752r74,-10l2816,3728r71,-17l2956,3690r68,-25l3090,3637r64,-31l3217,3572r60,-38l3335,3494r56,-43l3445,3405r51,-49l3545,3305r46,-54l3634,3195r40,-58l3712,3077r34,-63l3777,2950r28,-66l3830,2816r21,-69l3868,2676r14,-72l3892,2530r6,-74l3900,2380r-2,-76l3892,2230r-10,-74l3868,2084r-17,-71l3830,1944r-25,-68l3777,1810r-31,-64l3712,1683r-38,-60l3634,1565r-43,-56l3545,1455r-49,-51l3445,1355r-54,-46l3335,1266r-58,-40l3217,1188r-63,-34l3090,1123r-66,-28l2956,1070r-69,-21l2816,1032r-72,-14l2670,1008r-74,-6l2520,1000xe" stroked="f">
              <v:path arrowok="t"/>
            </v:shape>
            <v:shape id="_x0000_s1113" style="position:absolute;left:139;top:3620;width:2761;height:2761" coordorigin="140,3620" coordsize="2761,2761" path="m1520,3620r-76,2l1370,3628r-74,10l1224,3652r-71,17l1084,3690r-68,25l950,3743r-64,31l823,3808r-60,38l705,3886r-56,44l595,3976r-51,48l495,4075r-46,54l406,4185r-40,58l328,4304r-34,62l263,4430r-28,66l210,4564r-21,69l172,4704r-14,72l148,4850r-6,74l140,5000r2,76l148,5150r10,74l172,5296r17,71l210,5436r25,68l263,5570r31,64l328,5697r38,60l406,5815r43,56l495,5925r49,51l595,6025r54,46l705,6114r58,40l823,6192r63,34l950,6257r66,28l1084,6310r69,21l1224,6348r72,14l1370,6372r74,6l1520,6380r76,-2l1670,6372r74,-10l1816,6348r71,-17l1956,6310r68,-25l2090,6257r64,-31l2216,6192r61,-38l2335,6114r56,-43l2445,6025r51,-49l2544,5925r46,-54l2634,5815r40,-58l2712,5697r34,-63l2777,5570r28,-66l2830,5436r21,-69l2868,5296r14,-72l2892,5150r6,-74l2900,5000r-2,-76l2892,4850r-10,-74l2868,4704r-17,-71l2830,4564r-25,-68l2777,4430r-31,-64l2712,4304r-38,-61l2634,4185r-44,-56l2544,4075r-48,-51l2445,3976r-54,-46l2335,3886r-58,-40l2216,3808r-62,-34l2090,3743r-66,-28l1956,3690r-69,-21l1816,3652r-72,-14l1670,3628r-74,-6l1520,3620xe" stroked="f">
              <v:path arrowok="t"/>
            </v:shape>
            <v:shape id="_x0000_s1109" style="position:absolute;left:1312;top:6179;width:2761;height:2761" coordorigin="1312,6180" coordsize="2761,2761" path="m2693,6180r-76,2l2542,6188r-73,10l2396,6212r-70,17l2256,6250r-67,25l2123,6303r-65,31l1996,6368r-60,38l1877,6446r-56,43l1768,6535r-51,49l1668,6635r-46,54l1579,6745r-41,58l1501,6863r-35,63l1435,6990r-28,66l1383,7124r-21,69l1344,7264r-13,72l1321,7410r-7,74l1312,7560r2,76l1321,7710r10,74l1344,7856r18,71l1383,7996r24,68l1435,8130r31,64l1501,8257r37,60l1579,8375r43,56l1668,8485r49,51l1768,8585r53,46l1877,8674r59,40l1996,8752r62,34l2123,8817r66,28l2256,8870r70,21l2396,8908r73,14l2542,8932r75,6l2693,8940r75,-2l2843,8932r73,-10l2989,8908r70,-17l3129,8870r67,-25l3263,8817r64,-31l3389,8752r60,-38l3508,8674r56,-43l3617,8585r51,-49l3717,8485r46,-54l3806,8375r41,-58l3884,8257r35,-63l3950,8130r28,-66l4002,7996r21,-69l4041,7856r14,-72l4065,7710r6,-74l4073,7560r-2,-76l4065,7410r-10,-74l4041,7264r-18,-71l4002,7124r-24,-68l3950,6990r-31,-64l3884,6863r-37,-60l3806,6745r-43,-56l3717,6635r-49,-51l3617,6535r-53,-46l3508,6446r-59,-40l3389,6368r-62,-34l3263,6303r-67,-28l3129,6250r-70,-21l2989,6212r-73,-14l2843,6188r-75,-6l2693,6180xe" stroked="f">
              <v:path arrowok="t"/>
            </v:shape>
            <v:shape id="_x0000_s1107" style="position:absolute;left:239;top:8839;width:2761;height:2761" coordorigin="240,8840" coordsize="2761,2761" path="m1620,8840r-76,2l1470,8848r-74,10l1324,8872r-71,17l1184,8910r-68,25l1050,8963r-64,31l923,9028r-60,38l805,9106r-56,43l695,9195r-51,49l595,9295r-46,54l506,9405r-40,58l428,9523r-34,63l363,9650r-28,66l310,9784r-21,69l272,9924r-14,72l248,10070r-6,74l240,10220r2,76l248,10370r10,74l272,10516r17,71l310,10656r25,68l363,10790r31,64l428,10917r38,60l506,11035r43,56l595,11145r49,51l695,11245r54,46l805,11334r58,40l923,11412r63,34l1050,11477r66,28l1184,11530r69,21l1324,11568r72,14l1470,11592r74,6l1620,11600r76,-2l1770,11592r74,-10l1916,11568r71,-17l2056,11530r68,-25l2190,11477r64,-31l2317,11412r60,-38l2435,11334r56,-43l2545,11245r51,-49l2645,11145r46,-54l2734,11035r40,-58l2812,10917r34,-63l2877,10790r28,-66l2930,10656r21,-69l2968,10516r14,-72l2992,10370r6,-74l3000,10220r-2,-76l2992,10070r-10,-74l2968,9924r-17,-71l2930,9784r-25,-68l2877,9650r-31,-64l2812,9523r-38,-60l2734,9405r-43,-56l2645,9295r-49,-51l2545,9195r-54,-46l2435,9106r-58,-40l2317,9028r-63,-34l2190,8963r-66,-28l2056,8910r-69,-21l1916,8872r-72,-14l1770,8848r-74,-6l1620,8840xe" stroked="f">
              <v:path arrowok="t"/>
            </v:shape>
            <v:shape id="_x0000_s1106" type="#_x0000_t75" style="position:absolute;left:513;top:9848;width:2214;height:949">
              <v:imagedata r:id="rId31" o:title=""/>
            </v:shape>
          </v:group>
        </w:pict>
      </w:r>
      <w:r w:rsidR="00D76E78" w:rsidRPr="00A366E6">
        <w:rPr>
          <w:b/>
          <w:color w:val="943634" w:themeColor="accent2" w:themeShade="BF"/>
          <w:w w:val="95"/>
          <w:sz w:val="43"/>
        </w:rPr>
        <w:t>Advice</w:t>
      </w:r>
      <w:r w:rsidR="00D76E78">
        <w:rPr>
          <w:b/>
          <w:color w:val="93A545"/>
          <w:spacing w:val="-63"/>
          <w:w w:val="95"/>
          <w:sz w:val="43"/>
        </w:rPr>
        <w:t xml:space="preserve"> </w:t>
      </w:r>
      <w:r w:rsidR="00D76E78">
        <w:rPr>
          <w:color w:val="231F20"/>
          <w:w w:val="95"/>
          <w:sz w:val="43"/>
        </w:rPr>
        <w:t>services</w:t>
      </w:r>
    </w:p>
    <w:p w:rsidR="00C74EAC" w:rsidRPr="00C944A4" w:rsidRDefault="00EB1CAB">
      <w:pPr>
        <w:pStyle w:val="Heading1"/>
        <w:spacing w:before="117"/>
        <w:ind w:left="2127"/>
        <w:rPr>
          <w:color w:val="943634" w:themeColor="accent2" w:themeShade="BF"/>
        </w:rPr>
      </w:pPr>
      <w:r w:rsidRPr="00C944A4">
        <w:rPr>
          <w:color w:val="943634" w:themeColor="accent2" w:themeShade="BF"/>
        </w:rPr>
        <w:t>29</w:t>
      </w:r>
    </w:p>
    <w:p w:rsidR="00C74EAC" w:rsidRDefault="00D76E78">
      <w:pPr>
        <w:spacing w:line="217" w:lineRule="exact"/>
        <w:ind w:left="1745"/>
        <w:rPr>
          <w:sz w:val="23"/>
        </w:rPr>
      </w:pPr>
      <w:r>
        <w:rPr>
          <w:color w:val="231F20"/>
          <w:sz w:val="23"/>
        </w:rPr>
        <w:t>people attended</w:t>
      </w:r>
    </w:p>
    <w:p w:rsidR="00C74EAC" w:rsidRPr="00C944A4" w:rsidRDefault="00D76E78">
      <w:pPr>
        <w:spacing w:before="90" w:line="194" w:lineRule="auto"/>
        <w:ind w:left="1825" w:firstLine="18"/>
        <w:rPr>
          <w:b/>
          <w:color w:val="943634" w:themeColor="accent2" w:themeShade="BF"/>
          <w:sz w:val="30"/>
        </w:rPr>
      </w:pPr>
      <w:r w:rsidRPr="00C944A4">
        <w:rPr>
          <w:b/>
          <w:color w:val="943634" w:themeColor="accent2" w:themeShade="BF"/>
          <w:w w:val="80"/>
          <w:sz w:val="30"/>
        </w:rPr>
        <w:t xml:space="preserve">FINANCIAL </w:t>
      </w:r>
      <w:r w:rsidRPr="00C944A4">
        <w:rPr>
          <w:b/>
          <w:color w:val="943634" w:themeColor="accent2" w:themeShade="BF"/>
          <w:w w:val="75"/>
          <w:sz w:val="30"/>
        </w:rPr>
        <w:t>SURGERIES</w:t>
      </w:r>
    </w:p>
    <w:p w:rsidR="00C74EAC" w:rsidRDefault="00D76E78">
      <w:pPr>
        <w:spacing w:before="124" w:line="252" w:lineRule="auto"/>
        <w:ind w:left="1325" w:right="161"/>
        <w:jc w:val="center"/>
        <w:rPr>
          <w:sz w:val="23"/>
        </w:rPr>
      </w:pPr>
      <w:r>
        <w:rPr>
          <w:color w:val="231F20"/>
          <w:w w:val="90"/>
          <w:sz w:val="23"/>
        </w:rPr>
        <w:t xml:space="preserve">Provided by Alan Boswell </w:t>
      </w:r>
      <w:r>
        <w:rPr>
          <w:color w:val="231F20"/>
          <w:sz w:val="23"/>
        </w:rPr>
        <w:t>&amp; Co</w:t>
      </w:r>
    </w:p>
    <w:p w:rsidR="00C74EAC" w:rsidRDefault="00C74EAC">
      <w:pPr>
        <w:pStyle w:val="BodyText"/>
        <w:spacing w:before="4"/>
        <w:rPr>
          <w:sz w:val="21"/>
        </w:rPr>
      </w:pPr>
    </w:p>
    <w:p w:rsidR="00C74EAC" w:rsidRPr="00C944A4" w:rsidRDefault="00D76E78">
      <w:pPr>
        <w:spacing w:line="803" w:lineRule="exact"/>
        <w:ind w:left="1090"/>
        <w:rPr>
          <w:b/>
          <w:color w:val="943634" w:themeColor="accent2" w:themeShade="BF"/>
          <w:sz w:val="74"/>
        </w:rPr>
      </w:pPr>
      <w:r w:rsidRPr="00C944A4">
        <w:rPr>
          <w:b/>
          <w:color w:val="943634" w:themeColor="accent2" w:themeShade="BF"/>
          <w:sz w:val="74"/>
        </w:rPr>
        <w:t>2</w:t>
      </w:r>
      <w:r w:rsidR="0019434D" w:rsidRPr="00C944A4">
        <w:rPr>
          <w:b/>
          <w:color w:val="943634" w:themeColor="accent2" w:themeShade="BF"/>
          <w:sz w:val="74"/>
        </w:rPr>
        <w:t>4</w:t>
      </w:r>
    </w:p>
    <w:p w:rsidR="00C74EAC" w:rsidRDefault="00D76E78">
      <w:pPr>
        <w:spacing w:line="217" w:lineRule="exact"/>
        <w:ind w:left="705"/>
        <w:rPr>
          <w:sz w:val="23"/>
        </w:rPr>
      </w:pPr>
      <w:r>
        <w:rPr>
          <w:color w:val="231F20"/>
          <w:sz w:val="23"/>
        </w:rPr>
        <w:t>people attended</w:t>
      </w:r>
    </w:p>
    <w:p w:rsidR="00C74EAC" w:rsidRPr="00C944A4" w:rsidRDefault="00D76E78">
      <w:pPr>
        <w:spacing w:before="83" w:line="194" w:lineRule="auto"/>
        <w:ind w:left="487" w:right="1402"/>
        <w:jc w:val="center"/>
        <w:rPr>
          <w:b/>
          <w:color w:val="943634" w:themeColor="accent2" w:themeShade="BF"/>
          <w:sz w:val="30"/>
        </w:rPr>
      </w:pPr>
      <w:r w:rsidRPr="00C944A4">
        <w:rPr>
          <w:b/>
          <w:color w:val="943634" w:themeColor="accent2" w:themeShade="BF"/>
          <w:w w:val="80"/>
          <w:sz w:val="30"/>
        </w:rPr>
        <w:t>MATRIMONIAL SURGERIES</w:t>
      </w:r>
    </w:p>
    <w:p w:rsidR="00C74EAC" w:rsidRDefault="00D76E78">
      <w:pPr>
        <w:spacing w:before="124" w:line="252" w:lineRule="auto"/>
        <w:ind w:left="488" w:right="1402"/>
        <w:jc w:val="center"/>
        <w:rPr>
          <w:sz w:val="23"/>
        </w:rPr>
      </w:pPr>
      <w:r>
        <w:rPr>
          <w:color w:val="231F20"/>
          <w:w w:val="95"/>
          <w:sz w:val="23"/>
        </w:rPr>
        <w:t>Provided</w:t>
      </w:r>
      <w:r>
        <w:rPr>
          <w:color w:val="231F20"/>
          <w:spacing w:val="-33"/>
          <w:w w:val="95"/>
          <w:sz w:val="23"/>
        </w:rPr>
        <w:t xml:space="preserve"> </w:t>
      </w:r>
      <w:r>
        <w:rPr>
          <w:color w:val="231F20"/>
          <w:w w:val="95"/>
          <w:sz w:val="23"/>
        </w:rPr>
        <w:t>by</w:t>
      </w:r>
      <w:r>
        <w:rPr>
          <w:color w:val="231F20"/>
          <w:spacing w:val="-33"/>
          <w:w w:val="95"/>
          <w:sz w:val="23"/>
        </w:rPr>
        <w:t xml:space="preserve"> </w:t>
      </w:r>
      <w:r>
        <w:rPr>
          <w:color w:val="231F20"/>
          <w:w w:val="95"/>
          <w:sz w:val="23"/>
        </w:rPr>
        <w:t>rogers</w:t>
      </w:r>
      <w:r>
        <w:rPr>
          <w:color w:val="231F20"/>
          <w:spacing w:val="-33"/>
          <w:w w:val="95"/>
          <w:sz w:val="23"/>
        </w:rPr>
        <w:t xml:space="preserve"> </w:t>
      </w:r>
      <w:r>
        <w:rPr>
          <w:color w:val="231F20"/>
          <w:w w:val="95"/>
          <w:sz w:val="23"/>
        </w:rPr>
        <w:t>&amp;</w:t>
      </w:r>
      <w:r>
        <w:rPr>
          <w:color w:val="231F20"/>
          <w:w w:val="109"/>
          <w:sz w:val="23"/>
        </w:rPr>
        <w:t xml:space="preserve"> </w:t>
      </w:r>
      <w:r>
        <w:rPr>
          <w:color w:val="231F20"/>
          <w:sz w:val="23"/>
        </w:rPr>
        <w:t>norton</w:t>
      </w:r>
    </w:p>
    <w:p w:rsidR="00C74EAC" w:rsidRDefault="00C74EAC">
      <w:pPr>
        <w:pStyle w:val="BodyText"/>
        <w:spacing w:before="1"/>
        <w:rPr>
          <w:sz w:val="19"/>
        </w:rPr>
      </w:pPr>
    </w:p>
    <w:p w:rsidR="00C74EAC" w:rsidRPr="00C944A4" w:rsidRDefault="000E51F6">
      <w:pPr>
        <w:spacing w:line="803" w:lineRule="exact"/>
        <w:ind w:left="2290"/>
        <w:rPr>
          <w:b/>
          <w:color w:val="943634" w:themeColor="accent2" w:themeShade="BF"/>
          <w:sz w:val="74"/>
        </w:rPr>
      </w:pPr>
      <w:r>
        <w:rPr>
          <w:b/>
          <w:color w:val="943634" w:themeColor="accent2" w:themeShade="BF"/>
          <w:sz w:val="74"/>
        </w:rPr>
        <w:t>36</w:t>
      </w:r>
    </w:p>
    <w:p w:rsidR="00C74EAC" w:rsidRDefault="00D76E78">
      <w:pPr>
        <w:spacing w:line="217" w:lineRule="exact"/>
        <w:ind w:left="1905"/>
        <w:rPr>
          <w:sz w:val="23"/>
        </w:rPr>
      </w:pPr>
      <w:r>
        <w:rPr>
          <w:color w:val="231F20"/>
          <w:sz w:val="23"/>
        </w:rPr>
        <w:t>people attended</w:t>
      </w:r>
    </w:p>
    <w:p w:rsidR="00C74EAC" w:rsidRPr="00C944A4" w:rsidRDefault="00D76E78">
      <w:pPr>
        <w:spacing w:before="64"/>
        <w:ind w:left="1483"/>
        <w:rPr>
          <w:b/>
          <w:color w:val="943634" w:themeColor="accent2" w:themeShade="BF"/>
          <w:sz w:val="30"/>
        </w:rPr>
      </w:pPr>
      <w:r w:rsidRPr="00C944A4">
        <w:rPr>
          <w:b/>
          <w:color w:val="943634" w:themeColor="accent2" w:themeShade="BF"/>
          <w:spacing w:val="-4"/>
          <w:w w:val="80"/>
          <w:sz w:val="30"/>
        </w:rPr>
        <w:t xml:space="preserve">MORTGAGE </w:t>
      </w:r>
      <w:r w:rsidRPr="00C944A4">
        <w:rPr>
          <w:b/>
          <w:color w:val="943634" w:themeColor="accent2" w:themeShade="BF"/>
          <w:w w:val="80"/>
          <w:sz w:val="30"/>
        </w:rPr>
        <w:t>ADVICE</w:t>
      </w:r>
    </w:p>
    <w:p w:rsidR="00C74EAC" w:rsidRDefault="00D76E78">
      <w:pPr>
        <w:spacing w:before="111" w:line="252" w:lineRule="auto"/>
        <w:ind w:left="1519" w:right="33"/>
        <w:jc w:val="center"/>
        <w:rPr>
          <w:sz w:val="23"/>
        </w:rPr>
      </w:pPr>
      <w:r>
        <w:rPr>
          <w:color w:val="231F20"/>
          <w:w w:val="95"/>
          <w:sz w:val="23"/>
        </w:rPr>
        <w:t xml:space="preserve">Provided by Mortgage </w:t>
      </w:r>
      <w:r>
        <w:rPr>
          <w:color w:val="231F20"/>
          <w:w w:val="90"/>
          <w:sz w:val="23"/>
        </w:rPr>
        <w:t>excellence</w:t>
      </w:r>
      <w:r>
        <w:rPr>
          <w:color w:val="231F20"/>
          <w:spacing w:val="-38"/>
          <w:w w:val="90"/>
          <w:sz w:val="23"/>
        </w:rPr>
        <w:t xml:space="preserve"> </w:t>
      </w:r>
      <w:r>
        <w:rPr>
          <w:color w:val="231F20"/>
          <w:w w:val="90"/>
          <w:sz w:val="23"/>
        </w:rPr>
        <w:t>plc</w:t>
      </w:r>
      <w:r>
        <w:rPr>
          <w:color w:val="231F20"/>
          <w:spacing w:val="-38"/>
          <w:w w:val="90"/>
          <w:sz w:val="23"/>
        </w:rPr>
        <w:t xml:space="preserve"> </w:t>
      </w:r>
      <w:r>
        <w:rPr>
          <w:color w:val="231F20"/>
          <w:w w:val="90"/>
          <w:sz w:val="23"/>
        </w:rPr>
        <w:t>and</w:t>
      </w:r>
      <w:r>
        <w:rPr>
          <w:color w:val="231F20"/>
          <w:spacing w:val="-38"/>
          <w:w w:val="90"/>
          <w:sz w:val="23"/>
        </w:rPr>
        <w:t xml:space="preserve"> </w:t>
      </w:r>
      <w:r>
        <w:rPr>
          <w:color w:val="231F20"/>
          <w:w w:val="90"/>
          <w:sz w:val="23"/>
        </w:rPr>
        <w:t>Forces</w:t>
      </w:r>
      <w:r>
        <w:rPr>
          <w:color w:val="231F20"/>
          <w:w w:val="81"/>
          <w:sz w:val="23"/>
        </w:rPr>
        <w:t xml:space="preserve"> </w:t>
      </w:r>
      <w:r>
        <w:rPr>
          <w:color w:val="231F20"/>
          <w:sz w:val="23"/>
        </w:rPr>
        <w:t>Financial</w:t>
      </w:r>
    </w:p>
    <w:p w:rsidR="00C74EAC" w:rsidRDefault="005D1981">
      <w:pPr>
        <w:pStyle w:val="BodyText"/>
        <w:rPr>
          <w:sz w:val="22"/>
        </w:rPr>
      </w:pPr>
      <w:r>
        <w:rPr>
          <w:noProof/>
          <w:sz w:val="22"/>
          <w:lang w:val="en-GB" w:eastAsia="en-GB"/>
        </w:rPr>
        <w:pict>
          <v:group id="_x0000_s1236" style="position:absolute;margin-left:215pt;margin-top:11.6pt;width:173.95pt;height:50.45pt;z-index:-251632128" coordorigin="4340,9070" coordsize="3479,1009">
            <v:rect id="_x0000_s1112" style="position:absolute;left:6881;top:9085;width:938;height:994" fillcolor="#e3e7d0" stroked="f"/>
            <v:rect id="_x0000_s1111" style="position:absolute;left:4340;top:9070;width:2542;height:994" fillcolor="#f2f5e4" stroked="f"/>
          </v:group>
        </w:pict>
      </w:r>
    </w:p>
    <w:p w:rsidR="00C74EAC" w:rsidRDefault="005D1981">
      <w:pPr>
        <w:pStyle w:val="BodyText"/>
        <w:spacing w:before="6"/>
        <w:rPr>
          <w:sz w:val="28"/>
        </w:rPr>
      </w:pPr>
      <w:r>
        <w:pict>
          <v:shape id="_x0000_s1118" type="#_x0000_t202" style="position:absolute;margin-left:221.05pt;margin-top:6.45pt;width:165.6pt;height:40.75pt;z-index:251643392;mso-position-horizontal-relative:page" filled="f" stroked="f">
            <v:textbox style="mso-next-textbox:#_x0000_s1118" inset="0,0,0,0">
              <w:txbxContent>
                <w:tbl>
                  <w:tblPr>
                    <w:tblW w:w="0" w:type="auto"/>
                    <w:tblLayout w:type="fixed"/>
                    <w:tblCellMar>
                      <w:left w:w="0" w:type="dxa"/>
                      <w:right w:w="0" w:type="dxa"/>
                    </w:tblCellMar>
                    <w:tblLook w:val="01E0" w:firstRow="1" w:lastRow="1" w:firstColumn="1" w:lastColumn="1" w:noHBand="0" w:noVBand="0"/>
                  </w:tblPr>
                  <w:tblGrid>
                    <w:gridCol w:w="1513"/>
                    <w:gridCol w:w="940"/>
                    <w:gridCol w:w="859"/>
                  </w:tblGrid>
                  <w:tr w:rsidR="00C95925">
                    <w:trPr>
                      <w:trHeight w:val="197"/>
                    </w:trPr>
                    <w:tc>
                      <w:tcPr>
                        <w:tcW w:w="1513" w:type="dxa"/>
                        <w:shd w:val="clear" w:color="auto" w:fill="F2F5E4"/>
                      </w:tcPr>
                      <w:p w:rsidR="00C95925" w:rsidRDefault="00C95925">
                        <w:pPr>
                          <w:pStyle w:val="TableParagraph"/>
                          <w:spacing w:line="177" w:lineRule="exact"/>
                          <w:ind w:left="32"/>
                          <w:rPr>
                            <w:b/>
                            <w:sz w:val="18"/>
                          </w:rPr>
                        </w:pPr>
                        <w:r>
                          <w:rPr>
                            <w:b/>
                            <w:color w:val="00529F"/>
                            <w:w w:val="90"/>
                            <w:sz w:val="18"/>
                          </w:rPr>
                          <w:t>Financial summary</w:t>
                        </w:r>
                      </w:p>
                    </w:tc>
                    <w:tc>
                      <w:tcPr>
                        <w:tcW w:w="940" w:type="dxa"/>
                        <w:shd w:val="clear" w:color="auto" w:fill="F2F5E4"/>
                      </w:tcPr>
                      <w:p w:rsidR="00C95925" w:rsidRDefault="00C95925" w:rsidP="00A366E6">
                        <w:pPr>
                          <w:pStyle w:val="TableParagraph"/>
                          <w:spacing w:line="177" w:lineRule="exact"/>
                          <w:ind w:right="151"/>
                          <w:jc w:val="right"/>
                          <w:rPr>
                            <w:b/>
                            <w:sz w:val="18"/>
                          </w:rPr>
                        </w:pPr>
                        <w:r>
                          <w:rPr>
                            <w:b/>
                            <w:color w:val="00529F"/>
                            <w:w w:val="85"/>
                            <w:sz w:val="18"/>
                          </w:rPr>
                          <w:t>2016</w:t>
                        </w:r>
                      </w:p>
                    </w:tc>
                    <w:tc>
                      <w:tcPr>
                        <w:tcW w:w="859" w:type="dxa"/>
                        <w:shd w:val="clear" w:color="auto" w:fill="E3E7D0"/>
                      </w:tcPr>
                      <w:p w:rsidR="00C95925" w:rsidRDefault="00C95925" w:rsidP="00A366E6">
                        <w:pPr>
                          <w:pStyle w:val="TableParagraph"/>
                          <w:spacing w:line="177" w:lineRule="exact"/>
                          <w:ind w:right="30"/>
                          <w:jc w:val="right"/>
                          <w:rPr>
                            <w:b/>
                            <w:sz w:val="18"/>
                          </w:rPr>
                        </w:pPr>
                        <w:r>
                          <w:rPr>
                            <w:b/>
                            <w:color w:val="00529F"/>
                            <w:w w:val="85"/>
                            <w:sz w:val="18"/>
                          </w:rPr>
                          <w:t>2017</w:t>
                        </w:r>
                      </w:p>
                    </w:tc>
                  </w:tr>
                  <w:tr w:rsidR="00C95925">
                    <w:trPr>
                      <w:trHeight w:val="210"/>
                    </w:trPr>
                    <w:tc>
                      <w:tcPr>
                        <w:tcW w:w="1513" w:type="dxa"/>
                        <w:shd w:val="clear" w:color="auto" w:fill="F2F5E4"/>
                      </w:tcPr>
                      <w:p w:rsidR="00C95925" w:rsidRDefault="00C95925">
                        <w:pPr>
                          <w:pStyle w:val="TableParagraph"/>
                          <w:spacing w:line="190" w:lineRule="exact"/>
                          <w:ind w:left="32"/>
                          <w:rPr>
                            <w:b/>
                            <w:sz w:val="18"/>
                          </w:rPr>
                        </w:pPr>
                        <w:r>
                          <w:rPr>
                            <w:b/>
                            <w:color w:val="231F20"/>
                            <w:w w:val="95"/>
                            <w:sz w:val="18"/>
                          </w:rPr>
                          <w:t>Total income</w:t>
                        </w:r>
                      </w:p>
                    </w:tc>
                    <w:tc>
                      <w:tcPr>
                        <w:tcW w:w="940" w:type="dxa"/>
                        <w:shd w:val="clear" w:color="auto" w:fill="F2F5E4"/>
                      </w:tcPr>
                      <w:p w:rsidR="00C95925" w:rsidRDefault="00C95925" w:rsidP="00851913">
                        <w:pPr>
                          <w:pStyle w:val="TableParagraph"/>
                          <w:spacing w:line="190" w:lineRule="exact"/>
                          <w:ind w:right="151"/>
                          <w:jc w:val="right"/>
                          <w:rPr>
                            <w:b/>
                            <w:sz w:val="18"/>
                          </w:rPr>
                        </w:pPr>
                        <w:r>
                          <w:rPr>
                            <w:b/>
                            <w:color w:val="231F20"/>
                            <w:w w:val="85"/>
                            <w:sz w:val="18"/>
                          </w:rPr>
                          <w:t>£140,669</w:t>
                        </w:r>
                      </w:p>
                    </w:tc>
                    <w:tc>
                      <w:tcPr>
                        <w:tcW w:w="859" w:type="dxa"/>
                        <w:shd w:val="clear" w:color="auto" w:fill="E3E7D0"/>
                      </w:tcPr>
                      <w:p w:rsidR="00C95925" w:rsidRDefault="00C95925" w:rsidP="00851913">
                        <w:pPr>
                          <w:pStyle w:val="TableParagraph"/>
                          <w:spacing w:line="190" w:lineRule="exact"/>
                          <w:ind w:right="31"/>
                          <w:jc w:val="right"/>
                          <w:rPr>
                            <w:b/>
                            <w:sz w:val="18"/>
                          </w:rPr>
                        </w:pPr>
                        <w:r>
                          <w:rPr>
                            <w:b/>
                            <w:color w:val="231F20"/>
                            <w:w w:val="85"/>
                            <w:sz w:val="18"/>
                          </w:rPr>
                          <w:t>£146,967</w:t>
                        </w:r>
                      </w:p>
                    </w:tc>
                  </w:tr>
                  <w:tr w:rsidR="00C95925">
                    <w:trPr>
                      <w:trHeight w:val="210"/>
                    </w:trPr>
                    <w:tc>
                      <w:tcPr>
                        <w:tcW w:w="1513" w:type="dxa"/>
                        <w:shd w:val="clear" w:color="auto" w:fill="F2F5E4"/>
                      </w:tcPr>
                      <w:p w:rsidR="00C95925" w:rsidRDefault="00C95925">
                        <w:pPr>
                          <w:pStyle w:val="TableParagraph"/>
                          <w:spacing w:line="190" w:lineRule="exact"/>
                          <w:ind w:left="32"/>
                          <w:rPr>
                            <w:b/>
                            <w:sz w:val="18"/>
                          </w:rPr>
                        </w:pPr>
                        <w:r>
                          <w:rPr>
                            <w:b/>
                            <w:color w:val="231F20"/>
                            <w:w w:val="95"/>
                            <w:sz w:val="18"/>
                          </w:rPr>
                          <w:t>Total expenditure</w:t>
                        </w:r>
                      </w:p>
                    </w:tc>
                    <w:tc>
                      <w:tcPr>
                        <w:tcW w:w="940" w:type="dxa"/>
                        <w:shd w:val="clear" w:color="auto" w:fill="F2F5E4"/>
                      </w:tcPr>
                      <w:p w:rsidR="00C95925" w:rsidRDefault="00C95925" w:rsidP="00851913">
                        <w:pPr>
                          <w:pStyle w:val="TableParagraph"/>
                          <w:spacing w:line="190" w:lineRule="exact"/>
                          <w:ind w:right="152"/>
                          <w:jc w:val="right"/>
                          <w:rPr>
                            <w:b/>
                            <w:sz w:val="18"/>
                          </w:rPr>
                        </w:pPr>
                        <w:r>
                          <w:rPr>
                            <w:b/>
                            <w:color w:val="231F20"/>
                            <w:w w:val="85"/>
                            <w:sz w:val="18"/>
                          </w:rPr>
                          <w:t>£125,890</w:t>
                        </w:r>
                      </w:p>
                    </w:tc>
                    <w:tc>
                      <w:tcPr>
                        <w:tcW w:w="859" w:type="dxa"/>
                        <w:shd w:val="clear" w:color="auto" w:fill="E3E7D0"/>
                      </w:tcPr>
                      <w:p w:rsidR="00C95925" w:rsidRDefault="00C95925" w:rsidP="00851913">
                        <w:pPr>
                          <w:pStyle w:val="TableParagraph"/>
                          <w:spacing w:line="190" w:lineRule="exact"/>
                          <w:ind w:right="31"/>
                          <w:jc w:val="right"/>
                          <w:rPr>
                            <w:b/>
                            <w:sz w:val="18"/>
                          </w:rPr>
                        </w:pPr>
                        <w:r>
                          <w:rPr>
                            <w:b/>
                            <w:color w:val="231F20"/>
                            <w:w w:val="85"/>
                            <w:sz w:val="18"/>
                          </w:rPr>
                          <w:t>£139,419</w:t>
                        </w:r>
                      </w:p>
                    </w:tc>
                  </w:tr>
                  <w:tr w:rsidR="00C95925">
                    <w:trPr>
                      <w:trHeight w:val="197"/>
                    </w:trPr>
                    <w:tc>
                      <w:tcPr>
                        <w:tcW w:w="1513" w:type="dxa"/>
                        <w:shd w:val="clear" w:color="auto" w:fill="F2F5E4"/>
                      </w:tcPr>
                      <w:p w:rsidR="00C95925" w:rsidRDefault="00C95925">
                        <w:pPr>
                          <w:pStyle w:val="TableParagraph"/>
                          <w:spacing w:line="177" w:lineRule="exact"/>
                          <w:ind w:left="32"/>
                          <w:rPr>
                            <w:b/>
                            <w:sz w:val="18"/>
                          </w:rPr>
                        </w:pPr>
                        <w:r>
                          <w:rPr>
                            <w:b/>
                            <w:color w:val="231F20"/>
                            <w:w w:val="95"/>
                            <w:sz w:val="18"/>
                          </w:rPr>
                          <w:t>Net assets</w:t>
                        </w:r>
                      </w:p>
                    </w:tc>
                    <w:tc>
                      <w:tcPr>
                        <w:tcW w:w="940" w:type="dxa"/>
                        <w:shd w:val="clear" w:color="auto" w:fill="F2F5E4"/>
                      </w:tcPr>
                      <w:p w:rsidR="00C95925" w:rsidRDefault="00C95925" w:rsidP="00851913">
                        <w:pPr>
                          <w:pStyle w:val="TableParagraph"/>
                          <w:spacing w:line="177" w:lineRule="exact"/>
                          <w:ind w:right="152"/>
                          <w:jc w:val="right"/>
                          <w:rPr>
                            <w:b/>
                            <w:sz w:val="18"/>
                          </w:rPr>
                        </w:pPr>
                        <w:r>
                          <w:rPr>
                            <w:b/>
                            <w:color w:val="231F20"/>
                            <w:w w:val="85"/>
                            <w:sz w:val="18"/>
                          </w:rPr>
                          <w:t>£595,834</w:t>
                        </w:r>
                      </w:p>
                    </w:tc>
                    <w:tc>
                      <w:tcPr>
                        <w:tcW w:w="859" w:type="dxa"/>
                        <w:shd w:val="clear" w:color="auto" w:fill="E3E7D0"/>
                      </w:tcPr>
                      <w:p w:rsidR="00C95925" w:rsidRDefault="00C95925" w:rsidP="00851913">
                        <w:pPr>
                          <w:pStyle w:val="TableParagraph"/>
                          <w:spacing w:line="177" w:lineRule="exact"/>
                          <w:ind w:right="31"/>
                          <w:jc w:val="right"/>
                          <w:rPr>
                            <w:b/>
                            <w:sz w:val="18"/>
                          </w:rPr>
                        </w:pPr>
                        <w:r>
                          <w:rPr>
                            <w:b/>
                            <w:color w:val="231F20"/>
                            <w:w w:val="85"/>
                            <w:sz w:val="18"/>
                          </w:rPr>
                          <w:t>£119,428</w:t>
                        </w:r>
                      </w:p>
                    </w:tc>
                  </w:tr>
                </w:tbl>
                <w:p w:rsidR="00C95925" w:rsidRDefault="00C95925">
                  <w:pPr>
                    <w:pStyle w:val="BodyText"/>
                  </w:pPr>
                </w:p>
              </w:txbxContent>
            </v:textbox>
            <w10:wrap anchorx="page"/>
          </v:shape>
        </w:pict>
      </w:r>
    </w:p>
    <w:p w:rsidR="00C74EAC" w:rsidRPr="00C944A4" w:rsidRDefault="00D76E78">
      <w:pPr>
        <w:spacing w:line="344" w:lineRule="exact"/>
        <w:ind w:left="787"/>
        <w:rPr>
          <w:b/>
          <w:color w:val="943634" w:themeColor="accent2" w:themeShade="BF"/>
          <w:sz w:val="30"/>
        </w:rPr>
      </w:pPr>
      <w:r w:rsidRPr="00C944A4">
        <w:rPr>
          <w:b/>
          <w:color w:val="943634" w:themeColor="accent2" w:themeShade="BF"/>
          <w:w w:val="75"/>
          <w:sz w:val="30"/>
        </w:rPr>
        <w:t>DEBT ADVICE</w:t>
      </w:r>
    </w:p>
    <w:p w:rsidR="00C74EAC" w:rsidRDefault="00D76E78">
      <w:pPr>
        <w:spacing w:line="263" w:lineRule="exact"/>
        <w:ind w:left="788"/>
        <w:rPr>
          <w:sz w:val="23"/>
        </w:rPr>
      </w:pPr>
      <w:r>
        <w:rPr>
          <w:color w:val="231F20"/>
          <w:w w:val="95"/>
          <w:sz w:val="23"/>
        </w:rPr>
        <w:t>referrals made to</w:t>
      </w:r>
    </w:p>
    <w:p w:rsidR="00C74EAC" w:rsidRDefault="00D76E78">
      <w:pPr>
        <w:spacing w:before="49" w:line="223" w:lineRule="auto"/>
        <w:ind w:left="423" w:right="1847"/>
        <w:rPr>
          <w:b/>
          <w:sz w:val="43"/>
        </w:rPr>
      </w:pPr>
      <w:r>
        <w:br w:type="column"/>
      </w:r>
      <w:r w:rsidRPr="00A366E6">
        <w:rPr>
          <w:b/>
          <w:color w:val="943634" w:themeColor="accent2" w:themeShade="BF"/>
          <w:w w:val="85"/>
          <w:sz w:val="43"/>
        </w:rPr>
        <w:t>Funding</w:t>
      </w:r>
      <w:r>
        <w:rPr>
          <w:b/>
          <w:color w:val="93A545"/>
          <w:w w:val="85"/>
          <w:sz w:val="43"/>
        </w:rPr>
        <w:t xml:space="preserve"> </w:t>
      </w:r>
      <w:r>
        <w:rPr>
          <w:color w:val="231F20"/>
          <w:w w:val="85"/>
          <w:sz w:val="43"/>
        </w:rPr>
        <w:t xml:space="preserve">and </w:t>
      </w:r>
      <w:r w:rsidRPr="00A366E6">
        <w:rPr>
          <w:b/>
          <w:color w:val="943634" w:themeColor="accent2" w:themeShade="BF"/>
          <w:w w:val="95"/>
          <w:sz w:val="43"/>
        </w:rPr>
        <w:t>financing</w:t>
      </w:r>
    </w:p>
    <w:p w:rsidR="00C74EAC" w:rsidRDefault="00D76E78" w:rsidP="00851913">
      <w:pPr>
        <w:pStyle w:val="BodyText"/>
        <w:spacing w:before="233" w:line="242" w:lineRule="auto"/>
        <w:ind w:left="423" w:right="474"/>
      </w:pPr>
      <w:r>
        <w:rPr>
          <w:color w:val="231F20"/>
          <w:w w:val="95"/>
        </w:rPr>
        <w:t>The</w:t>
      </w:r>
      <w:r>
        <w:rPr>
          <w:color w:val="231F20"/>
          <w:spacing w:val="-30"/>
          <w:w w:val="95"/>
        </w:rPr>
        <w:t xml:space="preserve"> </w:t>
      </w:r>
      <w:r w:rsidR="00A366E6">
        <w:rPr>
          <w:color w:val="231F20"/>
          <w:w w:val="95"/>
        </w:rPr>
        <w:t>Norfolk</w:t>
      </w:r>
      <w:r>
        <w:rPr>
          <w:color w:val="231F20"/>
          <w:spacing w:val="-30"/>
          <w:w w:val="95"/>
        </w:rPr>
        <w:t xml:space="preserve"> </w:t>
      </w:r>
      <w:r>
        <w:rPr>
          <w:color w:val="231F20"/>
          <w:w w:val="95"/>
        </w:rPr>
        <w:t>Police</w:t>
      </w:r>
      <w:r>
        <w:rPr>
          <w:color w:val="231F20"/>
          <w:spacing w:val="-30"/>
          <w:w w:val="95"/>
        </w:rPr>
        <w:t xml:space="preserve"> </w:t>
      </w:r>
      <w:r>
        <w:rPr>
          <w:color w:val="231F20"/>
          <w:w w:val="95"/>
        </w:rPr>
        <w:t>Federation</w:t>
      </w:r>
      <w:r>
        <w:rPr>
          <w:color w:val="231F20"/>
          <w:spacing w:val="-30"/>
          <w:w w:val="95"/>
        </w:rPr>
        <w:t xml:space="preserve"> </w:t>
      </w:r>
      <w:r>
        <w:rPr>
          <w:color w:val="231F20"/>
          <w:w w:val="95"/>
        </w:rPr>
        <w:t>Branch</w:t>
      </w:r>
      <w:r>
        <w:rPr>
          <w:color w:val="231F20"/>
          <w:spacing w:val="-30"/>
          <w:w w:val="95"/>
        </w:rPr>
        <w:t xml:space="preserve"> </w:t>
      </w:r>
      <w:r>
        <w:rPr>
          <w:color w:val="231F20"/>
          <w:w w:val="95"/>
        </w:rPr>
        <w:t>keeps</w:t>
      </w:r>
      <w:r>
        <w:rPr>
          <w:color w:val="231F20"/>
          <w:spacing w:val="-30"/>
          <w:w w:val="95"/>
        </w:rPr>
        <w:t xml:space="preserve"> </w:t>
      </w:r>
      <w:r>
        <w:rPr>
          <w:color w:val="231F20"/>
          <w:w w:val="95"/>
        </w:rPr>
        <w:t xml:space="preserve">30 </w:t>
      </w:r>
      <w:r>
        <w:rPr>
          <w:color w:val="231F20"/>
        </w:rPr>
        <w:t>per cent of the subscription funding from its members</w:t>
      </w:r>
      <w:r>
        <w:rPr>
          <w:color w:val="231F20"/>
          <w:spacing w:val="-33"/>
        </w:rPr>
        <w:t xml:space="preserve"> </w:t>
      </w:r>
      <w:r>
        <w:rPr>
          <w:color w:val="231F20"/>
        </w:rPr>
        <w:t>in</w:t>
      </w:r>
      <w:r>
        <w:rPr>
          <w:color w:val="231F20"/>
          <w:spacing w:val="-33"/>
        </w:rPr>
        <w:t xml:space="preserve"> </w:t>
      </w:r>
      <w:r>
        <w:rPr>
          <w:color w:val="231F20"/>
        </w:rPr>
        <w:t>order</w:t>
      </w:r>
      <w:r>
        <w:rPr>
          <w:color w:val="231F20"/>
          <w:spacing w:val="-32"/>
        </w:rPr>
        <w:t xml:space="preserve"> </w:t>
      </w:r>
      <w:r>
        <w:rPr>
          <w:color w:val="231F20"/>
        </w:rPr>
        <w:t>to</w:t>
      </w:r>
      <w:r>
        <w:rPr>
          <w:color w:val="231F20"/>
          <w:spacing w:val="-33"/>
        </w:rPr>
        <w:t xml:space="preserve"> </w:t>
      </w:r>
      <w:r>
        <w:rPr>
          <w:color w:val="231F20"/>
        </w:rPr>
        <w:t>run</w:t>
      </w:r>
      <w:r>
        <w:rPr>
          <w:color w:val="231F20"/>
          <w:spacing w:val="-32"/>
        </w:rPr>
        <w:t xml:space="preserve"> </w:t>
      </w:r>
      <w:r>
        <w:rPr>
          <w:color w:val="231F20"/>
        </w:rPr>
        <w:t>the</w:t>
      </w:r>
      <w:r>
        <w:rPr>
          <w:color w:val="231F20"/>
          <w:spacing w:val="-33"/>
        </w:rPr>
        <w:t xml:space="preserve"> </w:t>
      </w:r>
      <w:r>
        <w:rPr>
          <w:color w:val="231F20"/>
        </w:rPr>
        <w:t>local</w:t>
      </w:r>
      <w:r>
        <w:rPr>
          <w:color w:val="231F20"/>
          <w:spacing w:val="-33"/>
        </w:rPr>
        <w:t xml:space="preserve"> </w:t>
      </w:r>
      <w:r>
        <w:rPr>
          <w:color w:val="231F20"/>
        </w:rPr>
        <w:t>branch.</w:t>
      </w:r>
      <w:r>
        <w:rPr>
          <w:color w:val="231F20"/>
          <w:spacing w:val="-35"/>
        </w:rPr>
        <w:t xml:space="preserve"> </w:t>
      </w:r>
      <w:r>
        <w:rPr>
          <w:color w:val="231F20"/>
        </w:rPr>
        <w:t>The remaining</w:t>
      </w:r>
      <w:r>
        <w:rPr>
          <w:color w:val="231F20"/>
          <w:spacing w:val="-34"/>
        </w:rPr>
        <w:t xml:space="preserve"> </w:t>
      </w:r>
      <w:r>
        <w:rPr>
          <w:color w:val="231F20"/>
        </w:rPr>
        <w:t>70</w:t>
      </w:r>
      <w:r>
        <w:rPr>
          <w:color w:val="231F20"/>
          <w:spacing w:val="-34"/>
        </w:rPr>
        <w:t xml:space="preserve"> </w:t>
      </w:r>
      <w:r>
        <w:rPr>
          <w:color w:val="231F20"/>
        </w:rPr>
        <w:t>per</w:t>
      </w:r>
      <w:r>
        <w:rPr>
          <w:color w:val="231F20"/>
          <w:spacing w:val="-34"/>
        </w:rPr>
        <w:t xml:space="preserve"> </w:t>
      </w:r>
      <w:r>
        <w:rPr>
          <w:color w:val="231F20"/>
        </w:rPr>
        <w:t>cent</w:t>
      </w:r>
      <w:r>
        <w:rPr>
          <w:color w:val="231F20"/>
          <w:spacing w:val="-33"/>
        </w:rPr>
        <w:t xml:space="preserve"> </w:t>
      </w:r>
      <w:r>
        <w:rPr>
          <w:color w:val="231F20"/>
        </w:rPr>
        <w:t>goes</w:t>
      </w:r>
      <w:r>
        <w:rPr>
          <w:color w:val="231F20"/>
          <w:spacing w:val="-34"/>
        </w:rPr>
        <w:t xml:space="preserve"> </w:t>
      </w:r>
      <w:r>
        <w:rPr>
          <w:color w:val="231F20"/>
        </w:rPr>
        <w:t>to</w:t>
      </w:r>
      <w:r>
        <w:rPr>
          <w:color w:val="231F20"/>
          <w:spacing w:val="-34"/>
        </w:rPr>
        <w:t xml:space="preserve"> </w:t>
      </w:r>
      <w:r>
        <w:rPr>
          <w:color w:val="231F20"/>
        </w:rPr>
        <w:t>Federation</w:t>
      </w:r>
      <w:r>
        <w:rPr>
          <w:color w:val="231F20"/>
          <w:spacing w:val="-34"/>
        </w:rPr>
        <w:t xml:space="preserve"> </w:t>
      </w:r>
      <w:r>
        <w:rPr>
          <w:color w:val="231F20"/>
        </w:rPr>
        <w:t xml:space="preserve">HQ </w:t>
      </w:r>
      <w:r>
        <w:rPr>
          <w:color w:val="231F20"/>
          <w:w w:val="90"/>
        </w:rPr>
        <w:t>where</w:t>
      </w:r>
      <w:r>
        <w:rPr>
          <w:color w:val="231F20"/>
          <w:spacing w:val="-18"/>
          <w:w w:val="90"/>
        </w:rPr>
        <w:t xml:space="preserve"> </w:t>
      </w:r>
      <w:r>
        <w:rPr>
          <w:color w:val="231F20"/>
          <w:w w:val="90"/>
        </w:rPr>
        <w:t>requests</w:t>
      </w:r>
      <w:r>
        <w:rPr>
          <w:color w:val="231F20"/>
          <w:spacing w:val="-18"/>
          <w:w w:val="90"/>
        </w:rPr>
        <w:t xml:space="preserve"> </w:t>
      </w:r>
      <w:r>
        <w:rPr>
          <w:color w:val="231F20"/>
          <w:w w:val="90"/>
        </w:rPr>
        <w:t>for</w:t>
      </w:r>
      <w:r>
        <w:rPr>
          <w:color w:val="231F20"/>
          <w:spacing w:val="-18"/>
          <w:w w:val="90"/>
        </w:rPr>
        <w:t xml:space="preserve"> </w:t>
      </w:r>
      <w:r>
        <w:rPr>
          <w:color w:val="231F20"/>
          <w:w w:val="90"/>
        </w:rPr>
        <w:t>legal</w:t>
      </w:r>
      <w:r>
        <w:rPr>
          <w:color w:val="231F20"/>
          <w:spacing w:val="-18"/>
          <w:w w:val="90"/>
        </w:rPr>
        <w:t xml:space="preserve"> </w:t>
      </w:r>
      <w:r>
        <w:rPr>
          <w:color w:val="231F20"/>
          <w:w w:val="90"/>
        </w:rPr>
        <w:t>assistance</w:t>
      </w:r>
      <w:r>
        <w:rPr>
          <w:color w:val="231F20"/>
          <w:spacing w:val="-18"/>
          <w:w w:val="90"/>
        </w:rPr>
        <w:t xml:space="preserve"> </w:t>
      </w:r>
      <w:r>
        <w:rPr>
          <w:color w:val="231F20"/>
          <w:w w:val="90"/>
        </w:rPr>
        <w:t>are</w:t>
      </w:r>
      <w:r>
        <w:rPr>
          <w:color w:val="231F20"/>
          <w:spacing w:val="-18"/>
          <w:w w:val="90"/>
        </w:rPr>
        <w:t xml:space="preserve"> </w:t>
      </w:r>
      <w:r>
        <w:rPr>
          <w:color w:val="231F20"/>
          <w:w w:val="90"/>
        </w:rPr>
        <w:t xml:space="preserve">processed </w:t>
      </w:r>
      <w:r>
        <w:rPr>
          <w:color w:val="231F20"/>
        </w:rPr>
        <w:t xml:space="preserve">in accordance with fund rules. The </w:t>
      </w:r>
      <w:r w:rsidR="00A366E6">
        <w:rPr>
          <w:color w:val="231F20"/>
        </w:rPr>
        <w:t>Norfolk</w:t>
      </w:r>
      <w:r>
        <w:rPr>
          <w:color w:val="231F20"/>
        </w:rPr>
        <w:t xml:space="preserve"> </w:t>
      </w:r>
      <w:r>
        <w:rPr>
          <w:color w:val="231F20"/>
          <w:w w:val="95"/>
        </w:rPr>
        <w:t>branch finances are supplemented by income from</w:t>
      </w:r>
      <w:r>
        <w:rPr>
          <w:color w:val="231F20"/>
          <w:spacing w:val="-35"/>
          <w:w w:val="95"/>
        </w:rPr>
        <w:t xml:space="preserve"> </w:t>
      </w:r>
      <w:r>
        <w:rPr>
          <w:color w:val="231F20"/>
          <w:w w:val="95"/>
        </w:rPr>
        <w:t>member</w:t>
      </w:r>
      <w:r>
        <w:rPr>
          <w:color w:val="231F20"/>
          <w:spacing w:val="-35"/>
          <w:w w:val="95"/>
        </w:rPr>
        <w:t xml:space="preserve"> </w:t>
      </w:r>
      <w:r>
        <w:rPr>
          <w:color w:val="231F20"/>
          <w:w w:val="95"/>
        </w:rPr>
        <w:t>services</w:t>
      </w:r>
      <w:r>
        <w:rPr>
          <w:color w:val="231F20"/>
          <w:spacing w:val="-35"/>
          <w:w w:val="95"/>
        </w:rPr>
        <w:t xml:space="preserve"> </w:t>
      </w:r>
      <w:r>
        <w:rPr>
          <w:color w:val="231F20"/>
          <w:w w:val="95"/>
        </w:rPr>
        <w:t>which</w:t>
      </w:r>
      <w:r>
        <w:rPr>
          <w:color w:val="231F20"/>
          <w:spacing w:val="-35"/>
          <w:w w:val="95"/>
        </w:rPr>
        <w:t xml:space="preserve"> </w:t>
      </w:r>
      <w:r>
        <w:rPr>
          <w:color w:val="231F20"/>
          <w:w w:val="95"/>
        </w:rPr>
        <w:t>are</w:t>
      </w:r>
      <w:r>
        <w:rPr>
          <w:color w:val="231F20"/>
          <w:spacing w:val="-35"/>
          <w:w w:val="95"/>
        </w:rPr>
        <w:t xml:space="preserve"> </w:t>
      </w:r>
      <w:r>
        <w:rPr>
          <w:color w:val="231F20"/>
          <w:w w:val="95"/>
        </w:rPr>
        <w:t>administered</w:t>
      </w:r>
      <w:r>
        <w:rPr>
          <w:color w:val="231F20"/>
          <w:spacing w:val="-32"/>
          <w:w w:val="95"/>
        </w:rPr>
        <w:t xml:space="preserve"> </w:t>
      </w:r>
      <w:r>
        <w:rPr>
          <w:color w:val="231F20"/>
          <w:w w:val="95"/>
        </w:rPr>
        <w:t xml:space="preserve">by </w:t>
      </w:r>
      <w:r>
        <w:rPr>
          <w:color w:val="231F20"/>
        </w:rPr>
        <w:t>the office</w:t>
      </w:r>
      <w:r>
        <w:rPr>
          <w:color w:val="231F20"/>
          <w:spacing w:val="-32"/>
        </w:rPr>
        <w:t xml:space="preserve"> </w:t>
      </w:r>
      <w:r>
        <w:rPr>
          <w:color w:val="231F20"/>
          <w:spacing w:val="-3"/>
        </w:rPr>
        <w:t>staff.</w:t>
      </w:r>
    </w:p>
    <w:p w:rsidR="00C74EAC" w:rsidRDefault="00D76E78" w:rsidP="00851913">
      <w:pPr>
        <w:pStyle w:val="BodyText"/>
        <w:spacing w:before="9" w:line="242" w:lineRule="auto"/>
        <w:ind w:left="423" w:right="332" w:firstLine="283"/>
      </w:pPr>
      <w:r>
        <w:rPr>
          <w:color w:val="231F20"/>
          <w:w w:val="95"/>
        </w:rPr>
        <w:t>The majority of subscriptions nationally go towards</w:t>
      </w:r>
      <w:r>
        <w:rPr>
          <w:color w:val="231F20"/>
          <w:spacing w:val="-23"/>
          <w:w w:val="95"/>
        </w:rPr>
        <w:t xml:space="preserve"> </w:t>
      </w:r>
      <w:r>
        <w:rPr>
          <w:color w:val="231F20"/>
          <w:w w:val="95"/>
        </w:rPr>
        <w:t>legal</w:t>
      </w:r>
      <w:r>
        <w:rPr>
          <w:color w:val="231F20"/>
          <w:spacing w:val="-23"/>
          <w:w w:val="95"/>
        </w:rPr>
        <w:t xml:space="preserve"> </w:t>
      </w:r>
      <w:r>
        <w:rPr>
          <w:color w:val="231F20"/>
          <w:w w:val="95"/>
        </w:rPr>
        <w:t>costs</w:t>
      </w:r>
      <w:r>
        <w:rPr>
          <w:color w:val="231F20"/>
          <w:spacing w:val="-23"/>
          <w:w w:val="95"/>
        </w:rPr>
        <w:t xml:space="preserve"> </w:t>
      </w:r>
      <w:r>
        <w:rPr>
          <w:color w:val="231F20"/>
          <w:w w:val="95"/>
        </w:rPr>
        <w:t>in</w:t>
      </w:r>
      <w:r>
        <w:rPr>
          <w:color w:val="231F20"/>
          <w:spacing w:val="-23"/>
          <w:w w:val="95"/>
        </w:rPr>
        <w:t xml:space="preserve"> </w:t>
      </w:r>
      <w:r>
        <w:rPr>
          <w:color w:val="231F20"/>
          <w:w w:val="95"/>
        </w:rPr>
        <w:t>supporting</w:t>
      </w:r>
      <w:r>
        <w:rPr>
          <w:color w:val="231F20"/>
          <w:spacing w:val="-23"/>
          <w:w w:val="95"/>
        </w:rPr>
        <w:t xml:space="preserve"> </w:t>
      </w:r>
      <w:r>
        <w:rPr>
          <w:color w:val="231F20"/>
          <w:w w:val="95"/>
        </w:rPr>
        <w:t>members</w:t>
      </w:r>
      <w:r>
        <w:rPr>
          <w:color w:val="231F20"/>
          <w:spacing w:val="-23"/>
          <w:w w:val="95"/>
        </w:rPr>
        <w:t xml:space="preserve"> </w:t>
      </w:r>
      <w:r>
        <w:rPr>
          <w:color w:val="231F20"/>
          <w:w w:val="95"/>
        </w:rPr>
        <w:t xml:space="preserve">with </w:t>
      </w:r>
      <w:r>
        <w:rPr>
          <w:color w:val="231F20"/>
        </w:rPr>
        <w:t>work-related</w:t>
      </w:r>
      <w:r>
        <w:rPr>
          <w:color w:val="231F20"/>
          <w:spacing w:val="-18"/>
        </w:rPr>
        <w:t xml:space="preserve"> </w:t>
      </w:r>
      <w:r>
        <w:rPr>
          <w:color w:val="231F20"/>
        </w:rPr>
        <w:t>issues.</w:t>
      </w:r>
      <w:r w:rsidR="00851913">
        <w:rPr>
          <w:color w:val="231F20"/>
        </w:rPr>
        <w:t xml:space="preserve"> The figure during 2017 was over 80% of revenue is spent on legal costs.</w:t>
      </w:r>
    </w:p>
    <w:p w:rsidR="00C74EAC" w:rsidRDefault="00D76E78" w:rsidP="00851913">
      <w:pPr>
        <w:pStyle w:val="BodyText"/>
        <w:spacing w:before="3" w:line="242" w:lineRule="auto"/>
        <w:ind w:left="423" w:right="332" w:firstLine="283"/>
      </w:pPr>
      <w:r>
        <w:rPr>
          <w:color w:val="231F20"/>
          <w:w w:val="95"/>
        </w:rPr>
        <w:t>The</w:t>
      </w:r>
      <w:r>
        <w:rPr>
          <w:color w:val="231F20"/>
          <w:spacing w:val="-33"/>
          <w:w w:val="95"/>
        </w:rPr>
        <w:t xml:space="preserve"> </w:t>
      </w:r>
      <w:r>
        <w:rPr>
          <w:color w:val="231F20"/>
          <w:w w:val="95"/>
        </w:rPr>
        <w:t>major</w:t>
      </w:r>
      <w:r>
        <w:rPr>
          <w:color w:val="231F20"/>
          <w:spacing w:val="-33"/>
          <w:w w:val="95"/>
        </w:rPr>
        <w:t xml:space="preserve"> </w:t>
      </w:r>
      <w:r>
        <w:rPr>
          <w:color w:val="231F20"/>
          <w:w w:val="95"/>
        </w:rPr>
        <w:t>cost</w:t>
      </w:r>
      <w:r>
        <w:rPr>
          <w:color w:val="231F20"/>
          <w:spacing w:val="-31"/>
          <w:w w:val="95"/>
        </w:rPr>
        <w:t xml:space="preserve"> </w:t>
      </w:r>
      <w:r>
        <w:rPr>
          <w:color w:val="231F20"/>
          <w:w w:val="95"/>
        </w:rPr>
        <w:t>locally</w:t>
      </w:r>
      <w:r>
        <w:rPr>
          <w:color w:val="231F20"/>
          <w:spacing w:val="-33"/>
          <w:w w:val="95"/>
        </w:rPr>
        <w:t xml:space="preserve"> </w:t>
      </w:r>
      <w:r>
        <w:rPr>
          <w:color w:val="231F20"/>
          <w:w w:val="95"/>
        </w:rPr>
        <w:t>is</w:t>
      </w:r>
      <w:r>
        <w:rPr>
          <w:color w:val="231F20"/>
          <w:spacing w:val="-33"/>
          <w:w w:val="95"/>
        </w:rPr>
        <w:t xml:space="preserve"> </w:t>
      </w:r>
      <w:r>
        <w:rPr>
          <w:color w:val="231F20"/>
          <w:w w:val="95"/>
        </w:rPr>
        <w:t>for</w:t>
      </w:r>
      <w:r>
        <w:rPr>
          <w:color w:val="231F20"/>
          <w:spacing w:val="-33"/>
          <w:w w:val="95"/>
        </w:rPr>
        <w:t xml:space="preserve"> </w:t>
      </w:r>
      <w:r>
        <w:rPr>
          <w:color w:val="231F20"/>
          <w:w w:val="95"/>
        </w:rPr>
        <w:t>our</w:t>
      </w:r>
      <w:r>
        <w:rPr>
          <w:color w:val="231F20"/>
          <w:spacing w:val="-33"/>
          <w:w w:val="95"/>
        </w:rPr>
        <w:t xml:space="preserve"> </w:t>
      </w:r>
      <w:r>
        <w:rPr>
          <w:color w:val="231F20"/>
          <w:w w:val="95"/>
        </w:rPr>
        <w:t>experienced staff</w:t>
      </w:r>
      <w:r>
        <w:rPr>
          <w:color w:val="231F20"/>
          <w:spacing w:val="-30"/>
          <w:w w:val="95"/>
        </w:rPr>
        <w:t xml:space="preserve"> </w:t>
      </w:r>
      <w:r>
        <w:rPr>
          <w:color w:val="231F20"/>
          <w:w w:val="95"/>
        </w:rPr>
        <w:t>who</w:t>
      </w:r>
      <w:r>
        <w:rPr>
          <w:color w:val="231F20"/>
          <w:spacing w:val="-30"/>
          <w:w w:val="95"/>
        </w:rPr>
        <w:t xml:space="preserve"> </w:t>
      </w:r>
      <w:r>
        <w:rPr>
          <w:color w:val="231F20"/>
          <w:w w:val="95"/>
        </w:rPr>
        <w:t>provide</w:t>
      </w:r>
      <w:r>
        <w:rPr>
          <w:color w:val="231F20"/>
          <w:spacing w:val="-30"/>
          <w:w w:val="95"/>
        </w:rPr>
        <w:t xml:space="preserve"> </w:t>
      </w:r>
      <w:r>
        <w:rPr>
          <w:color w:val="231F20"/>
          <w:w w:val="95"/>
        </w:rPr>
        <w:t>an</w:t>
      </w:r>
      <w:r>
        <w:rPr>
          <w:color w:val="231F20"/>
          <w:spacing w:val="-30"/>
          <w:w w:val="95"/>
        </w:rPr>
        <w:t xml:space="preserve"> </w:t>
      </w:r>
      <w:r>
        <w:rPr>
          <w:color w:val="231F20"/>
          <w:w w:val="95"/>
        </w:rPr>
        <w:t>excellent</w:t>
      </w:r>
      <w:r>
        <w:rPr>
          <w:color w:val="231F20"/>
          <w:spacing w:val="-28"/>
          <w:w w:val="95"/>
        </w:rPr>
        <w:t xml:space="preserve"> </w:t>
      </w:r>
      <w:r>
        <w:rPr>
          <w:color w:val="231F20"/>
          <w:w w:val="95"/>
        </w:rPr>
        <w:t>service</w:t>
      </w:r>
      <w:r>
        <w:rPr>
          <w:color w:val="231F20"/>
          <w:spacing w:val="-30"/>
          <w:w w:val="95"/>
        </w:rPr>
        <w:t xml:space="preserve"> </w:t>
      </w:r>
      <w:r>
        <w:rPr>
          <w:color w:val="231F20"/>
          <w:w w:val="95"/>
        </w:rPr>
        <w:t xml:space="preserve">covering </w:t>
      </w:r>
      <w:r>
        <w:rPr>
          <w:color w:val="231F20"/>
        </w:rPr>
        <w:t xml:space="preserve">the office, answering members’ queries, </w:t>
      </w:r>
      <w:r>
        <w:rPr>
          <w:color w:val="231F20"/>
          <w:w w:val="95"/>
        </w:rPr>
        <w:t>arranging meetings, courses and retirement seminars,</w:t>
      </w:r>
      <w:r>
        <w:rPr>
          <w:color w:val="231F20"/>
          <w:spacing w:val="-26"/>
          <w:w w:val="95"/>
        </w:rPr>
        <w:t xml:space="preserve"> </w:t>
      </w:r>
      <w:r>
        <w:rPr>
          <w:color w:val="231F20"/>
          <w:w w:val="95"/>
        </w:rPr>
        <w:t>negotiating</w:t>
      </w:r>
      <w:r>
        <w:rPr>
          <w:color w:val="231F20"/>
          <w:spacing w:val="-26"/>
          <w:w w:val="95"/>
        </w:rPr>
        <w:t xml:space="preserve"> </w:t>
      </w:r>
      <w:r>
        <w:rPr>
          <w:color w:val="231F20"/>
          <w:w w:val="95"/>
        </w:rPr>
        <w:t>with</w:t>
      </w:r>
      <w:r>
        <w:rPr>
          <w:color w:val="231F20"/>
          <w:spacing w:val="-24"/>
          <w:w w:val="95"/>
        </w:rPr>
        <w:t xml:space="preserve"> </w:t>
      </w:r>
      <w:r>
        <w:rPr>
          <w:color w:val="231F20"/>
          <w:w w:val="95"/>
        </w:rPr>
        <w:t>the</w:t>
      </w:r>
      <w:r>
        <w:rPr>
          <w:color w:val="231F20"/>
          <w:spacing w:val="-26"/>
          <w:w w:val="95"/>
        </w:rPr>
        <w:t xml:space="preserve"> </w:t>
      </w:r>
      <w:r>
        <w:rPr>
          <w:color w:val="231F20"/>
          <w:w w:val="95"/>
        </w:rPr>
        <w:t>Force,</w:t>
      </w:r>
      <w:r>
        <w:rPr>
          <w:color w:val="231F20"/>
          <w:spacing w:val="15"/>
          <w:w w:val="95"/>
        </w:rPr>
        <w:t xml:space="preserve"> </w:t>
      </w:r>
      <w:r>
        <w:rPr>
          <w:color w:val="231F20"/>
          <w:w w:val="95"/>
        </w:rPr>
        <w:t>carrying</w:t>
      </w:r>
      <w:r>
        <w:rPr>
          <w:color w:val="231F20"/>
          <w:spacing w:val="-15"/>
        </w:rPr>
        <w:t xml:space="preserve"> </w:t>
      </w:r>
      <w:r>
        <w:rPr>
          <w:color w:val="231F20"/>
          <w:w w:val="95"/>
        </w:rPr>
        <w:t xml:space="preserve">out research, administering member services </w:t>
      </w:r>
      <w:r>
        <w:rPr>
          <w:color w:val="231F20"/>
        </w:rPr>
        <w:t>and generally supporting the representatives.</w:t>
      </w:r>
    </w:p>
    <w:p w:rsidR="00C74EAC" w:rsidRDefault="00A366E6" w:rsidP="00851913">
      <w:pPr>
        <w:pStyle w:val="BodyText"/>
        <w:spacing w:before="8" w:line="242" w:lineRule="auto"/>
        <w:ind w:left="423" w:right="332" w:firstLine="283"/>
      </w:pPr>
      <w:r>
        <w:rPr>
          <w:color w:val="231F20"/>
          <w:w w:val="95"/>
        </w:rPr>
        <w:t>Expenditure</w:t>
      </w:r>
      <w:r w:rsidR="00D76E78">
        <w:rPr>
          <w:color w:val="231F20"/>
          <w:w w:val="95"/>
        </w:rPr>
        <w:t xml:space="preserve"> is overseen by the treasurer </w:t>
      </w:r>
      <w:r w:rsidR="00D76E78">
        <w:rPr>
          <w:color w:val="231F20"/>
        </w:rPr>
        <w:t>and</w:t>
      </w:r>
      <w:r w:rsidR="00D76E78">
        <w:rPr>
          <w:color w:val="231F20"/>
          <w:spacing w:val="-35"/>
        </w:rPr>
        <w:t xml:space="preserve"> </w:t>
      </w:r>
      <w:r w:rsidR="00D76E78">
        <w:rPr>
          <w:color w:val="231F20"/>
        </w:rPr>
        <w:t>there</w:t>
      </w:r>
      <w:r w:rsidR="00D76E78">
        <w:rPr>
          <w:color w:val="231F20"/>
          <w:spacing w:val="-36"/>
        </w:rPr>
        <w:t xml:space="preserve"> </w:t>
      </w:r>
      <w:r w:rsidR="00D76E78">
        <w:rPr>
          <w:color w:val="231F20"/>
        </w:rPr>
        <w:t>are</w:t>
      </w:r>
      <w:r w:rsidR="00D76E78">
        <w:rPr>
          <w:color w:val="231F20"/>
          <w:spacing w:val="-35"/>
        </w:rPr>
        <w:t xml:space="preserve"> </w:t>
      </w:r>
      <w:r w:rsidR="00D76E78">
        <w:rPr>
          <w:color w:val="231F20"/>
        </w:rPr>
        <w:t>three</w:t>
      </w:r>
      <w:r w:rsidR="00D76E78">
        <w:rPr>
          <w:color w:val="231F20"/>
          <w:spacing w:val="-35"/>
        </w:rPr>
        <w:t xml:space="preserve"> </w:t>
      </w:r>
      <w:r w:rsidR="00D76E78">
        <w:rPr>
          <w:color w:val="231F20"/>
        </w:rPr>
        <w:t>trustees</w:t>
      </w:r>
      <w:r w:rsidR="00D76E78">
        <w:rPr>
          <w:color w:val="231F20"/>
          <w:spacing w:val="-36"/>
        </w:rPr>
        <w:t xml:space="preserve"> </w:t>
      </w:r>
      <w:r w:rsidR="00D76E78">
        <w:rPr>
          <w:color w:val="231F20"/>
        </w:rPr>
        <w:t>who</w:t>
      </w:r>
      <w:r w:rsidR="00D76E78">
        <w:rPr>
          <w:color w:val="231F20"/>
          <w:spacing w:val="-36"/>
        </w:rPr>
        <w:t xml:space="preserve"> </w:t>
      </w:r>
      <w:r w:rsidR="00D76E78">
        <w:rPr>
          <w:color w:val="231F20"/>
        </w:rPr>
        <w:t>dip</w:t>
      </w:r>
      <w:r w:rsidR="00D76E78">
        <w:rPr>
          <w:color w:val="231F20"/>
          <w:spacing w:val="-36"/>
        </w:rPr>
        <w:t xml:space="preserve"> </w:t>
      </w:r>
      <w:r w:rsidR="00D76E78">
        <w:rPr>
          <w:color w:val="231F20"/>
        </w:rPr>
        <w:t xml:space="preserve">sample </w:t>
      </w:r>
      <w:r w:rsidR="00D76E78">
        <w:rPr>
          <w:color w:val="231F20"/>
          <w:w w:val="95"/>
        </w:rPr>
        <w:t>and</w:t>
      </w:r>
      <w:r w:rsidR="00D76E78">
        <w:rPr>
          <w:color w:val="231F20"/>
          <w:spacing w:val="-36"/>
          <w:w w:val="95"/>
        </w:rPr>
        <w:t xml:space="preserve"> </w:t>
      </w:r>
      <w:r w:rsidR="00D76E78">
        <w:rPr>
          <w:color w:val="231F20"/>
          <w:w w:val="95"/>
        </w:rPr>
        <w:t>check</w:t>
      </w:r>
      <w:r w:rsidR="00D76E78">
        <w:rPr>
          <w:color w:val="231F20"/>
          <w:spacing w:val="-35"/>
          <w:w w:val="95"/>
        </w:rPr>
        <w:t xml:space="preserve"> </w:t>
      </w:r>
      <w:r w:rsidR="00D76E78">
        <w:rPr>
          <w:color w:val="231F20"/>
          <w:w w:val="95"/>
        </w:rPr>
        <w:t>the</w:t>
      </w:r>
      <w:r w:rsidR="00D76E78">
        <w:rPr>
          <w:color w:val="231F20"/>
          <w:spacing w:val="-36"/>
          <w:w w:val="95"/>
        </w:rPr>
        <w:t xml:space="preserve"> </w:t>
      </w:r>
      <w:r w:rsidR="00D76E78">
        <w:rPr>
          <w:color w:val="231F20"/>
          <w:w w:val="95"/>
        </w:rPr>
        <w:t>accounts.</w:t>
      </w:r>
      <w:r w:rsidR="00D76E78">
        <w:rPr>
          <w:color w:val="231F20"/>
          <w:spacing w:val="-37"/>
          <w:w w:val="95"/>
        </w:rPr>
        <w:t xml:space="preserve"> </w:t>
      </w:r>
      <w:r w:rsidR="00D76E78">
        <w:rPr>
          <w:color w:val="231F20"/>
          <w:w w:val="95"/>
        </w:rPr>
        <w:t>The</w:t>
      </w:r>
      <w:r w:rsidR="00D76E78">
        <w:rPr>
          <w:color w:val="231F20"/>
          <w:spacing w:val="-36"/>
          <w:w w:val="95"/>
        </w:rPr>
        <w:t xml:space="preserve"> </w:t>
      </w:r>
      <w:r w:rsidR="00D76E78">
        <w:rPr>
          <w:color w:val="231F20"/>
          <w:w w:val="95"/>
        </w:rPr>
        <w:t>accounts</w:t>
      </w:r>
      <w:r w:rsidR="00D76E78">
        <w:rPr>
          <w:color w:val="231F20"/>
          <w:spacing w:val="-36"/>
          <w:w w:val="95"/>
        </w:rPr>
        <w:t xml:space="preserve"> </w:t>
      </w:r>
      <w:r w:rsidR="00D76E78">
        <w:rPr>
          <w:color w:val="231F20"/>
          <w:w w:val="95"/>
        </w:rPr>
        <w:t>are</w:t>
      </w:r>
      <w:r w:rsidR="00D76E78">
        <w:rPr>
          <w:color w:val="231F20"/>
          <w:spacing w:val="-36"/>
          <w:w w:val="95"/>
        </w:rPr>
        <w:t xml:space="preserve"> </w:t>
      </w:r>
      <w:r w:rsidR="00D76E78">
        <w:rPr>
          <w:color w:val="231F20"/>
          <w:w w:val="95"/>
        </w:rPr>
        <w:t xml:space="preserve">also </w:t>
      </w:r>
      <w:r w:rsidR="00D76E78">
        <w:rPr>
          <w:color w:val="231F20"/>
          <w:w w:val="90"/>
        </w:rPr>
        <w:t>audited by professional chartered</w:t>
      </w:r>
      <w:r w:rsidR="00D76E78">
        <w:rPr>
          <w:color w:val="231F20"/>
          <w:spacing w:val="-16"/>
          <w:w w:val="90"/>
        </w:rPr>
        <w:t xml:space="preserve"> </w:t>
      </w:r>
      <w:r w:rsidR="00D76E78">
        <w:rPr>
          <w:color w:val="231F20"/>
          <w:w w:val="90"/>
        </w:rPr>
        <w:t>accountants.</w:t>
      </w:r>
    </w:p>
    <w:p w:rsidR="00C74EAC" w:rsidRPr="00B93CC4" w:rsidRDefault="00D76E78" w:rsidP="00B93CC4">
      <w:pPr>
        <w:pStyle w:val="BodyText"/>
        <w:spacing w:before="3" w:line="242" w:lineRule="auto"/>
        <w:ind w:left="423" w:right="332" w:firstLine="283"/>
        <w:rPr>
          <w:color w:val="231F20"/>
          <w:w w:val="95"/>
        </w:rPr>
      </w:pPr>
      <w:r w:rsidRPr="00B93CC4">
        <w:rPr>
          <w:color w:val="231F20"/>
          <w:w w:val="95"/>
        </w:rPr>
        <w:t xml:space="preserve">Conference costs are down as we have reduced the number of representatives attending to make savings. This also reduces the </w:t>
      </w:r>
      <w:r>
        <w:rPr>
          <w:color w:val="231F20"/>
          <w:w w:val="95"/>
        </w:rPr>
        <w:t>cost</w:t>
      </w:r>
      <w:r w:rsidRPr="00B93CC4">
        <w:rPr>
          <w:color w:val="231F20"/>
          <w:w w:val="95"/>
        </w:rPr>
        <w:t xml:space="preserve"> </w:t>
      </w:r>
      <w:r>
        <w:rPr>
          <w:color w:val="231F20"/>
          <w:w w:val="95"/>
        </w:rPr>
        <w:t>to</w:t>
      </w:r>
      <w:r w:rsidRPr="00B93CC4">
        <w:rPr>
          <w:color w:val="231F20"/>
          <w:w w:val="95"/>
        </w:rPr>
        <w:t xml:space="preserve"> </w:t>
      </w:r>
      <w:r>
        <w:rPr>
          <w:color w:val="231F20"/>
          <w:w w:val="95"/>
        </w:rPr>
        <w:t>the</w:t>
      </w:r>
      <w:r w:rsidRPr="00B93CC4">
        <w:rPr>
          <w:color w:val="231F20"/>
          <w:w w:val="95"/>
        </w:rPr>
        <w:t xml:space="preserve"> </w:t>
      </w:r>
      <w:r>
        <w:rPr>
          <w:color w:val="231F20"/>
          <w:w w:val="95"/>
        </w:rPr>
        <w:t>Force.</w:t>
      </w:r>
      <w:r w:rsidRPr="00B93CC4">
        <w:rPr>
          <w:color w:val="231F20"/>
          <w:w w:val="95"/>
        </w:rPr>
        <w:t xml:space="preserve"> </w:t>
      </w:r>
      <w:r>
        <w:rPr>
          <w:color w:val="231F20"/>
          <w:w w:val="95"/>
        </w:rPr>
        <w:t>Donations</w:t>
      </w:r>
      <w:r w:rsidRPr="00B93CC4">
        <w:rPr>
          <w:color w:val="231F20"/>
          <w:w w:val="95"/>
        </w:rPr>
        <w:t xml:space="preserve"> </w:t>
      </w:r>
      <w:r>
        <w:rPr>
          <w:color w:val="231F20"/>
          <w:w w:val="95"/>
        </w:rPr>
        <w:t>to</w:t>
      </w:r>
      <w:r w:rsidRPr="00B93CC4">
        <w:rPr>
          <w:color w:val="231F20"/>
          <w:w w:val="95"/>
        </w:rPr>
        <w:t xml:space="preserve"> </w:t>
      </w:r>
      <w:r>
        <w:rPr>
          <w:color w:val="231F20"/>
          <w:w w:val="95"/>
        </w:rPr>
        <w:t>worthy</w:t>
      </w:r>
      <w:r w:rsidRPr="00B93CC4">
        <w:rPr>
          <w:color w:val="231F20"/>
          <w:w w:val="95"/>
        </w:rPr>
        <w:t xml:space="preserve"> </w:t>
      </w:r>
      <w:r>
        <w:rPr>
          <w:color w:val="231F20"/>
          <w:w w:val="95"/>
        </w:rPr>
        <w:t xml:space="preserve">causes </w:t>
      </w:r>
      <w:r w:rsidRPr="00B93CC4">
        <w:rPr>
          <w:color w:val="231F20"/>
          <w:w w:val="95"/>
        </w:rPr>
        <w:t xml:space="preserve">have increased as the Branch Board has authorised contributions towards the Police roll of Honour Trust, the national Memorial </w:t>
      </w:r>
      <w:r>
        <w:rPr>
          <w:color w:val="231F20"/>
          <w:w w:val="95"/>
        </w:rPr>
        <w:t>Arboretum</w:t>
      </w:r>
      <w:r w:rsidRPr="00B93CC4">
        <w:rPr>
          <w:color w:val="231F20"/>
          <w:w w:val="95"/>
        </w:rPr>
        <w:t xml:space="preserve"> </w:t>
      </w:r>
      <w:r>
        <w:rPr>
          <w:color w:val="231F20"/>
          <w:w w:val="95"/>
        </w:rPr>
        <w:t>and</w:t>
      </w:r>
      <w:r w:rsidRPr="00B93CC4">
        <w:rPr>
          <w:color w:val="231F20"/>
          <w:w w:val="95"/>
        </w:rPr>
        <w:t xml:space="preserve"> </w:t>
      </w:r>
      <w:r>
        <w:rPr>
          <w:color w:val="231F20"/>
          <w:w w:val="95"/>
        </w:rPr>
        <w:t>to</w:t>
      </w:r>
      <w:r w:rsidRPr="00B93CC4">
        <w:rPr>
          <w:color w:val="231F20"/>
          <w:w w:val="95"/>
        </w:rPr>
        <w:t xml:space="preserve"> </w:t>
      </w:r>
      <w:r>
        <w:rPr>
          <w:color w:val="231F20"/>
          <w:w w:val="95"/>
        </w:rPr>
        <w:t>funds</w:t>
      </w:r>
      <w:r w:rsidRPr="00B93CC4">
        <w:rPr>
          <w:color w:val="231F20"/>
          <w:w w:val="95"/>
        </w:rPr>
        <w:t xml:space="preserve"> </w:t>
      </w:r>
      <w:r>
        <w:rPr>
          <w:color w:val="231F20"/>
          <w:w w:val="95"/>
        </w:rPr>
        <w:t>supporting</w:t>
      </w:r>
      <w:r w:rsidRPr="00B93CC4">
        <w:rPr>
          <w:color w:val="231F20"/>
          <w:w w:val="95"/>
        </w:rPr>
        <w:t xml:space="preserve"> </w:t>
      </w:r>
      <w:r>
        <w:rPr>
          <w:color w:val="231F20"/>
          <w:w w:val="95"/>
        </w:rPr>
        <w:t>the</w:t>
      </w:r>
      <w:r w:rsidRPr="00B93CC4">
        <w:rPr>
          <w:color w:val="231F20"/>
          <w:w w:val="95"/>
        </w:rPr>
        <w:t xml:space="preserve"> </w:t>
      </w:r>
      <w:r>
        <w:rPr>
          <w:color w:val="231F20"/>
          <w:w w:val="95"/>
        </w:rPr>
        <w:t xml:space="preserve">families </w:t>
      </w:r>
      <w:r w:rsidRPr="00B93CC4">
        <w:rPr>
          <w:color w:val="231F20"/>
          <w:w w:val="95"/>
        </w:rPr>
        <w:t>of colleagues who have died throughout the country.</w:t>
      </w:r>
    </w:p>
    <w:p w:rsidR="00C74EAC" w:rsidRDefault="00C74EAC">
      <w:pPr>
        <w:spacing w:line="242" w:lineRule="auto"/>
        <w:sectPr w:rsidR="00C74EAC">
          <w:footerReference w:type="default" r:id="rId32"/>
          <w:pgSz w:w="8400" w:h="11910"/>
          <w:pgMar w:top="440" w:right="40" w:bottom="420" w:left="40" w:header="0" w:footer="221" w:gutter="0"/>
          <w:pgNumType w:start="12"/>
          <w:cols w:num="2" w:space="720" w:equalWidth="0">
            <w:col w:w="3837" w:space="40"/>
            <w:col w:w="4443"/>
          </w:cols>
        </w:sectPr>
      </w:pPr>
    </w:p>
    <w:p w:rsidR="00C74EAC" w:rsidRDefault="00C74EAC">
      <w:pPr>
        <w:pStyle w:val="BodyText"/>
        <w:rPr>
          <w:sz w:val="16"/>
        </w:rPr>
      </w:pPr>
    </w:p>
    <w:p w:rsidR="00C74EAC" w:rsidRDefault="00C74EAC">
      <w:pPr>
        <w:rPr>
          <w:sz w:val="16"/>
        </w:rPr>
        <w:sectPr w:rsidR="00C74EAC">
          <w:type w:val="continuous"/>
          <w:pgSz w:w="8400" w:h="11910"/>
          <w:pgMar w:top="1100" w:right="40" w:bottom="0" w:left="40" w:header="720" w:footer="720" w:gutter="0"/>
          <w:cols w:space="720"/>
        </w:sectPr>
      </w:pPr>
    </w:p>
    <w:p w:rsidR="00C74EAC" w:rsidRDefault="00C74EAC">
      <w:pPr>
        <w:pStyle w:val="BodyText"/>
        <w:rPr>
          <w:sz w:val="22"/>
        </w:rPr>
      </w:pPr>
    </w:p>
    <w:p w:rsidR="00C74EAC" w:rsidRDefault="00C74EAC">
      <w:pPr>
        <w:pStyle w:val="BodyText"/>
        <w:rPr>
          <w:sz w:val="22"/>
        </w:rPr>
      </w:pPr>
    </w:p>
    <w:p w:rsidR="00C74EAC" w:rsidRDefault="00C74EAC">
      <w:pPr>
        <w:pStyle w:val="BodyText"/>
        <w:spacing w:before="4"/>
        <w:rPr>
          <w:sz w:val="32"/>
        </w:rPr>
      </w:pPr>
    </w:p>
    <w:p w:rsidR="00C74EAC" w:rsidRDefault="00D76E78">
      <w:pPr>
        <w:spacing w:before="1" w:line="252" w:lineRule="auto"/>
        <w:ind w:left="1068" w:right="14" w:hanging="117"/>
        <w:rPr>
          <w:sz w:val="23"/>
        </w:rPr>
      </w:pPr>
      <w:r>
        <w:rPr>
          <w:color w:val="231F20"/>
          <w:w w:val="90"/>
          <w:sz w:val="23"/>
        </w:rPr>
        <w:t xml:space="preserve">(Figures not </w:t>
      </w:r>
      <w:r>
        <w:rPr>
          <w:color w:val="231F20"/>
          <w:w w:val="95"/>
          <w:sz w:val="23"/>
        </w:rPr>
        <w:t>recorded)</w:t>
      </w:r>
    </w:p>
    <w:p w:rsidR="00C74EAC" w:rsidRDefault="00D76E78" w:rsidP="00B93CC4">
      <w:pPr>
        <w:pStyle w:val="BodyText"/>
        <w:spacing w:before="71" w:line="242" w:lineRule="auto"/>
        <w:ind w:left="952" w:right="374"/>
      </w:pPr>
      <w:r>
        <w:br w:type="column"/>
      </w:r>
      <w:r>
        <w:rPr>
          <w:color w:val="231F20"/>
          <w:w w:val="95"/>
        </w:rPr>
        <w:t>The</w:t>
      </w:r>
      <w:r>
        <w:rPr>
          <w:color w:val="231F20"/>
          <w:spacing w:val="-29"/>
          <w:w w:val="95"/>
        </w:rPr>
        <w:t xml:space="preserve"> </w:t>
      </w:r>
      <w:r w:rsidR="00C45F73">
        <w:rPr>
          <w:color w:val="231F20"/>
          <w:w w:val="95"/>
        </w:rPr>
        <w:t>Norfolk</w:t>
      </w:r>
      <w:r>
        <w:rPr>
          <w:color w:val="231F20"/>
          <w:spacing w:val="-29"/>
          <w:w w:val="95"/>
        </w:rPr>
        <w:t xml:space="preserve"> </w:t>
      </w:r>
      <w:r>
        <w:rPr>
          <w:color w:val="231F20"/>
          <w:w w:val="95"/>
        </w:rPr>
        <w:t>Police</w:t>
      </w:r>
      <w:r>
        <w:rPr>
          <w:color w:val="231F20"/>
          <w:spacing w:val="-29"/>
          <w:w w:val="95"/>
        </w:rPr>
        <w:t xml:space="preserve"> </w:t>
      </w:r>
      <w:r>
        <w:rPr>
          <w:color w:val="231F20"/>
          <w:w w:val="95"/>
        </w:rPr>
        <w:t>Federation</w:t>
      </w:r>
      <w:r>
        <w:rPr>
          <w:color w:val="231F20"/>
          <w:spacing w:val="-29"/>
          <w:w w:val="95"/>
        </w:rPr>
        <w:t xml:space="preserve"> </w:t>
      </w:r>
      <w:r>
        <w:rPr>
          <w:color w:val="231F20"/>
          <w:w w:val="95"/>
        </w:rPr>
        <w:t>branch</w:t>
      </w:r>
      <w:r>
        <w:rPr>
          <w:color w:val="231F20"/>
          <w:spacing w:val="-29"/>
          <w:w w:val="95"/>
        </w:rPr>
        <w:t xml:space="preserve"> </w:t>
      </w:r>
      <w:r>
        <w:rPr>
          <w:color w:val="231F20"/>
          <w:w w:val="95"/>
        </w:rPr>
        <w:t>has,</w:t>
      </w:r>
      <w:r>
        <w:rPr>
          <w:color w:val="231F20"/>
          <w:spacing w:val="-29"/>
          <w:w w:val="95"/>
        </w:rPr>
        <w:t xml:space="preserve"> </w:t>
      </w:r>
      <w:r>
        <w:rPr>
          <w:color w:val="231F20"/>
          <w:w w:val="95"/>
        </w:rPr>
        <w:t>over many</w:t>
      </w:r>
      <w:r>
        <w:rPr>
          <w:color w:val="231F20"/>
          <w:spacing w:val="-28"/>
          <w:w w:val="95"/>
        </w:rPr>
        <w:t xml:space="preserve"> </w:t>
      </w:r>
      <w:r>
        <w:rPr>
          <w:color w:val="231F20"/>
          <w:w w:val="95"/>
        </w:rPr>
        <w:t>years,</w:t>
      </w:r>
      <w:r>
        <w:rPr>
          <w:color w:val="231F20"/>
          <w:spacing w:val="-28"/>
          <w:w w:val="95"/>
        </w:rPr>
        <w:t xml:space="preserve"> </w:t>
      </w:r>
      <w:r>
        <w:rPr>
          <w:color w:val="231F20"/>
          <w:w w:val="95"/>
        </w:rPr>
        <w:t>carefully</w:t>
      </w:r>
      <w:r>
        <w:rPr>
          <w:color w:val="231F20"/>
          <w:spacing w:val="-28"/>
          <w:w w:val="95"/>
        </w:rPr>
        <w:t xml:space="preserve"> </w:t>
      </w:r>
      <w:r>
        <w:rPr>
          <w:color w:val="231F20"/>
          <w:w w:val="95"/>
        </w:rPr>
        <w:t>managed</w:t>
      </w:r>
      <w:r>
        <w:rPr>
          <w:color w:val="231F20"/>
          <w:spacing w:val="-28"/>
          <w:w w:val="95"/>
        </w:rPr>
        <w:t xml:space="preserve"> </w:t>
      </w:r>
      <w:r>
        <w:rPr>
          <w:color w:val="231F20"/>
          <w:w w:val="95"/>
        </w:rPr>
        <w:t>its</w:t>
      </w:r>
      <w:r>
        <w:rPr>
          <w:color w:val="231F20"/>
          <w:spacing w:val="-28"/>
          <w:w w:val="95"/>
        </w:rPr>
        <w:t xml:space="preserve"> </w:t>
      </w:r>
      <w:r>
        <w:rPr>
          <w:color w:val="231F20"/>
          <w:w w:val="95"/>
        </w:rPr>
        <w:t xml:space="preserve">expenditure </w:t>
      </w:r>
      <w:r>
        <w:rPr>
          <w:color w:val="231F20"/>
          <w:w w:val="90"/>
        </w:rPr>
        <w:t>and</w:t>
      </w:r>
      <w:r>
        <w:rPr>
          <w:color w:val="231F20"/>
          <w:spacing w:val="-16"/>
          <w:w w:val="90"/>
        </w:rPr>
        <w:t xml:space="preserve"> </w:t>
      </w:r>
      <w:r>
        <w:rPr>
          <w:color w:val="231F20"/>
          <w:w w:val="90"/>
        </w:rPr>
        <w:t>made</w:t>
      </w:r>
      <w:r>
        <w:rPr>
          <w:color w:val="231F20"/>
          <w:spacing w:val="-16"/>
          <w:w w:val="90"/>
        </w:rPr>
        <w:t xml:space="preserve"> </w:t>
      </w:r>
      <w:r>
        <w:rPr>
          <w:color w:val="231F20"/>
          <w:w w:val="90"/>
        </w:rPr>
        <w:t>savings</w:t>
      </w:r>
      <w:r>
        <w:rPr>
          <w:color w:val="231F20"/>
          <w:spacing w:val="-16"/>
          <w:w w:val="90"/>
        </w:rPr>
        <w:t xml:space="preserve"> </w:t>
      </w:r>
      <w:r>
        <w:rPr>
          <w:color w:val="231F20"/>
          <w:w w:val="90"/>
        </w:rPr>
        <w:t>every</w:t>
      </w:r>
      <w:r>
        <w:rPr>
          <w:color w:val="231F20"/>
          <w:spacing w:val="-16"/>
          <w:w w:val="90"/>
        </w:rPr>
        <w:t xml:space="preserve"> </w:t>
      </w:r>
      <w:r>
        <w:rPr>
          <w:color w:val="231F20"/>
          <w:w w:val="90"/>
        </w:rPr>
        <w:t>year</w:t>
      </w:r>
      <w:r>
        <w:rPr>
          <w:color w:val="231F20"/>
          <w:spacing w:val="-14"/>
          <w:w w:val="90"/>
        </w:rPr>
        <w:t xml:space="preserve"> </w:t>
      </w:r>
      <w:r>
        <w:rPr>
          <w:color w:val="231F20"/>
          <w:w w:val="90"/>
        </w:rPr>
        <w:t>to</w:t>
      </w:r>
      <w:r>
        <w:rPr>
          <w:color w:val="231F20"/>
          <w:spacing w:val="-16"/>
          <w:w w:val="90"/>
        </w:rPr>
        <w:t xml:space="preserve"> </w:t>
      </w:r>
      <w:r>
        <w:rPr>
          <w:color w:val="231F20"/>
          <w:w w:val="90"/>
        </w:rPr>
        <w:t>build</w:t>
      </w:r>
      <w:r>
        <w:rPr>
          <w:color w:val="231F20"/>
          <w:spacing w:val="-16"/>
          <w:w w:val="90"/>
        </w:rPr>
        <w:t xml:space="preserve"> </w:t>
      </w:r>
      <w:r>
        <w:rPr>
          <w:color w:val="231F20"/>
          <w:w w:val="90"/>
        </w:rPr>
        <w:t>up</w:t>
      </w:r>
      <w:r>
        <w:rPr>
          <w:color w:val="231F20"/>
          <w:spacing w:val="-16"/>
          <w:w w:val="90"/>
        </w:rPr>
        <w:t xml:space="preserve"> </w:t>
      </w:r>
      <w:r>
        <w:rPr>
          <w:color w:val="231F20"/>
          <w:w w:val="90"/>
        </w:rPr>
        <w:t xml:space="preserve">reserves. </w:t>
      </w:r>
      <w:r w:rsidR="00B93CC4">
        <w:rPr>
          <w:color w:val="231F20"/>
        </w:rPr>
        <w:t>Some of these reserves are in the asset of our new office premises to invest in</w:t>
      </w:r>
      <w:r>
        <w:rPr>
          <w:color w:val="231F20"/>
          <w:spacing w:val="-30"/>
          <w:w w:val="95"/>
        </w:rPr>
        <w:t xml:space="preserve"> </w:t>
      </w:r>
      <w:r>
        <w:rPr>
          <w:color w:val="231F20"/>
          <w:w w:val="95"/>
        </w:rPr>
        <w:t>secure</w:t>
      </w:r>
      <w:r>
        <w:rPr>
          <w:color w:val="231F20"/>
          <w:spacing w:val="-30"/>
          <w:w w:val="95"/>
        </w:rPr>
        <w:t xml:space="preserve"> </w:t>
      </w:r>
      <w:r>
        <w:rPr>
          <w:color w:val="231F20"/>
          <w:w w:val="95"/>
        </w:rPr>
        <w:t>and</w:t>
      </w:r>
      <w:r>
        <w:rPr>
          <w:color w:val="231F20"/>
          <w:spacing w:val="-30"/>
          <w:w w:val="95"/>
        </w:rPr>
        <w:t xml:space="preserve"> </w:t>
      </w:r>
      <w:r>
        <w:rPr>
          <w:color w:val="231F20"/>
          <w:w w:val="95"/>
        </w:rPr>
        <w:t>stable</w:t>
      </w:r>
      <w:r>
        <w:rPr>
          <w:color w:val="231F20"/>
          <w:spacing w:val="-30"/>
          <w:w w:val="95"/>
        </w:rPr>
        <w:t xml:space="preserve"> </w:t>
      </w:r>
      <w:r w:rsidR="00B93CC4">
        <w:rPr>
          <w:color w:val="231F20"/>
          <w:w w:val="95"/>
        </w:rPr>
        <w:t>bricks and mortar</w:t>
      </w:r>
      <w:r>
        <w:rPr>
          <w:color w:val="231F20"/>
          <w:w w:val="95"/>
        </w:rPr>
        <w:t>.</w:t>
      </w:r>
    </w:p>
    <w:p w:rsidR="00C74EAC" w:rsidRDefault="00C74EAC">
      <w:pPr>
        <w:spacing w:line="242" w:lineRule="auto"/>
        <w:sectPr w:rsidR="00C74EAC">
          <w:type w:val="continuous"/>
          <w:pgSz w:w="8400" w:h="11910"/>
          <w:pgMar w:top="1100" w:right="40" w:bottom="0" w:left="40" w:header="720" w:footer="720" w:gutter="0"/>
          <w:cols w:num="2" w:space="720" w:equalWidth="0">
            <w:col w:w="2090" w:space="1257"/>
            <w:col w:w="4973"/>
          </w:cols>
        </w:sectPr>
      </w:pPr>
    </w:p>
    <w:p w:rsidR="00C74EAC" w:rsidRDefault="00D76E78">
      <w:pPr>
        <w:spacing w:before="22"/>
        <w:ind w:left="526"/>
        <w:rPr>
          <w:sz w:val="43"/>
        </w:rPr>
      </w:pPr>
      <w:r w:rsidRPr="00B93CC4">
        <w:rPr>
          <w:b/>
          <w:color w:val="943634" w:themeColor="accent2" w:themeShade="BF"/>
          <w:w w:val="95"/>
          <w:sz w:val="43"/>
        </w:rPr>
        <w:lastRenderedPageBreak/>
        <w:t>Branch expenditure</w:t>
      </w:r>
      <w:r>
        <w:rPr>
          <w:b/>
          <w:color w:val="93A545"/>
          <w:spacing w:val="-78"/>
          <w:w w:val="95"/>
          <w:sz w:val="43"/>
        </w:rPr>
        <w:t xml:space="preserve"> </w:t>
      </w:r>
      <w:r>
        <w:rPr>
          <w:color w:val="231F20"/>
          <w:w w:val="95"/>
          <w:sz w:val="43"/>
        </w:rPr>
        <w:t>201</w:t>
      </w:r>
      <w:r w:rsidR="00B93CC4">
        <w:rPr>
          <w:color w:val="231F20"/>
          <w:w w:val="95"/>
          <w:sz w:val="43"/>
        </w:rPr>
        <w:t>7</w:t>
      </w:r>
    </w:p>
    <w:p w:rsidR="00B93CC4" w:rsidRDefault="00B93CC4" w:rsidP="00B93CC4">
      <w:pPr>
        <w:rPr>
          <w:b/>
          <w:bCs/>
          <w:sz w:val="32"/>
          <w:szCs w:val="32"/>
          <w:u w:val="single"/>
        </w:rPr>
      </w:pPr>
    </w:p>
    <w:tbl>
      <w:tblPr>
        <w:tblStyle w:val="LightShading-Accent1"/>
        <w:tblW w:w="7016" w:type="dxa"/>
        <w:tblInd w:w="657" w:type="dxa"/>
        <w:tblLook w:val="04A0" w:firstRow="1" w:lastRow="0" w:firstColumn="1" w:lastColumn="0" w:noHBand="0" w:noVBand="1"/>
      </w:tblPr>
      <w:tblGrid>
        <w:gridCol w:w="3860"/>
        <w:gridCol w:w="1052"/>
        <w:gridCol w:w="1052"/>
        <w:gridCol w:w="1052"/>
      </w:tblGrid>
      <w:tr w:rsidR="00B93CC4" w:rsidRPr="004D4751" w:rsidTr="00B93CC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60" w:type="dxa"/>
            <w:noWrap/>
            <w:hideMark/>
          </w:tcPr>
          <w:p w:rsidR="00B93CC4" w:rsidRPr="00865A28" w:rsidRDefault="00B93CC4" w:rsidP="00C95925">
            <w:pPr>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EXPENDITURE</w:t>
            </w:r>
          </w:p>
        </w:tc>
        <w:tc>
          <w:tcPr>
            <w:tcW w:w="1052" w:type="dxa"/>
            <w:noWrap/>
            <w:hideMark/>
          </w:tcPr>
          <w:p w:rsidR="00B93CC4" w:rsidRPr="00865A28" w:rsidRDefault="00B93CC4" w:rsidP="00C9592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8"/>
                <w:lang w:eastAsia="en-GB"/>
              </w:rPr>
            </w:pPr>
          </w:p>
        </w:tc>
        <w:tc>
          <w:tcPr>
            <w:tcW w:w="1052" w:type="dxa"/>
          </w:tcPr>
          <w:p w:rsidR="00B93CC4" w:rsidRPr="00865A28" w:rsidRDefault="00B93CC4" w:rsidP="00C9592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8"/>
                <w:lang w:eastAsia="en-GB"/>
              </w:rPr>
            </w:pPr>
          </w:p>
        </w:tc>
        <w:tc>
          <w:tcPr>
            <w:tcW w:w="1052" w:type="dxa"/>
          </w:tcPr>
          <w:p w:rsidR="00B93CC4" w:rsidRPr="00865A28" w:rsidRDefault="00B93CC4" w:rsidP="00B93CC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8"/>
                <w:lang w:eastAsia="en-GB"/>
              </w:rPr>
            </w:pPr>
          </w:p>
        </w:tc>
      </w:tr>
      <w:tr w:rsidR="00B93CC4" w:rsidRPr="004D4751" w:rsidTr="00B93C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60" w:type="dxa"/>
            <w:noWrap/>
            <w:hideMark/>
          </w:tcPr>
          <w:p w:rsidR="00B93CC4" w:rsidRPr="00865A28" w:rsidRDefault="00B93CC4" w:rsidP="00C95925">
            <w:pPr>
              <w:rPr>
                <w:rFonts w:ascii="Calibri" w:eastAsia="Times New Roman" w:hAnsi="Calibri" w:cs="Times New Roman"/>
                <w:color w:val="000000"/>
                <w:sz w:val="20"/>
                <w:szCs w:val="18"/>
                <w:lang w:eastAsia="en-GB"/>
              </w:rPr>
            </w:pPr>
          </w:p>
        </w:tc>
        <w:tc>
          <w:tcPr>
            <w:tcW w:w="1052" w:type="dxa"/>
            <w:noWrap/>
            <w:hideMark/>
          </w:tcPr>
          <w:p w:rsidR="00B93CC4" w:rsidRPr="00865A28" w:rsidRDefault="00B93CC4" w:rsidP="00C9592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szCs w:val="18"/>
                <w:lang w:eastAsia="en-GB"/>
              </w:rPr>
            </w:pPr>
            <w:r w:rsidRPr="00865A28">
              <w:rPr>
                <w:rFonts w:ascii="Calibri" w:eastAsia="Times New Roman" w:hAnsi="Calibri" w:cs="Times New Roman"/>
                <w:b/>
                <w:color w:val="000000"/>
                <w:sz w:val="20"/>
                <w:szCs w:val="18"/>
                <w:lang w:eastAsia="en-GB"/>
              </w:rPr>
              <w:t>2016</w:t>
            </w:r>
          </w:p>
        </w:tc>
        <w:tc>
          <w:tcPr>
            <w:tcW w:w="1052" w:type="dxa"/>
          </w:tcPr>
          <w:p w:rsidR="00B93CC4" w:rsidRPr="00865A28" w:rsidRDefault="00B93CC4" w:rsidP="00C9592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szCs w:val="18"/>
                <w:lang w:eastAsia="en-GB"/>
              </w:rPr>
            </w:pPr>
            <w:r w:rsidRPr="00865A28">
              <w:rPr>
                <w:rFonts w:ascii="Calibri" w:eastAsia="Times New Roman" w:hAnsi="Calibri" w:cs="Times New Roman"/>
                <w:b/>
                <w:color w:val="000000"/>
                <w:sz w:val="20"/>
                <w:szCs w:val="18"/>
                <w:lang w:eastAsia="en-GB"/>
              </w:rPr>
              <w:t>2017</w:t>
            </w:r>
          </w:p>
        </w:tc>
        <w:tc>
          <w:tcPr>
            <w:tcW w:w="1052" w:type="dxa"/>
          </w:tcPr>
          <w:p w:rsidR="00B93CC4" w:rsidRPr="00865A28" w:rsidRDefault="00B93CC4" w:rsidP="00B93C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szCs w:val="18"/>
                <w:lang w:eastAsia="en-GB"/>
              </w:rPr>
            </w:pPr>
            <w:r w:rsidRPr="00865A28">
              <w:rPr>
                <w:rFonts w:ascii="Calibri" w:eastAsia="Times New Roman" w:hAnsi="Calibri" w:cs="Times New Roman"/>
                <w:b/>
                <w:color w:val="FF0000"/>
                <w:sz w:val="20"/>
                <w:szCs w:val="18"/>
                <w:lang w:eastAsia="en-GB"/>
              </w:rPr>
              <w:t xml:space="preserve">+ </w:t>
            </w:r>
            <w:r w:rsidRPr="001D5064">
              <w:rPr>
                <w:rFonts w:ascii="Calibri" w:eastAsia="Times New Roman" w:hAnsi="Calibri" w:cs="Times New Roman"/>
                <w:color w:val="000000"/>
                <w:sz w:val="20"/>
                <w:szCs w:val="18"/>
                <w:lang w:eastAsia="en-GB"/>
              </w:rPr>
              <w:t>or</w:t>
            </w:r>
            <w:r w:rsidRPr="00865A28">
              <w:rPr>
                <w:rFonts w:ascii="Calibri" w:eastAsia="Times New Roman" w:hAnsi="Calibri" w:cs="Times New Roman"/>
                <w:b/>
                <w:color w:val="000000"/>
                <w:sz w:val="20"/>
                <w:szCs w:val="18"/>
                <w:lang w:eastAsia="en-GB"/>
              </w:rPr>
              <w:t xml:space="preserve"> </w:t>
            </w:r>
            <w:r w:rsidRPr="00865A28">
              <w:rPr>
                <w:rFonts w:ascii="Calibri" w:eastAsia="Times New Roman" w:hAnsi="Calibri" w:cs="Times New Roman"/>
                <w:b/>
                <w:color w:val="00B050"/>
                <w:sz w:val="20"/>
                <w:szCs w:val="18"/>
                <w:lang w:eastAsia="en-GB"/>
              </w:rPr>
              <w:t>-</w:t>
            </w:r>
            <w:r w:rsidR="001D5064">
              <w:rPr>
                <w:rFonts w:ascii="Calibri" w:eastAsia="Times New Roman" w:hAnsi="Calibri" w:cs="Times New Roman"/>
                <w:b/>
                <w:color w:val="00B050"/>
                <w:sz w:val="20"/>
                <w:szCs w:val="18"/>
                <w:lang w:eastAsia="en-GB"/>
              </w:rPr>
              <w:t xml:space="preserve"> </w:t>
            </w:r>
            <w:r w:rsidR="001D5064" w:rsidRPr="001D5064">
              <w:rPr>
                <w:rFonts w:ascii="Calibri" w:eastAsia="Times New Roman" w:hAnsi="Calibri" w:cs="Times New Roman"/>
                <w:b/>
                <w:color w:val="auto"/>
                <w:sz w:val="16"/>
                <w:szCs w:val="18"/>
                <w:lang w:eastAsia="en-GB"/>
              </w:rPr>
              <w:t>£200</w:t>
            </w:r>
          </w:p>
        </w:tc>
      </w:tr>
      <w:tr w:rsidR="00B93CC4" w:rsidRPr="004D4751" w:rsidTr="00B93CC4">
        <w:trPr>
          <w:trHeight w:val="300"/>
        </w:trPr>
        <w:tc>
          <w:tcPr>
            <w:cnfStyle w:val="001000000000" w:firstRow="0" w:lastRow="0" w:firstColumn="1" w:lastColumn="0" w:oddVBand="0" w:evenVBand="0" w:oddHBand="0" w:evenHBand="0" w:firstRowFirstColumn="0" w:firstRowLastColumn="0" w:lastRowFirstColumn="0" w:lastRowLastColumn="0"/>
            <w:tcW w:w="3860" w:type="dxa"/>
            <w:noWrap/>
            <w:hideMark/>
          </w:tcPr>
          <w:p w:rsidR="00B93CC4" w:rsidRPr="00865A28" w:rsidRDefault="00B93CC4" w:rsidP="00C95925">
            <w:pPr>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Accommodation</w:t>
            </w:r>
          </w:p>
        </w:tc>
        <w:tc>
          <w:tcPr>
            <w:tcW w:w="1052" w:type="dxa"/>
            <w:noWrap/>
            <w:hideMark/>
          </w:tcPr>
          <w:p w:rsidR="00B93CC4" w:rsidRPr="00865A28" w:rsidRDefault="00B93CC4" w:rsidP="00C9592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£5,243</w:t>
            </w:r>
          </w:p>
        </w:tc>
        <w:tc>
          <w:tcPr>
            <w:tcW w:w="1052" w:type="dxa"/>
          </w:tcPr>
          <w:p w:rsidR="00B93CC4" w:rsidRPr="00865A28" w:rsidRDefault="00B93CC4" w:rsidP="00C9592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£5,318</w:t>
            </w:r>
          </w:p>
        </w:tc>
        <w:tc>
          <w:tcPr>
            <w:tcW w:w="1052" w:type="dxa"/>
          </w:tcPr>
          <w:p w:rsidR="00B93CC4" w:rsidRPr="00865A28" w:rsidRDefault="00B93CC4" w:rsidP="00B93C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B050"/>
                <w:sz w:val="20"/>
                <w:szCs w:val="18"/>
                <w:lang w:eastAsia="en-GB"/>
              </w:rPr>
            </w:pPr>
            <w:r w:rsidRPr="00865A28">
              <w:rPr>
                <w:rFonts w:ascii="Calibri" w:eastAsia="Times New Roman" w:hAnsi="Calibri" w:cs="Times New Roman"/>
                <w:color w:val="00B050"/>
                <w:sz w:val="20"/>
                <w:szCs w:val="18"/>
                <w:lang w:eastAsia="en-GB"/>
              </w:rPr>
              <w:t>even</w:t>
            </w:r>
          </w:p>
        </w:tc>
      </w:tr>
      <w:tr w:rsidR="00B93CC4" w:rsidRPr="004D4751" w:rsidTr="00B93C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60" w:type="dxa"/>
            <w:noWrap/>
            <w:hideMark/>
          </w:tcPr>
          <w:p w:rsidR="00B93CC4" w:rsidRPr="00865A28" w:rsidRDefault="00B93CC4" w:rsidP="00C95925">
            <w:pPr>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Additional Responsibilities Pay</w:t>
            </w:r>
          </w:p>
        </w:tc>
        <w:tc>
          <w:tcPr>
            <w:tcW w:w="1052" w:type="dxa"/>
            <w:noWrap/>
            <w:hideMark/>
          </w:tcPr>
          <w:p w:rsidR="00B93CC4" w:rsidRPr="00865A28" w:rsidRDefault="00B93CC4" w:rsidP="00C9592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£3,993</w:t>
            </w:r>
          </w:p>
        </w:tc>
        <w:tc>
          <w:tcPr>
            <w:tcW w:w="1052" w:type="dxa"/>
          </w:tcPr>
          <w:p w:rsidR="00B93CC4" w:rsidRPr="00865A28" w:rsidRDefault="00B93CC4" w:rsidP="00C9592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£9,222</w:t>
            </w:r>
          </w:p>
        </w:tc>
        <w:tc>
          <w:tcPr>
            <w:tcW w:w="1052" w:type="dxa"/>
          </w:tcPr>
          <w:p w:rsidR="00B93CC4" w:rsidRPr="00865A28" w:rsidRDefault="00B93CC4" w:rsidP="00B93C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FF0000"/>
                <w:sz w:val="20"/>
                <w:szCs w:val="18"/>
                <w:lang w:eastAsia="en-GB"/>
              </w:rPr>
            </w:pPr>
            <w:r w:rsidRPr="00865A28">
              <w:rPr>
                <w:rFonts w:ascii="Calibri" w:eastAsia="Times New Roman" w:hAnsi="Calibri" w:cs="Times New Roman"/>
                <w:color w:val="FF0000"/>
                <w:sz w:val="20"/>
                <w:szCs w:val="18"/>
                <w:lang w:eastAsia="en-GB"/>
              </w:rPr>
              <w:t>plus</w:t>
            </w:r>
          </w:p>
        </w:tc>
      </w:tr>
      <w:tr w:rsidR="00B93CC4" w:rsidRPr="004D4751" w:rsidTr="00B93CC4">
        <w:trPr>
          <w:trHeight w:val="300"/>
        </w:trPr>
        <w:tc>
          <w:tcPr>
            <w:cnfStyle w:val="001000000000" w:firstRow="0" w:lastRow="0" w:firstColumn="1" w:lastColumn="0" w:oddVBand="0" w:evenVBand="0" w:oddHBand="0" w:evenHBand="0" w:firstRowFirstColumn="0" w:firstRowLastColumn="0" w:lastRowFirstColumn="0" w:lastRowLastColumn="0"/>
            <w:tcW w:w="3860" w:type="dxa"/>
            <w:noWrap/>
            <w:hideMark/>
          </w:tcPr>
          <w:p w:rsidR="00B93CC4" w:rsidRPr="00865A28" w:rsidRDefault="00B93CC4" w:rsidP="00C95925">
            <w:pPr>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Annual Conference</w:t>
            </w:r>
          </w:p>
        </w:tc>
        <w:tc>
          <w:tcPr>
            <w:tcW w:w="1052" w:type="dxa"/>
            <w:noWrap/>
            <w:hideMark/>
          </w:tcPr>
          <w:p w:rsidR="00B93CC4" w:rsidRPr="00865A28" w:rsidRDefault="00B93CC4" w:rsidP="00C9592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£1,084</w:t>
            </w:r>
          </w:p>
        </w:tc>
        <w:tc>
          <w:tcPr>
            <w:tcW w:w="1052" w:type="dxa"/>
          </w:tcPr>
          <w:p w:rsidR="00B93CC4" w:rsidRPr="00865A28" w:rsidRDefault="00B93CC4" w:rsidP="00C9592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£770</w:t>
            </w:r>
          </w:p>
        </w:tc>
        <w:tc>
          <w:tcPr>
            <w:tcW w:w="1052" w:type="dxa"/>
          </w:tcPr>
          <w:p w:rsidR="00B93CC4" w:rsidRPr="00865A28" w:rsidRDefault="00B93CC4" w:rsidP="00B93C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B050"/>
                <w:sz w:val="20"/>
                <w:szCs w:val="18"/>
                <w:lang w:eastAsia="en-GB"/>
              </w:rPr>
            </w:pPr>
            <w:r w:rsidRPr="00865A28">
              <w:rPr>
                <w:rFonts w:ascii="Calibri" w:eastAsia="Times New Roman" w:hAnsi="Calibri" w:cs="Times New Roman"/>
                <w:color w:val="00B050"/>
                <w:sz w:val="20"/>
                <w:szCs w:val="18"/>
                <w:lang w:eastAsia="en-GB"/>
              </w:rPr>
              <w:t>minus</w:t>
            </w:r>
          </w:p>
        </w:tc>
      </w:tr>
      <w:tr w:rsidR="00B93CC4" w:rsidRPr="004D4751" w:rsidTr="00B93C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60" w:type="dxa"/>
            <w:noWrap/>
            <w:hideMark/>
          </w:tcPr>
          <w:p w:rsidR="00B93CC4" w:rsidRPr="00865A28" w:rsidRDefault="00B93CC4" w:rsidP="00C95925">
            <w:pPr>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Audit/Accountancy</w:t>
            </w:r>
          </w:p>
        </w:tc>
        <w:tc>
          <w:tcPr>
            <w:tcW w:w="1052" w:type="dxa"/>
            <w:noWrap/>
            <w:hideMark/>
          </w:tcPr>
          <w:p w:rsidR="00B93CC4" w:rsidRPr="00865A28" w:rsidRDefault="00B93CC4" w:rsidP="00C9592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£3,228</w:t>
            </w:r>
          </w:p>
        </w:tc>
        <w:tc>
          <w:tcPr>
            <w:tcW w:w="1052" w:type="dxa"/>
          </w:tcPr>
          <w:p w:rsidR="00B93CC4" w:rsidRPr="00865A28" w:rsidRDefault="00B93CC4" w:rsidP="00C9592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£3,682</w:t>
            </w:r>
          </w:p>
        </w:tc>
        <w:tc>
          <w:tcPr>
            <w:tcW w:w="1052" w:type="dxa"/>
          </w:tcPr>
          <w:p w:rsidR="00B93CC4" w:rsidRPr="00865A28" w:rsidRDefault="00865A28" w:rsidP="00B93C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B050"/>
                <w:sz w:val="20"/>
                <w:szCs w:val="18"/>
                <w:lang w:eastAsia="en-GB"/>
              </w:rPr>
            </w:pPr>
            <w:r w:rsidRPr="00865A28">
              <w:rPr>
                <w:rFonts w:ascii="Calibri" w:eastAsia="Times New Roman" w:hAnsi="Calibri" w:cs="Times New Roman"/>
                <w:color w:val="00B050"/>
                <w:sz w:val="20"/>
                <w:szCs w:val="18"/>
                <w:lang w:eastAsia="en-GB"/>
              </w:rPr>
              <w:t>even</w:t>
            </w:r>
          </w:p>
        </w:tc>
      </w:tr>
      <w:tr w:rsidR="00B93CC4" w:rsidRPr="004D4751" w:rsidTr="00B93CC4">
        <w:trPr>
          <w:trHeight w:val="300"/>
        </w:trPr>
        <w:tc>
          <w:tcPr>
            <w:cnfStyle w:val="001000000000" w:firstRow="0" w:lastRow="0" w:firstColumn="1" w:lastColumn="0" w:oddVBand="0" w:evenVBand="0" w:oddHBand="0" w:evenHBand="0" w:firstRowFirstColumn="0" w:firstRowLastColumn="0" w:lastRowFirstColumn="0" w:lastRowLastColumn="0"/>
            <w:tcW w:w="3860" w:type="dxa"/>
            <w:noWrap/>
            <w:hideMark/>
          </w:tcPr>
          <w:p w:rsidR="00B93CC4" w:rsidRPr="00865A28" w:rsidRDefault="00B93CC4" w:rsidP="00C95925">
            <w:pPr>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Bank Charges</w:t>
            </w:r>
          </w:p>
        </w:tc>
        <w:tc>
          <w:tcPr>
            <w:tcW w:w="1052" w:type="dxa"/>
            <w:noWrap/>
            <w:hideMark/>
          </w:tcPr>
          <w:p w:rsidR="00B93CC4" w:rsidRPr="00865A28" w:rsidRDefault="00B93CC4" w:rsidP="00C9592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£231</w:t>
            </w:r>
          </w:p>
        </w:tc>
        <w:tc>
          <w:tcPr>
            <w:tcW w:w="1052" w:type="dxa"/>
          </w:tcPr>
          <w:p w:rsidR="00B93CC4" w:rsidRPr="00865A28" w:rsidRDefault="00B93CC4" w:rsidP="00C9592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£302</w:t>
            </w:r>
          </w:p>
        </w:tc>
        <w:tc>
          <w:tcPr>
            <w:tcW w:w="1052" w:type="dxa"/>
          </w:tcPr>
          <w:p w:rsidR="00B93CC4" w:rsidRPr="00865A28" w:rsidRDefault="00865A28" w:rsidP="00B93C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FF0000"/>
                <w:sz w:val="20"/>
                <w:szCs w:val="18"/>
                <w:lang w:eastAsia="en-GB"/>
              </w:rPr>
            </w:pPr>
            <w:r w:rsidRPr="00865A28">
              <w:rPr>
                <w:rFonts w:ascii="Calibri" w:eastAsia="Times New Roman" w:hAnsi="Calibri" w:cs="Times New Roman"/>
                <w:color w:val="FF0000"/>
                <w:sz w:val="20"/>
                <w:szCs w:val="18"/>
                <w:lang w:eastAsia="en-GB"/>
              </w:rPr>
              <w:t>plus</w:t>
            </w:r>
          </w:p>
        </w:tc>
      </w:tr>
      <w:tr w:rsidR="00B93CC4" w:rsidRPr="004D4751" w:rsidTr="00B93C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60" w:type="dxa"/>
            <w:noWrap/>
            <w:hideMark/>
          </w:tcPr>
          <w:p w:rsidR="00B93CC4" w:rsidRPr="00865A28" w:rsidRDefault="00B93CC4" w:rsidP="00C95925">
            <w:pPr>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Clerical/Staff Costs</w:t>
            </w:r>
          </w:p>
        </w:tc>
        <w:tc>
          <w:tcPr>
            <w:tcW w:w="1052" w:type="dxa"/>
            <w:noWrap/>
            <w:hideMark/>
          </w:tcPr>
          <w:p w:rsidR="00B93CC4" w:rsidRPr="00865A28" w:rsidRDefault="00B93CC4" w:rsidP="00C9592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£66,895</w:t>
            </w:r>
          </w:p>
        </w:tc>
        <w:tc>
          <w:tcPr>
            <w:tcW w:w="1052" w:type="dxa"/>
          </w:tcPr>
          <w:p w:rsidR="00B93CC4" w:rsidRPr="00865A28" w:rsidRDefault="00B93CC4" w:rsidP="00C9592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£84,425</w:t>
            </w:r>
          </w:p>
        </w:tc>
        <w:tc>
          <w:tcPr>
            <w:tcW w:w="1052" w:type="dxa"/>
          </w:tcPr>
          <w:p w:rsidR="00B93CC4" w:rsidRPr="00865A28" w:rsidRDefault="00865A28" w:rsidP="00B93C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FF0000"/>
                <w:sz w:val="20"/>
                <w:szCs w:val="18"/>
                <w:lang w:eastAsia="en-GB"/>
              </w:rPr>
            </w:pPr>
            <w:r w:rsidRPr="00865A28">
              <w:rPr>
                <w:rFonts w:ascii="Calibri" w:eastAsia="Times New Roman" w:hAnsi="Calibri" w:cs="Times New Roman"/>
                <w:color w:val="FF0000"/>
                <w:sz w:val="20"/>
                <w:szCs w:val="18"/>
                <w:lang w:eastAsia="en-GB"/>
              </w:rPr>
              <w:t>plus</w:t>
            </w:r>
          </w:p>
        </w:tc>
      </w:tr>
      <w:tr w:rsidR="00B93CC4" w:rsidRPr="004D4751" w:rsidTr="00B93CC4">
        <w:trPr>
          <w:trHeight w:val="300"/>
        </w:trPr>
        <w:tc>
          <w:tcPr>
            <w:cnfStyle w:val="001000000000" w:firstRow="0" w:lastRow="0" w:firstColumn="1" w:lastColumn="0" w:oddVBand="0" w:evenVBand="0" w:oddHBand="0" w:evenHBand="0" w:firstRowFirstColumn="0" w:firstRowLastColumn="0" w:lastRowFirstColumn="0" w:lastRowLastColumn="0"/>
            <w:tcW w:w="3860" w:type="dxa"/>
            <w:noWrap/>
            <w:hideMark/>
          </w:tcPr>
          <w:p w:rsidR="00B93CC4" w:rsidRPr="00865A28" w:rsidRDefault="00B93CC4" w:rsidP="00C95925">
            <w:pPr>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Telephone</w:t>
            </w:r>
          </w:p>
        </w:tc>
        <w:tc>
          <w:tcPr>
            <w:tcW w:w="1052" w:type="dxa"/>
            <w:noWrap/>
            <w:hideMark/>
          </w:tcPr>
          <w:p w:rsidR="00B93CC4" w:rsidRPr="00865A28" w:rsidRDefault="00B93CC4" w:rsidP="00C9592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£1,639</w:t>
            </w:r>
          </w:p>
        </w:tc>
        <w:tc>
          <w:tcPr>
            <w:tcW w:w="1052" w:type="dxa"/>
          </w:tcPr>
          <w:p w:rsidR="00B93CC4" w:rsidRPr="00865A28" w:rsidRDefault="00B93CC4" w:rsidP="00C9592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£1,815</w:t>
            </w:r>
          </w:p>
        </w:tc>
        <w:tc>
          <w:tcPr>
            <w:tcW w:w="1052" w:type="dxa"/>
          </w:tcPr>
          <w:p w:rsidR="00B93CC4" w:rsidRPr="00865A28" w:rsidRDefault="00865A28" w:rsidP="00B93C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B050"/>
                <w:sz w:val="20"/>
                <w:szCs w:val="18"/>
                <w:lang w:eastAsia="en-GB"/>
              </w:rPr>
            </w:pPr>
            <w:r w:rsidRPr="00865A28">
              <w:rPr>
                <w:rFonts w:ascii="Calibri" w:eastAsia="Times New Roman" w:hAnsi="Calibri" w:cs="Times New Roman"/>
                <w:color w:val="00B050"/>
                <w:sz w:val="20"/>
                <w:szCs w:val="18"/>
                <w:lang w:eastAsia="en-GB"/>
              </w:rPr>
              <w:t>even</w:t>
            </w:r>
          </w:p>
        </w:tc>
      </w:tr>
      <w:tr w:rsidR="00B93CC4" w:rsidRPr="004D4751" w:rsidTr="00B93C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60" w:type="dxa"/>
            <w:noWrap/>
            <w:hideMark/>
          </w:tcPr>
          <w:p w:rsidR="00B93CC4" w:rsidRPr="00865A28" w:rsidRDefault="00B93CC4" w:rsidP="00C95925">
            <w:pPr>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Computer Consumables</w:t>
            </w:r>
          </w:p>
        </w:tc>
        <w:tc>
          <w:tcPr>
            <w:tcW w:w="1052" w:type="dxa"/>
            <w:noWrap/>
            <w:hideMark/>
          </w:tcPr>
          <w:p w:rsidR="00B93CC4" w:rsidRPr="00865A28" w:rsidRDefault="00B93CC4" w:rsidP="00C9592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£5,336</w:t>
            </w:r>
          </w:p>
        </w:tc>
        <w:tc>
          <w:tcPr>
            <w:tcW w:w="1052" w:type="dxa"/>
          </w:tcPr>
          <w:p w:rsidR="00B93CC4" w:rsidRPr="00865A28" w:rsidRDefault="00B93CC4" w:rsidP="00C9592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£4,665</w:t>
            </w:r>
          </w:p>
        </w:tc>
        <w:tc>
          <w:tcPr>
            <w:tcW w:w="1052" w:type="dxa"/>
          </w:tcPr>
          <w:p w:rsidR="00B93CC4" w:rsidRPr="00865A28" w:rsidRDefault="00865A28" w:rsidP="00B93C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B050"/>
                <w:sz w:val="20"/>
                <w:szCs w:val="18"/>
                <w:lang w:eastAsia="en-GB"/>
              </w:rPr>
            </w:pPr>
            <w:r w:rsidRPr="00865A28">
              <w:rPr>
                <w:rFonts w:ascii="Calibri" w:eastAsia="Times New Roman" w:hAnsi="Calibri" w:cs="Times New Roman"/>
                <w:color w:val="00B050"/>
                <w:sz w:val="20"/>
                <w:szCs w:val="18"/>
                <w:lang w:eastAsia="en-GB"/>
              </w:rPr>
              <w:t>minus</w:t>
            </w:r>
          </w:p>
        </w:tc>
      </w:tr>
      <w:tr w:rsidR="00B93CC4" w:rsidRPr="004D4751" w:rsidTr="00B93CC4">
        <w:trPr>
          <w:trHeight w:val="300"/>
        </w:trPr>
        <w:tc>
          <w:tcPr>
            <w:cnfStyle w:val="001000000000" w:firstRow="0" w:lastRow="0" w:firstColumn="1" w:lastColumn="0" w:oddVBand="0" w:evenVBand="0" w:oddHBand="0" w:evenHBand="0" w:firstRowFirstColumn="0" w:firstRowLastColumn="0" w:lastRowFirstColumn="0" w:lastRowLastColumn="0"/>
            <w:tcW w:w="3860" w:type="dxa"/>
            <w:noWrap/>
            <w:hideMark/>
          </w:tcPr>
          <w:p w:rsidR="00B93CC4" w:rsidRPr="00865A28" w:rsidRDefault="00B93CC4" w:rsidP="00C95925">
            <w:pPr>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Corporation Tax</w:t>
            </w:r>
          </w:p>
        </w:tc>
        <w:tc>
          <w:tcPr>
            <w:tcW w:w="1052" w:type="dxa"/>
            <w:noWrap/>
            <w:hideMark/>
          </w:tcPr>
          <w:p w:rsidR="00B93CC4" w:rsidRPr="00865A28" w:rsidRDefault="00B93CC4" w:rsidP="00C9592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£337</w:t>
            </w:r>
          </w:p>
        </w:tc>
        <w:tc>
          <w:tcPr>
            <w:tcW w:w="1052" w:type="dxa"/>
          </w:tcPr>
          <w:p w:rsidR="00B93CC4" w:rsidRPr="00865A28" w:rsidRDefault="00B93CC4" w:rsidP="00C9592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£617</w:t>
            </w:r>
          </w:p>
        </w:tc>
        <w:tc>
          <w:tcPr>
            <w:tcW w:w="1052" w:type="dxa"/>
          </w:tcPr>
          <w:p w:rsidR="00B93CC4" w:rsidRPr="00865A28" w:rsidRDefault="00865A28" w:rsidP="00B93C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FF0000"/>
                <w:sz w:val="20"/>
                <w:szCs w:val="18"/>
                <w:lang w:eastAsia="en-GB"/>
              </w:rPr>
            </w:pPr>
            <w:r w:rsidRPr="00865A28">
              <w:rPr>
                <w:rFonts w:ascii="Calibri" w:eastAsia="Times New Roman" w:hAnsi="Calibri" w:cs="Times New Roman"/>
                <w:color w:val="FF0000"/>
                <w:sz w:val="20"/>
                <w:szCs w:val="18"/>
                <w:lang w:eastAsia="en-GB"/>
              </w:rPr>
              <w:t>plus</w:t>
            </w:r>
          </w:p>
        </w:tc>
      </w:tr>
      <w:tr w:rsidR="00B93CC4" w:rsidRPr="004D4751" w:rsidTr="00B93C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60" w:type="dxa"/>
            <w:noWrap/>
            <w:hideMark/>
          </w:tcPr>
          <w:p w:rsidR="00B93CC4" w:rsidRPr="00865A28" w:rsidRDefault="00B93CC4" w:rsidP="00C95925">
            <w:pPr>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Depreciation: Computers</w:t>
            </w:r>
          </w:p>
        </w:tc>
        <w:tc>
          <w:tcPr>
            <w:tcW w:w="1052" w:type="dxa"/>
            <w:noWrap/>
            <w:hideMark/>
          </w:tcPr>
          <w:p w:rsidR="00B93CC4" w:rsidRPr="00865A28" w:rsidRDefault="00B93CC4" w:rsidP="00C9592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£4,478</w:t>
            </w:r>
          </w:p>
        </w:tc>
        <w:tc>
          <w:tcPr>
            <w:tcW w:w="1052" w:type="dxa"/>
          </w:tcPr>
          <w:p w:rsidR="00B93CC4" w:rsidRPr="00865A28" w:rsidRDefault="00B93CC4" w:rsidP="00C9592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£4,660</w:t>
            </w:r>
          </w:p>
        </w:tc>
        <w:tc>
          <w:tcPr>
            <w:tcW w:w="1052" w:type="dxa"/>
          </w:tcPr>
          <w:p w:rsidR="00B93CC4" w:rsidRPr="00865A28" w:rsidRDefault="00865A28" w:rsidP="00B93C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B050"/>
                <w:sz w:val="20"/>
                <w:szCs w:val="18"/>
                <w:lang w:eastAsia="en-GB"/>
              </w:rPr>
              <w:t>even</w:t>
            </w:r>
          </w:p>
        </w:tc>
      </w:tr>
      <w:tr w:rsidR="00B93CC4" w:rsidRPr="004D4751" w:rsidTr="00B93CC4">
        <w:trPr>
          <w:trHeight w:val="300"/>
        </w:trPr>
        <w:tc>
          <w:tcPr>
            <w:cnfStyle w:val="001000000000" w:firstRow="0" w:lastRow="0" w:firstColumn="1" w:lastColumn="0" w:oddVBand="0" w:evenVBand="0" w:oddHBand="0" w:evenHBand="0" w:firstRowFirstColumn="0" w:firstRowLastColumn="0" w:lastRowFirstColumn="0" w:lastRowLastColumn="0"/>
            <w:tcW w:w="3860" w:type="dxa"/>
            <w:noWrap/>
            <w:hideMark/>
          </w:tcPr>
          <w:p w:rsidR="00B93CC4" w:rsidRPr="00865A28" w:rsidRDefault="00B93CC4" w:rsidP="00C95925">
            <w:pPr>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Donations</w:t>
            </w:r>
          </w:p>
        </w:tc>
        <w:tc>
          <w:tcPr>
            <w:tcW w:w="1052" w:type="dxa"/>
            <w:noWrap/>
            <w:hideMark/>
          </w:tcPr>
          <w:p w:rsidR="00B93CC4" w:rsidRPr="00865A28" w:rsidRDefault="00B93CC4" w:rsidP="00C9592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£0</w:t>
            </w:r>
          </w:p>
        </w:tc>
        <w:tc>
          <w:tcPr>
            <w:tcW w:w="1052" w:type="dxa"/>
          </w:tcPr>
          <w:p w:rsidR="00B93CC4" w:rsidRPr="00865A28" w:rsidRDefault="00B93CC4" w:rsidP="00C9592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£1,600</w:t>
            </w:r>
          </w:p>
        </w:tc>
        <w:tc>
          <w:tcPr>
            <w:tcW w:w="1052" w:type="dxa"/>
          </w:tcPr>
          <w:p w:rsidR="00B93CC4" w:rsidRPr="00865A28" w:rsidRDefault="00865A28" w:rsidP="00B93C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FF0000"/>
                <w:sz w:val="20"/>
                <w:szCs w:val="18"/>
                <w:lang w:eastAsia="en-GB"/>
              </w:rPr>
            </w:pPr>
            <w:r w:rsidRPr="00865A28">
              <w:rPr>
                <w:rFonts w:ascii="Calibri" w:eastAsia="Times New Roman" w:hAnsi="Calibri" w:cs="Times New Roman"/>
                <w:color w:val="FF0000"/>
                <w:sz w:val="20"/>
                <w:szCs w:val="18"/>
                <w:lang w:eastAsia="en-GB"/>
              </w:rPr>
              <w:t>plus</w:t>
            </w:r>
          </w:p>
        </w:tc>
      </w:tr>
      <w:tr w:rsidR="00B93CC4" w:rsidRPr="004D4751" w:rsidTr="00B93C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60" w:type="dxa"/>
            <w:noWrap/>
            <w:hideMark/>
          </w:tcPr>
          <w:p w:rsidR="00B93CC4" w:rsidRPr="00865A28" w:rsidRDefault="00B93CC4" w:rsidP="00C95925">
            <w:pPr>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Federation Diary</w:t>
            </w:r>
          </w:p>
        </w:tc>
        <w:tc>
          <w:tcPr>
            <w:tcW w:w="1052" w:type="dxa"/>
            <w:noWrap/>
            <w:hideMark/>
          </w:tcPr>
          <w:p w:rsidR="00B93CC4" w:rsidRPr="00865A28" w:rsidRDefault="00B93CC4" w:rsidP="00C9592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£2,996</w:t>
            </w:r>
          </w:p>
        </w:tc>
        <w:tc>
          <w:tcPr>
            <w:tcW w:w="1052" w:type="dxa"/>
          </w:tcPr>
          <w:p w:rsidR="00B93CC4" w:rsidRPr="00865A28" w:rsidRDefault="00B93CC4" w:rsidP="00C9592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£1,302</w:t>
            </w:r>
          </w:p>
        </w:tc>
        <w:tc>
          <w:tcPr>
            <w:tcW w:w="1052" w:type="dxa"/>
          </w:tcPr>
          <w:p w:rsidR="00B93CC4" w:rsidRPr="00865A28" w:rsidRDefault="00865A28" w:rsidP="00B93C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B050"/>
                <w:sz w:val="20"/>
                <w:szCs w:val="18"/>
                <w:lang w:eastAsia="en-GB"/>
              </w:rPr>
            </w:pPr>
            <w:r w:rsidRPr="00865A28">
              <w:rPr>
                <w:rFonts w:ascii="Calibri" w:eastAsia="Times New Roman" w:hAnsi="Calibri" w:cs="Times New Roman"/>
                <w:color w:val="00B050"/>
                <w:sz w:val="20"/>
                <w:szCs w:val="18"/>
                <w:lang w:eastAsia="en-GB"/>
              </w:rPr>
              <w:t>minus</w:t>
            </w:r>
          </w:p>
        </w:tc>
      </w:tr>
      <w:tr w:rsidR="00B93CC4" w:rsidRPr="004D4751" w:rsidTr="00B93CC4">
        <w:trPr>
          <w:trHeight w:val="300"/>
        </w:trPr>
        <w:tc>
          <w:tcPr>
            <w:cnfStyle w:val="001000000000" w:firstRow="0" w:lastRow="0" w:firstColumn="1" w:lastColumn="0" w:oddVBand="0" w:evenVBand="0" w:oddHBand="0" w:evenHBand="0" w:firstRowFirstColumn="0" w:firstRowLastColumn="0" w:lastRowFirstColumn="0" w:lastRowLastColumn="0"/>
            <w:tcW w:w="3860" w:type="dxa"/>
            <w:noWrap/>
            <w:hideMark/>
          </w:tcPr>
          <w:p w:rsidR="00B93CC4" w:rsidRPr="00865A28" w:rsidRDefault="00B93CC4" w:rsidP="00C95925">
            <w:pPr>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Incidental Overnight Expenses</w:t>
            </w:r>
          </w:p>
        </w:tc>
        <w:tc>
          <w:tcPr>
            <w:tcW w:w="1052" w:type="dxa"/>
            <w:noWrap/>
            <w:hideMark/>
          </w:tcPr>
          <w:p w:rsidR="00B93CC4" w:rsidRPr="00865A28" w:rsidRDefault="00B93CC4" w:rsidP="00C9592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£385</w:t>
            </w:r>
          </w:p>
        </w:tc>
        <w:tc>
          <w:tcPr>
            <w:tcW w:w="1052" w:type="dxa"/>
          </w:tcPr>
          <w:p w:rsidR="00B93CC4" w:rsidRPr="00865A28" w:rsidRDefault="00B93CC4" w:rsidP="00C9592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£170</w:t>
            </w:r>
          </w:p>
        </w:tc>
        <w:tc>
          <w:tcPr>
            <w:tcW w:w="1052" w:type="dxa"/>
          </w:tcPr>
          <w:p w:rsidR="00B93CC4" w:rsidRPr="00865A28" w:rsidRDefault="00865A28" w:rsidP="00B93C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B050"/>
                <w:sz w:val="20"/>
                <w:szCs w:val="18"/>
                <w:lang w:eastAsia="en-GB"/>
              </w:rPr>
            </w:pPr>
            <w:r w:rsidRPr="00865A28">
              <w:rPr>
                <w:rFonts w:ascii="Calibri" w:eastAsia="Times New Roman" w:hAnsi="Calibri" w:cs="Times New Roman"/>
                <w:color w:val="00B050"/>
                <w:sz w:val="20"/>
                <w:szCs w:val="18"/>
                <w:lang w:eastAsia="en-GB"/>
              </w:rPr>
              <w:t>minus</w:t>
            </w:r>
          </w:p>
        </w:tc>
      </w:tr>
      <w:tr w:rsidR="00B93CC4" w:rsidRPr="004D4751" w:rsidTr="00B93C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60" w:type="dxa"/>
            <w:noWrap/>
            <w:hideMark/>
          </w:tcPr>
          <w:p w:rsidR="00B93CC4" w:rsidRPr="00865A28" w:rsidRDefault="00B93CC4" w:rsidP="00C95925">
            <w:pPr>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Insurance  *</w:t>
            </w:r>
            <w:r w:rsidRPr="00865A28">
              <w:rPr>
                <w:rFonts w:ascii="Calibri" w:eastAsia="Times New Roman" w:hAnsi="Calibri" w:cs="Times New Roman"/>
                <w:b w:val="0"/>
                <w:color w:val="000000"/>
                <w:sz w:val="20"/>
                <w:szCs w:val="18"/>
                <w:lang w:eastAsia="en-GB"/>
              </w:rPr>
              <w:t>including NPF office cover</w:t>
            </w:r>
          </w:p>
        </w:tc>
        <w:tc>
          <w:tcPr>
            <w:tcW w:w="1052" w:type="dxa"/>
            <w:noWrap/>
            <w:hideMark/>
          </w:tcPr>
          <w:p w:rsidR="00B93CC4" w:rsidRPr="00865A28" w:rsidRDefault="00B93CC4" w:rsidP="00C9592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£1,456</w:t>
            </w:r>
          </w:p>
        </w:tc>
        <w:tc>
          <w:tcPr>
            <w:tcW w:w="1052" w:type="dxa"/>
          </w:tcPr>
          <w:p w:rsidR="00B93CC4" w:rsidRPr="00865A28" w:rsidRDefault="00B93CC4" w:rsidP="00C9592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£1,603</w:t>
            </w:r>
          </w:p>
        </w:tc>
        <w:tc>
          <w:tcPr>
            <w:tcW w:w="1052" w:type="dxa"/>
          </w:tcPr>
          <w:p w:rsidR="00B93CC4" w:rsidRPr="00865A28" w:rsidRDefault="00865A28" w:rsidP="00B93C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FF0000"/>
                <w:sz w:val="20"/>
                <w:szCs w:val="18"/>
                <w:lang w:eastAsia="en-GB"/>
              </w:rPr>
            </w:pPr>
            <w:r w:rsidRPr="00865A28">
              <w:rPr>
                <w:rFonts w:ascii="Calibri" w:eastAsia="Times New Roman" w:hAnsi="Calibri" w:cs="Times New Roman"/>
                <w:color w:val="FF0000"/>
                <w:sz w:val="20"/>
                <w:szCs w:val="18"/>
                <w:lang w:eastAsia="en-GB"/>
              </w:rPr>
              <w:t>plus</w:t>
            </w:r>
          </w:p>
        </w:tc>
      </w:tr>
      <w:tr w:rsidR="00B93CC4" w:rsidRPr="004D4751" w:rsidTr="00B93CC4">
        <w:trPr>
          <w:trHeight w:val="300"/>
        </w:trPr>
        <w:tc>
          <w:tcPr>
            <w:cnfStyle w:val="001000000000" w:firstRow="0" w:lastRow="0" w:firstColumn="1" w:lastColumn="0" w:oddVBand="0" w:evenVBand="0" w:oddHBand="0" w:evenHBand="0" w:firstRowFirstColumn="0" w:firstRowLastColumn="0" w:lastRowFirstColumn="0" w:lastRowLastColumn="0"/>
            <w:tcW w:w="3860" w:type="dxa"/>
            <w:noWrap/>
            <w:hideMark/>
          </w:tcPr>
          <w:p w:rsidR="00B93CC4" w:rsidRPr="00865A28" w:rsidRDefault="00B93CC4" w:rsidP="00C95925">
            <w:pPr>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Legal and Professional</w:t>
            </w:r>
          </w:p>
        </w:tc>
        <w:tc>
          <w:tcPr>
            <w:tcW w:w="1052" w:type="dxa"/>
            <w:noWrap/>
            <w:hideMark/>
          </w:tcPr>
          <w:p w:rsidR="00B93CC4" w:rsidRPr="00865A28" w:rsidRDefault="00B93CC4" w:rsidP="00C9592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£2,760</w:t>
            </w:r>
          </w:p>
        </w:tc>
        <w:tc>
          <w:tcPr>
            <w:tcW w:w="1052" w:type="dxa"/>
          </w:tcPr>
          <w:p w:rsidR="00B93CC4" w:rsidRPr="00865A28" w:rsidRDefault="00B93CC4" w:rsidP="00C9592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£2,409</w:t>
            </w:r>
          </w:p>
        </w:tc>
        <w:tc>
          <w:tcPr>
            <w:tcW w:w="1052" w:type="dxa"/>
          </w:tcPr>
          <w:p w:rsidR="00B93CC4" w:rsidRPr="00865A28" w:rsidRDefault="00865A28" w:rsidP="00B93C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B050"/>
                <w:sz w:val="20"/>
                <w:szCs w:val="18"/>
                <w:lang w:eastAsia="en-GB"/>
              </w:rPr>
            </w:pPr>
            <w:r w:rsidRPr="00865A28">
              <w:rPr>
                <w:rFonts w:ascii="Calibri" w:eastAsia="Times New Roman" w:hAnsi="Calibri" w:cs="Times New Roman"/>
                <w:color w:val="00B050"/>
                <w:sz w:val="20"/>
                <w:szCs w:val="18"/>
                <w:lang w:eastAsia="en-GB"/>
              </w:rPr>
              <w:t>minus</w:t>
            </w:r>
          </w:p>
        </w:tc>
      </w:tr>
      <w:tr w:rsidR="00B93CC4" w:rsidRPr="004D4751" w:rsidTr="00B93C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60" w:type="dxa"/>
            <w:noWrap/>
            <w:hideMark/>
          </w:tcPr>
          <w:p w:rsidR="00B93CC4" w:rsidRPr="00865A28" w:rsidRDefault="00B93CC4" w:rsidP="00C95925">
            <w:pPr>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Medical Expenses</w:t>
            </w:r>
          </w:p>
        </w:tc>
        <w:tc>
          <w:tcPr>
            <w:tcW w:w="1052" w:type="dxa"/>
            <w:noWrap/>
            <w:hideMark/>
          </w:tcPr>
          <w:p w:rsidR="00B93CC4" w:rsidRPr="00865A28" w:rsidRDefault="00B93CC4" w:rsidP="00C9592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£3,516</w:t>
            </w:r>
          </w:p>
        </w:tc>
        <w:tc>
          <w:tcPr>
            <w:tcW w:w="1052" w:type="dxa"/>
          </w:tcPr>
          <w:p w:rsidR="00B93CC4" w:rsidRPr="00865A28" w:rsidRDefault="00B93CC4" w:rsidP="00C9592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£0</w:t>
            </w:r>
          </w:p>
        </w:tc>
        <w:tc>
          <w:tcPr>
            <w:tcW w:w="1052" w:type="dxa"/>
          </w:tcPr>
          <w:p w:rsidR="00B93CC4" w:rsidRPr="00865A28" w:rsidRDefault="00865A28" w:rsidP="00B93C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B050"/>
                <w:sz w:val="20"/>
                <w:szCs w:val="18"/>
                <w:lang w:eastAsia="en-GB"/>
              </w:rPr>
            </w:pPr>
            <w:r w:rsidRPr="00865A28">
              <w:rPr>
                <w:rFonts w:ascii="Calibri" w:eastAsia="Times New Roman" w:hAnsi="Calibri" w:cs="Times New Roman"/>
                <w:color w:val="00B050"/>
                <w:sz w:val="20"/>
                <w:szCs w:val="18"/>
                <w:lang w:eastAsia="en-GB"/>
              </w:rPr>
              <w:t>minus</w:t>
            </w:r>
          </w:p>
        </w:tc>
      </w:tr>
      <w:tr w:rsidR="00B93CC4" w:rsidRPr="004D4751" w:rsidTr="00B93CC4">
        <w:trPr>
          <w:trHeight w:val="300"/>
        </w:trPr>
        <w:tc>
          <w:tcPr>
            <w:cnfStyle w:val="001000000000" w:firstRow="0" w:lastRow="0" w:firstColumn="1" w:lastColumn="0" w:oddVBand="0" w:evenVBand="0" w:oddHBand="0" w:evenHBand="0" w:firstRowFirstColumn="0" w:firstRowLastColumn="0" w:lastRowFirstColumn="0" w:lastRowLastColumn="0"/>
            <w:tcW w:w="3860" w:type="dxa"/>
            <w:noWrap/>
            <w:hideMark/>
          </w:tcPr>
          <w:p w:rsidR="00B93CC4" w:rsidRPr="00865A28" w:rsidRDefault="00B93CC4" w:rsidP="00C95925">
            <w:pPr>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Meeting Expenses</w:t>
            </w:r>
          </w:p>
        </w:tc>
        <w:tc>
          <w:tcPr>
            <w:tcW w:w="1052" w:type="dxa"/>
            <w:noWrap/>
            <w:hideMark/>
          </w:tcPr>
          <w:p w:rsidR="00B93CC4" w:rsidRPr="00865A28" w:rsidRDefault="00B93CC4" w:rsidP="00C9592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£4,646</w:t>
            </w:r>
          </w:p>
        </w:tc>
        <w:tc>
          <w:tcPr>
            <w:tcW w:w="1052" w:type="dxa"/>
          </w:tcPr>
          <w:p w:rsidR="00B93CC4" w:rsidRPr="00865A28" w:rsidRDefault="00B93CC4" w:rsidP="00C9592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£3,845</w:t>
            </w:r>
          </w:p>
        </w:tc>
        <w:tc>
          <w:tcPr>
            <w:tcW w:w="1052" w:type="dxa"/>
          </w:tcPr>
          <w:p w:rsidR="00B93CC4" w:rsidRPr="00865A28" w:rsidRDefault="00865A28" w:rsidP="00B93C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B050"/>
                <w:sz w:val="20"/>
                <w:szCs w:val="18"/>
                <w:lang w:eastAsia="en-GB"/>
              </w:rPr>
            </w:pPr>
            <w:r w:rsidRPr="00865A28">
              <w:rPr>
                <w:rFonts w:ascii="Calibri" w:eastAsia="Times New Roman" w:hAnsi="Calibri" w:cs="Times New Roman"/>
                <w:color w:val="00B050"/>
                <w:sz w:val="20"/>
                <w:szCs w:val="18"/>
                <w:lang w:eastAsia="en-GB"/>
              </w:rPr>
              <w:t>minus</w:t>
            </w:r>
          </w:p>
        </w:tc>
      </w:tr>
      <w:tr w:rsidR="00B93CC4" w:rsidRPr="004D4751" w:rsidTr="00B93C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60" w:type="dxa"/>
            <w:noWrap/>
            <w:hideMark/>
          </w:tcPr>
          <w:p w:rsidR="00B93CC4" w:rsidRPr="00865A28" w:rsidRDefault="00B93CC4" w:rsidP="00C95925">
            <w:pPr>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Postage, Printing, Stationary</w:t>
            </w:r>
          </w:p>
        </w:tc>
        <w:tc>
          <w:tcPr>
            <w:tcW w:w="1052" w:type="dxa"/>
            <w:noWrap/>
            <w:hideMark/>
          </w:tcPr>
          <w:p w:rsidR="00B93CC4" w:rsidRPr="00865A28" w:rsidRDefault="00B93CC4" w:rsidP="00C9592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£3,642</w:t>
            </w:r>
          </w:p>
        </w:tc>
        <w:tc>
          <w:tcPr>
            <w:tcW w:w="1052" w:type="dxa"/>
          </w:tcPr>
          <w:p w:rsidR="00B93CC4" w:rsidRPr="00865A28" w:rsidRDefault="00B93CC4" w:rsidP="00C9592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£1,644</w:t>
            </w:r>
          </w:p>
        </w:tc>
        <w:tc>
          <w:tcPr>
            <w:tcW w:w="1052" w:type="dxa"/>
          </w:tcPr>
          <w:p w:rsidR="00B93CC4" w:rsidRPr="00865A28" w:rsidRDefault="00865A28" w:rsidP="00B93C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B050"/>
                <w:sz w:val="20"/>
                <w:szCs w:val="18"/>
                <w:lang w:eastAsia="en-GB"/>
              </w:rPr>
            </w:pPr>
            <w:r w:rsidRPr="00865A28">
              <w:rPr>
                <w:rFonts w:ascii="Calibri" w:eastAsia="Times New Roman" w:hAnsi="Calibri" w:cs="Times New Roman"/>
                <w:color w:val="00B050"/>
                <w:sz w:val="20"/>
                <w:szCs w:val="18"/>
                <w:lang w:eastAsia="en-GB"/>
              </w:rPr>
              <w:t>minus</w:t>
            </w:r>
          </w:p>
        </w:tc>
      </w:tr>
      <w:tr w:rsidR="00B93CC4" w:rsidRPr="004D4751" w:rsidTr="00B93CC4">
        <w:trPr>
          <w:trHeight w:val="300"/>
        </w:trPr>
        <w:tc>
          <w:tcPr>
            <w:cnfStyle w:val="001000000000" w:firstRow="0" w:lastRow="0" w:firstColumn="1" w:lastColumn="0" w:oddVBand="0" w:evenVBand="0" w:oddHBand="0" w:evenHBand="0" w:firstRowFirstColumn="0" w:firstRowLastColumn="0" w:lastRowFirstColumn="0" w:lastRowLastColumn="0"/>
            <w:tcW w:w="3860" w:type="dxa"/>
            <w:noWrap/>
            <w:hideMark/>
          </w:tcPr>
          <w:p w:rsidR="00B93CC4" w:rsidRPr="00865A28" w:rsidRDefault="00B93CC4" w:rsidP="00C95925">
            <w:pPr>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Subsistence (Meal) Expenses</w:t>
            </w:r>
          </w:p>
        </w:tc>
        <w:tc>
          <w:tcPr>
            <w:tcW w:w="1052" w:type="dxa"/>
            <w:noWrap/>
            <w:hideMark/>
          </w:tcPr>
          <w:p w:rsidR="00B93CC4" w:rsidRPr="00865A28" w:rsidRDefault="00B93CC4" w:rsidP="00C9592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£1,708</w:t>
            </w:r>
          </w:p>
        </w:tc>
        <w:tc>
          <w:tcPr>
            <w:tcW w:w="1052" w:type="dxa"/>
          </w:tcPr>
          <w:p w:rsidR="00B93CC4" w:rsidRPr="00865A28" w:rsidRDefault="00B93CC4" w:rsidP="00C9592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£1,431</w:t>
            </w:r>
          </w:p>
        </w:tc>
        <w:tc>
          <w:tcPr>
            <w:tcW w:w="1052" w:type="dxa"/>
          </w:tcPr>
          <w:p w:rsidR="00B93CC4" w:rsidRPr="00865A28" w:rsidRDefault="00865A28" w:rsidP="00B93C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B050"/>
                <w:sz w:val="20"/>
                <w:szCs w:val="18"/>
                <w:lang w:eastAsia="en-GB"/>
              </w:rPr>
            </w:pPr>
            <w:r w:rsidRPr="00865A28">
              <w:rPr>
                <w:rFonts w:ascii="Calibri" w:eastAsia="Times New Roman" w:hAnsi="Calibri" w:cs="Times New Roman"/>
                <w:color w:val="00B050"/>
                <w:sz w:val="20"/>
                <w:szCs w:val="18"/>
                <w:lang w:eastAsia="en-GB"/>
              </w:rPr>
              <w:t>minus</w:t>
            </w:r>
          </w:p>
        </w:tc>
      </w:tr>
      <w:tr w:rsidR="00B93CC4" w:rsidRPr="004D4751" w:rsidTr="00B93C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60" w:type="dxa"/>
            <w:noWrap/>
            <w:hideMark/>
          </w:tcPr>
          <w:p w:rsidR="00B93CC4" w:rsidRPr="00865A28" w:rsidRDefault="00B93CC4" w:rsidP="00C95925">
            <w:pPr>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Sundry Expenses</w:t>
            </w:r>
          </w:p>
        </w:tc>
        <w:tc>
          <w:tcPr>
            <w:tcW w:w="1052" w:type="dxa"/>
            <w:noWrap/>
            <w:hideMark/>
          </w:tcPr>
          <w:p w:rsidR="00B93CC4" w:rsidRPr="00865A28" w:rsidRDefault="00B93CC4" w:rsidP="00C9592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£1,218</w:t>
            </w:r>
          </w:p>
        </w:tc>
        <w:tc>
          <w:tcPr>
            <w:tcW w:w="1052" w:type="dxa"/>
          </w:tcPr>
          <w:p w:rsidR="00B93CC4" w:rsidRPr="00865A28" w:rsidRDefault="00B93CC4" w:rsidP="00C9592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£1,827</w:t>
            </w:r>
          </w:p>
        </w:tc>
        <w:tc>
          <w:tcPr>
            <w:tcW w:w="1052" w:type="dxa"/>
          </w:tcPr>
          <w:p w:rsidR="00B93CC4" w:rsidRPr="00865A28" w:rsidRDefault="00865A28" w:rsidP="00B93C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FF0000"/>
                <w:sz w:val="20"/>
                <w:szCs w:val="18"/>
                <w:lang w:eastAsia="en-GB"/>
              </w:rPr>
            </w:pPr>
            <w:r w:rsidRPr="00865A28">
              <w:rPr>
                <w:rFonts w:ascii="Calibri" w:eastAsia="Times New Roman" w:hAnsi="Calibri" w:cs="Times New Roman"/>
                <w:color w:val="FF0000"/>
                <w:sz w:val="20"/>
                <w:szCs w:val="18"/>
                <w:lang w:eastAsia="en-GB"/>
              </w:rPr>
              <w:t>plus</w:t>
            </w:r>
          </w:p>
        </w:tc>
      </w:tr>
      <w:tr w:rsidR="00B93CC4" w:rsidRPr="004D4751" w:rsidTr="00B93CC4">
        <w:trPr>
          <w:trHeight w:val="300"/>
        </w:trPr>
        <w:tc>
          <w:tcPr>
            <w:cnfStyle w:val="001000000000" w:firstRow="0" w:lastRow="0" w:firstColumn="1" w:lastColumn="0" w:oddVBand="0" w:evenVBand="0" w:oddHBand="0" w:evenHBand="0" w:firstRowFirstColumn="0" w:firstRowLastColumn="0" w:lastRowFirstColumn="0" w:lastRowLastColumn="0"/>
            <w:tcW w:w="3860" w:type="dxa"/>
            <w:noWrap/>
            <w:hideMark/>
          </w:tcPr>
          <w:p w:rsidR="00B93CC4" w:rsidRPr="00865A28" w:rsidRDefault="00B93CC4" w:rsidP="00C95925">
            <w:pPr>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Training</w:t>
            </w:r>
          </w:p>
        </w:tc>
        <w:tc>
          <w:tcPr>
            <w:tcW w:w="1052" w:type="dxa"/>
            <w:noWrap/>
            <w:hideMark/>
          </w:tcPr>
          <w:p w:rsidR="00B93CC4" w:rsidRPr="00865A28" w:rsidRDefault="00B93CC4" w:rsidP="00C9592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£3,428</w:t>
            </w:r>
          </w:p>
        </w:tc>
        <w:tc>
          <w:tcPr>
            <w:tcW w:w="1052" w:type="dxa"/>
          </w:tcPr>
          <w:p w:rsidR="00B93CC4" w:rsidRPr="00865A28" w:rsidRDefault="00B93CC4" w:rsidP="00C9592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£4,950</w:t>
            </w:r>
          </w:p>
        </w:tc>
        <w:tc>
          <w:tcPr>
            <w:tcW w:w="1052" w:type="dxa"/>
          </w:tcPr>
          <w:p w:rsidR="00B93CC4" w:rsidRPr="00865A28" w:rsidRDefault="00865A28" w:rsidP="00B93C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FF0000"/>
                <w:sz w:val="20"/>
                <w:szCs w:val="18"/>
                <w:lang w:eastAsia="en-GB"/>
              </w:rPr>
            </w:pPr>
            <w:r w:rsidRPr="00865A28">
              <w:rPr>
                <w:rFonts w:ascii="Calibri" w:eastAsia="Times New Roman" w:hAnsi="Calibri" w:cs="Times New Roman"/>
                <w:color w:val="FF0000"/>
                <w:sz w:val="20"/>
                <w:szCs w:val="18"/>
                <w:lang w:eastAsia="en-GB"/>
              </w:rPr>
              <w:t>plus</w:t>
            </w:r>
          </w:p>
        </w:tc>
      </w:tr>
      <w:tr w:rsidR="00B93CC4" w:rsidRPr="004D4751" w:rsidTr="00B93C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60" w:type="dxa"/>
            <w:noWrap/>
            <w:hideMark/>
          </w:tcPr>
          <w:p w:rsidR="00B93CC4" w:rsidRPr="00865A28" w:rsidRDefault="00B93CC4" w:rsidP="00C95925">
            <w:pPr>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Presentation &amp; Gifts</w:t>
            </w:r>
          </w:p>
        </w:tc>
        <w:tc>
          <w:tcPr>
            <w:tcW w:w="1052" w:type="dxa"/>
            <w:noWrap/>
            <w:hideMark/>
          </w:tcPr>
          <w:p w:rsidR="00B93CC4" w:rsidRPr="00865A28" w:rsidRDefault="00B93CC4" w:rsidP="00C9592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£584</w:t>
            </w:r>
          </w:p>
        </w:tc>
        <w:tc>
          <w:tcPr>
            <w:tcW w:w="1052" w:type="dxa"/>
          </w:tcPr>
          <w:p w:rsidR="00B93CC4" w:rsidRPr="00865A28" w:rsidRDefault="00B93CC4" w:rsidP="00C9592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£0</w:t>
            </w:r>
          </w:p>
        </w:tc>
        <w:tc>
          <w:tcPr>
            <w:tcW w:w="1052" w:type="dxa"/>
          </w:tcPr>
          <w:p w:rsidR="00B93CC4" w:rsidRPr="00865A28" w:rsidRDefault="00865A28" w:rsidP="00B93C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B050"/>
                <w:sz w:val="20"/>
                <w:szCs w:val="18"/>
                <w:lang w:eastAsia="en-GB"/>
              </w:rPr>
              <w:t>minus</w:t>
            </w:r>
          </w:p>
        </w:tc>
      </w:tr>
      <w:tr w:rsidR="00B93CC4" w:rsidRPr="004D4751" w:rsidTr="00B93CC4">
        <w:trPr>
          <w:trHeight w:val="300"/>
        </w:trPr>
        <w:tc>
          <w:tcPr>
            <w:cnfStyle w:val="001000000000" w:firstRow="0" w:lastRow="0" w:firstColumn="1" w:lastColumn="0" w:oddVBand="0" w:evenVBand="0" w:oddHBand="0" w:evenHBand="0" w:firstRowFirstColumn="0" w:firstRowLastColumn="0" w:lastRowFirstColumn="0" w:lastRowLastColumn="0"/>
            <w:tcW w:w="3860" w:type="dxa"/>
            <w:noWrap/>
            <w:hideMark/>
          </w:tcPr>
          <w:p w:rsidR="00B93CC4" w:rsidRPr="00865A28" w:rsidRDefault="00B93CC4" w:rsidP="00C95925">
            <w:pPr>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Travel</w:t>
            </w:r>
          </w:p>
        </w:tc>
        <w:tc>
          <w:tcPr>
            <w:tcW w:w="1052" w:type="dxa"/>
            <w:noWrap/>
            <w:hideMark/>
          </w:tcPr>
          <w:p w:rsidR="00B93CC4" w:rsidRPr="00865A28" w:rsidRDefault="00B93CC4" w:rsidP="00C9592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£7,067</w:t>
            </w:r>
          </w:p>
        </w:tc>
        <w:tc>
          <w:tcPr>
            <w:tcW w:w="1052" w:type="dxa"/>
          </w:tcPr>
          <w:p w:rsidR="00B93CC4" w:rsidRPr="00865A28" w:rsidRDefault="00B93CC4" w:rsidP="00C95925">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£8,112</w:t>
            </w:r>
          </w:p>
        </w:tc>
        <w:tc>
          <w:tcPr>
            <w:tcW w:w="1052" w:type="dxa"/>
          </w:tcPr>
          <w:p w:rsidR="00B93CC4" w:rsidRPr="00865A28" w:rsidRDefault="00865A28" w:rsidP="00B93CC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FF0000"/>
                <w:sz w:val="20"/>
                <w:szCs w:val="18"/>
                <w:lang w:eastAsia="en-GB"/>
              </w:rPr>
            </w:pPr>
            <w:r w:rsidRPr="00865A28">
              <w:rPr>
                <w:rFonts w:ascii="Calibri" w:eastAsia="Times New Roman" w:hAnsi="Calibri" w:cs="Times New Roman"/>
                <w:color w:val="FF0000"/>
                <w:sz w:val="20"/>
                <w:szCs w:val="18"/>
                <w:lang w:eastAsia="en-GB"/>
              </w:rPr>
              <w:t>plus</w:t>
            </w:r>
          </w:p>
        </w:tc>
      </w:tr>
      <w:tr w:rsidR="00B93CC4" w:rsidRPr="004D4751" w:rsidTr="00B93C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60" w:type="dxa"/>
            <w:noWrap/>
            <w:hideMark/>
          </w:tcPr>
          <w:p w:rsidR="00B93CC4" w:rsidRPr="00865A28" w:rsidRDefault="00B93CC4" w:rsidP="00C95925">
            <w:pPr>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TOTAL</w:t>
            </w:r>
          </w:p>
        </w:tc>
        <w:tc>
          <w:tcPr>
            <w:tcW w:w="1052" w:type="dxa"/>
            <w:noWrap/>
            <w:hideMark/>
          </w:tcPr>
          <w:p w:rsidR="00B93CC4" w:rsidRPr="00865A28" w:rsidRDefault="00B93CC4" w:rsidP="00C9592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£125,870</w:t>
            </w:r>
          </w:p>
        </w:tc>
        <w:tc>
          <w:tcPr>
            <w:tcW w:w="1052" w:type="dxa"/>
          </w:tcPr>
          <w:p w:rsidR="00B93CC4" w:rsidRPr="00865A28" w:rsidRDefault="00B93CC4" w:rsidP="00C95925">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8"/>
                <w:lang w:eastAsia="en-GB"/>
              </w:rPr>
            </w:pPr>
            <w:r w:rsidRPr="00865A28">
              <w:rPr>
                <w:rFonts w:ascii="Calibri" w:eastAsia="Times New Roman" w:hAnsi="Calibri" w:cs="Times New Roman"/>
                <w:color w:val="000000"/>
                <w:sz w:val="20"/>
                <w:szCs w:val="18"/>
                <w:lang w:eastAsia="en-GB"/>
              </w:rPr>
              <w:t>£139,419</w:t>
            </w:r>
          </w:p>
        </w:tc>
        <w:tc>
          <w:tcPr>
            <w:tcW w:w="1052" w:type="dxa"/>
          </w:tcPr>
          <w:p w:rsidR="00B93CC4" w:rsidRPr="00865A28" w:rsidRDefault="00865A28" w:rsidP="00B93CC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FF0000"/>
                <w:sz w:val="20"/>
                <w:szCs w:val="18"/>
                <w:lang w:eastAsia="en-GB"/>
              </w:rPr>
            </w:pPr>
            <w:r w:rsidRPr="00865A28">
              <w:rPr>
                <w:rFonts w:ascii="Calibri" w:eastAsia="Times New Roman" w:hAnsi="Calibri" w:cs="Times New Roman"/>
                <w:color w:val="FF0000"/>
                <w:sz w:val="20"/>
                <w:szCs w:val="18"/>
                <w:lang w:eastAsia="en-GB"/>
              </w:rPr>
              <w:t>plus</w:t>
            </w:r>
          </w:p>
        </w:tc>
      </w:tr>
    </w:tbl>
    <w:p w:rsidR="00B93CC4" w:rsidRDefault="00B93CC4" w:rsidP="00B93CC4">
      <w:pPr>
        <w:tabs>
          <w:tab w:val="left" w:pos="1935"/>
        </w:tabs>
        <w:rPr>
          <w:sz w:val="24"/>
          <w:szCs w:val="32"/>
        </w:rPr>
      </w:pPr>
    </w:p>
    <w:p w:rsidR="00C74EAC" w:rsidRDefault="00C74EAC">
      <w:pPr>
        <w:rPr>
          <w:sz w:val="28"/>
        </w:rPr>
        <w:sectPr w:rsidR="00C74EAC">
          <w:pgSz w:w="8400" w:h="11910"/>
          <w:pgMar w:top="460" w:right="40" w:bottom="440" w:left="40" w:header="0" w:footer="221" w:gutter="0"/>
          <w:cols w:space="720"/>
        </w:sectPr>
      </w:pPr>
    </w:p>
    <w:p w:rsidR="00B93CC4" w:rsidRPr="00865A28" w:rsidRDefault="00B93CC4" w:rsidP="00B93CC4">
      <w:pPr>
        <w:ind w:firstLine="720"/>
        <w:rPr>
          <w:i/>
          <w:sz w:val="18"/>
          <w:lang w:val="en-GB"/>
        </w:rPr>
      </w:pPr>
      <w:r w:rsidRPr="00865A28">
        <w:rPr>
          <w:i/>
          <w:sz w:val="18"/>
          <w:lang w:val="en-GB"/>
        </w:rPr>
        <w:t>Additional spending during the 2017 period related to;</w:t>
      </w:r>
    </w:p>
    <w:p w:rsidR="00B93CC4" w:rsidRPr="00865A28" w:rsidRDefault="00B93CC4" w:rsidP="00B93CC4">
      <w:pPr>
        <w:numPr>
          <w:ilvl w:val="0"/>
          <w:numId w:val="2"/>
        </w:numPr>
        <w:rPr>
          <w:sz w:val="18"/>
          <w:lang w:val="en-GB"/>
        </w:rPr>
      </w:pPr>
      <w:r w:rsidRPr="00865A28">
        <w:rPr>
          <w:sz w:val="18"/>
          <w:lang w:val="en-GB"/>
        </w:rPr>
        <w:t>Training of new representatives</w:t>
      </w:r>
    </w:p>
    <w:p w:rsidR="00B93CC4" w:rsidRPr="00865A28" w:rsidRDefault="00B93CC4" w:rsidP="00B93CC4">
      <w:pPr>
        <w:numPr>
          <w:ilvl w:val="0"/>
          <w:numId w:val="2"/>
        </w:numPr>
        <w:rPr>
          <w:sz w:val="18"/>
          <w:lang w:val="en-GB"/>
        </w:rPr>
      </w:pPr>
      <w:r w:rsidRPr="00865A28">
        <w:rPr>
          <w:sz w:val="18"/>
          <w:lang w:val="en-GB"/>
        </w:rPr>
        <w:t xml:space="preserve">National ARP (Honoraria) payment – gross amount </w:t>
      </w:r>
    </w:p>
    <w:p w:rsidR="00B93CC4" w:rsidRPr="00865A28" w:rsidRDefault="00B93CC4" w:rsidP="00B93CC4">
      <w:pPr>
        <w:numPr>
          <w:ilvl w:val="0"/>
          <w:numId w:val="2"/>
        </w:numPr>
        <w:rPr>
          <w:sz w:val="18"/>
          <w:lang w:val="en-GB"/>
        </w:rPr>
      </w:pPr>
      <w:r w:rsidRPr="00865A28">
        <w:rPr>
          <w:sz w:val="18"/>
          <w:lang w:val="en-GB"/>
        </w:rPr>
        <w:t xml:space="preserve">Staff Costs for covering the sickness absence and during a resignation. </w:t>
      </w:r>
    </w:p>
    <w:p w:rsidR="00B93CC4" w:rsidRDefault="00B93CC4" w:rsidP="00B93CC4">
      <w:pPr>
        <w:ind w:firstLine="720"/>
      </w:pPr>
    </w:p>
    <w:p w:rsidR="00C74EAC" w:rsidRPr="00B93CC4" w:rsidRDefault="00B93CC4" w:rsidP="00B93CC4">
      <w:pPr>
        <w:tabs>
          <w:tab w:val="left" w:pos="588"/>
        </w:tabs>
        <w:sectPr w:rsidR="00C74EAC" w:rsidRPr="00B93CC4">
          <w:type w:val="continuous"/>
          <w:pgSz w:w="8400" w:h="11910"/>
          <w:pgMar w:top="1100" w:right="40" w:bottom="0" w:left="40" w:header="720" w:footer="720" w:gutter="0"/>
          <w:cols w:space="720"/>
        </w:sectPr>
      </w:pPr>
      <w:r>
        <w:tab/>
      </w:r>
    </w:p>
    <w:p w:rsidR="00C74EAC" w:rsidRDefault="00D76E78">
      <w:pPr>
        <w:spacing w:before="21"/>
        <w:ind w:left="526"/>
        <w:rPr>
          <w:b/>
          <w:sz w:val="43"/>
        </w:rPr>
      </w:pPr>
      <w:r>
        <w:rPr>
          <w:b/>
          <w:color w:val="00529F"/>
          <w:sz w:val="43"/>
        </w:rPr>
        <w:lastRenderedPageBreak/>
        <w:t xml:space="preserve">Other events </w:t>
      </w:r>
      <w:r>
        <w:rPr>
          <w:color w:val="231F20"/>
          <w:sz w:val="43"/>
        </w:rPr>
        <w:t xml:space="preserve">of note </w:t>
      </w:r>
      <w:r>
        <w:rPr>
          <w:b/>
          <w:color w:val="00529F"/>
          <w:sz w:val="43"/>
        </w:rPr>
        <w:t>2016</w:t>
      </w:r>
    </w:p>
    <w:p w:rsidR="00C74EAC" w:rsidRDefault="00C74EAC">
      <w:pPr>
        <w:pStyle w:val="BodyText"/>
        <w:spacing w:before="1"/>
        <w:rPr>
          <w:b/>
          <w:sz w:val="19"/>
        </w:rPr>
      </w:pPr>
    </w:p>
    <w:p w:rsidR="00C74EAC" w:rsidRDefault="00D76E78">
      <w:pPr>
        <w:tabs>
          <w:tab w:val="left" w:pos="1253"/>
          <w:tab w:val="left" w:pos="2878"/>
          <w:tab w:val="left" w:pos="3193"/>
          <w:tab w:val="left" w:pos="3874"/>
          <w:tab w:val="left" w:pos="5535"/>
          <w:tab w:val="left" w:pos="5850"/>
          <w:tab w:val="left" w:pos="6644"/>
          <w:tab w:val="left" w:pos="8192"/>
        </w:tabs>
        <w:spacing w:before="61"/>
        <w:ind w:left="536"/>
        <w:rPr>
          <w:sz w:val="24"/>
        </w:rPr>
      </w:pPr>
      <w:r>
        <w:rPr>
          <w:color w:val="FFFFFF"/>
          <w:w w:val="359"/>
          <w:sz w:val="24"/>
          <w:shd w:val="clear" w:color="auto" w:fill="00529F"/>
        </w:rPr>
        <w:t xml:space="preserve"> </w:t>
      </w:r>
      <w:r>
        <w:rPr>
          <w:color w:val="FFFFFF"/>
          <w:sz w:val="24"/>
          <w:shd w:val="clear" w:color="auto" w:fill="00529F"/>
        </w:rPr>
        <w:tab/>
      </w:r>
      <w:r w:rsidR="001D5064" w:rsidRPr="001D5064">
        <w:rPr>
          <w:color w:val="FFFFFF"/>
          <w:w w:val="78"/>
          <w:sz w:val="24"/>
          <w:szCs w:val="24"/>
          <w:shd w:val="clear" w:color="auto" w:fill="00529F"/>
        </w:rPr>
        <w:t>JANUARY</w:t>
      </w:r>
      <w:r>
        <w:rPr>
          <w:color w:val="FFFFFF"/>
          <w:sz w:val="24"/>
          <w:shd w:val="clear" w:color="auto" w:fill="00529F"/>
        </w:rPr>
        <w:tab/>
      </w:r>
      <w:r>
        <w:rPr>
          <w:color w:val="FFFFFF"/>
          <w:sz w:val="24"/>
        </w:rPr>
        <w:tab/>
      </w:r>
      <w:r>
        <w:rPr>
          <w:color w:val="FFFFFF"/>
          <w:w w:val="359"/>
          <w:sz w:val="24"/>
          <w:shd w:val="clear" w:color="auto" w:fill="00529F"/>
        </w:rPr>
        <w:t xml:space="preserve"> </w:t>
      </w:r>
      <w:r>
        <w:rPr>
          <w:color w:val="FFFFFF"/>
          <w:sz w:val="24"/>
          <w:shd w:val="clear" w:color="auto" w:fill="00529F"/>
        </w:rPr>
        <w:tab/>
      </w:r>
      <w:r w:rsidR="001D5064" w:rsidRPr="001D5064">
        <w:rPr>
          <w:color w:val="FFFFFF"/>
          <w:w w:val="78"/>
          <w:sz w:val="24"/>
          <w:szCs w:val="24"/>
          <w:shd w:val="clear" w:color="auto" w:fill="00529F"/>
        </w:rPr>
        <w:t>FEBRUARY</w:t>
      </w:r>
      <w:r>
        <w:rPr>
          <w:color w:val="FFFFFF"/>
          <w:sz w:val="24"/>
          <w:shd w:val="clear" w:color="auto" w:fill="00529F"/>
        </w:rPr>
        <w:tab/>
      </w:r>
      <w:r>
        <w:rPr>
          <w:color w:val="FFFFFF"/>
          <w:sz w:val="24"/>
        </w:rPr>
        <w:tab/>
      </w:r>
      <w:r>
        <w:rPr>
          <w:color w:val="FFFFFF"/>
          <w:w w:val="359"/>
          <w:sz w:val="24"/>
          <w:shd w:val="clear" w:color="auto" w:fill="00529F"/>
        </w:rPr>
        <w:t xml:space="preserve"> </w:t>
      </w:r>
      <w:r>
        <w:rPr>
          <w:color w:val="FFFFFF"/>
          <w:sz w:val="24"/>
          <w:shd w:val="clear" w:color="auto" w:fill="00529F"/>
        </w:rPr>
        <w:tab/>
      </w:r>
      <w:r w:rsidR="001D5064" w:rsidRPr="001D5064">
        <w:rPr>
          <w:color w:val="FFFFFF"/>
          <w:w w:val="78"/>
          <w:sz w:val="24"/>
          <w:szCs w:val="24"/>
          <w:shd w:val="clear" w:color="auto" w:fill="00529F"/>
        </w:rPr>
        <w:t>MARCH</w:t>
      </w:r>
      <w:r>
        <w:rPr>
          <w:color w:val="FFFFFF"/>
          <w:sz w:val="24"/>
          <w:shd w:val="clear" w:color="auto" w:fill="00529F"/>
        </w:rPr>
        <w:tab/>
      </w:r>
    </w:p>
    <w:p w:rsidR="00C74EAC" w:rsidRDefault="00C74EAC">
      <w:pPr>
        <w:pStyle w:val="BodyText"/>
        <w:spacing w:before="7"/>
      </w:pPr>
    </w:p>
    <w:p w:rsidR="00C74EAC" w:rsidRDefault="00C74EAC">
      <w:pPr>
        <w:sectPr w:rsidR="00C74EAC">
          <w:footerReference w:type="default" r:id="rId33"/>
          <w:pgSz w:w="8400" w:h="11910"/>
          <w:pgMar w:top="420" w:right="40" w:bottom="0" w:left="40" w:header="0" w:footer="0" w:gutter="0"/>
          <w:cols w:space="720"/>
        </w:sectPr>
      </w:pPr>
    </w:p>
    <w:p w:rsidR="00C74EAC" w:rsidRDefault="00211EE7" w:rsidP="00211EE7">
      <w:pPr>
        <w:pStyle w:val="BodyText"/>
        <w:spacing w:before="71" w:line="242" w:lineRule="auto"/>
        <w:ind w:left="519" w:right="-17"/>
        <w:rPr>
          <w:color w:val="231F20"/>
        </w:rPr>
      </w:pPr>
      <w:r w:rsidRPr="00A133F0">
        <w:rPr>
          <w:noProof/>
          <w:szCs w:val="32"/>
          <w:lang w:val="en-GB" w:eastAsia="en-GB"/>
        </w:rPr>
        <w:drawing>
          <wp:anchor distT="0" distB="0" distL="114300" distR="114300" simplePos="0" relativeHeight="251672576" behindDoc="0" locked="0" layoutInCell="1" allowOverlap="1">
            <wp:simplePos x="0" y="0"/>
            <wp:positionH relativeFrom="column">
              <wp:posOffset>2046093</wp:posOffset>
            </wp:positionH>
            <wp:positionV relativeFrom="paragraph">
              <wp:posOffset>855218</wp:posOffset>
            </wp:positionV>
            <wp:extent cx="1486283" cy="972922"/>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88762" cy="974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1EE7">
        <w:rPr>
          <w:b/>
          <w:color w:val="231F20"/>
          <w:lang w:val="en-GB"/>
        </w:rPr>
        <w:t>Competence assess</w:t>
      </w:r>
      <w:r>
        <w:rPr>
          <w:b/>
          <w:color w:val="231F20"/>
          <w:lang w:val="en-GB"/>
        </w:rPr>
        <w:t xml:space="preserve">ment for constables </w:t>
      </w:r>
      <w:r w:rsidRPr="00211EE7">
        <w:rPr>
          <w:b/>
          <w:color w:val="231F20"/>
          <w:lang w:val="en-GB"/>
        </w:rPr>
        <w:t>pay point 4</w:t>
      </w:r>
      <w:r w:rsidRPr="00211EE7">
        <w:rPr>
          <w:b/>
          <w:bCs/>
          <w:color w:val="231F20"/>
          <w:lang w:val="en-GB"/>
        </w:rPr>
        <w:br/>
      </w:r>
      <w:r w:rsidRPr="00211EE7">
        <w:rPr>
          <w:color w:val="231F20"/>
          <w:lang w:val="en-GB"/>
        </w:rPr>
        <w:t xml:space="preserve">A constable approaching pay point four (usually towards the end of their third year in policing) undertake an assessment, rather than 'automatically' progressing up the pay scale based on time served. </w:t>
      </w:r>
      <w:r w:rsidRPr="00211EE7">
        <w:rPr>
          <w:b/>
          <w:color w:val="231F20"/>
          <w:lang w:val="en-GB"/>
        </w:rPr>
        <w:t>ARC</w:t>
      </w:r>
      <w:r w:rsidRPr="00211EE7">
        <w:rPr>
          <w:color w:val="231F20"/>
          <w:lang w:val="en-GB"/>
        </w:rPr>
        <w:t xml:space="preserve"> is to run alongside the Continuing Professional Development.</w:t>
      </w:r>
      <w:r w:rsidRPr="00211EE7">
        <w:rPr>
          <w:noProof/>
          <w:szCs w:val="32"/>
          <w:lang w:eastAsia="en-GB"/>
        </w:rPr>
        <w:t xml:space="preserve"> </w:t>
      </w:r>
      <w:r w:rsidR="00D76E78">
        <w:br w:type="column"/>
      </w:r>
      <w:r w:rsidR="00D76E78" w:rsidRPr="00211EE7">
        <w:rPr>
          <w:color w:val="231F20"/>
        </w:rPr>
        <w:t xml:space="preserve">Police Federation </w:t>
      </w:r>
      <w:r w:rsidR="00D76E78">
        <w:rPr>
          <w:color w:val="231F20"/>
        </w:rPr>
        <w:t>survey</w:t>
      </w:r>
      <w:r w:rsidR="00D76E78" w:rsidRPr="00211EE7">
        <w:rPr>
          <w:color w:val="231F20"/>
        </w:rPr>
        <w:t xml:space="preserve"> </w:t>
      </w:r>
      <w:r>
        <w:rPr>
          <w:color w:val="231F20"/>
        </w:rPr>
        <w:t xml:space="preserve">finds 82 per cent of officers who responded said </w:t>
      </w:r>
      <w:r w:rsidRPr="00211EE7">
        <w:rPr>
          <w:color w:val="231F20"/>
        </w:rPr>
        <w:t>Taser</w:t>
      </w:r>
      <w:r>
        <w:rPr>
          <w:color w:val="231F20"/>
          <w:spacing w:val="-23"/>
        </w:rPr>
        <w:t xml:space="preserve"> </w:t>
      </w:r>
      <w:r>
        <w:rPr>
          <w:color w:val="231F20"/>
        </w:rPr>
        <w:t>should be issued to front line officers’</w:t>
      </w:r>
      <w:r w:rsidR="00D76E78">
        <w:br w:type="column"/>
      </w:r>
      <w:r>
        <w:rPr>
          <w:color w:val="231F20"/>
        </w:rPr>
        <w:t>Keith Palmer GM Police Officer Metropolitan Police died 22</w:t>
      </w:r>
      <w:r w:rsidRPr="00211EE7">
        <w:rPr>
          <w:color w:val="231F20"/>
          <w:vertAlign w:val="superscript"/>
        </w:rPr>
        <w:t>nd</w:t>
      </w:r>
      <w:r>
        <w:rPr>
          <w:color w:val="231F20"/>
        </w:rPr>
        <w:t xml:space="preserve"> March 2017, aged 48 years. </w:t>
      </w:r>
      <w:r w:rsidRPr="005A4ED3">
        <w:rPr>
          <w:rFonts w:eastAsia="Times New Roman"/>
        </w:rPr>
        <w:t>Whilst tackling a terrorist armed with two knives that had entered the Palace of</w:t>
      </w:r>
      <w:r>
        <w:rPr>
          <w:rFonts w:eastAsia="Times New Roman"/>
        </w:rPr>
        <w:t xml:space="preserve"> </w:t>
      </w:r>
      <w:r w:rsidRPr="005A4ED3">
        <w:rPr>
          <w:rFonts w:eastAsia="Times New Roman"/>
        </w:rPr>
        <w:t>Westminster, Keith sustained fatal stab wounds prior to the attacker being shot by</w:t>
      </w:r>
      <w:r>
        <w:rPr>
          <w:rFonts w:eastAsia="Times New Roman"/>
        </w:rPr>
        <w:t xml:space="preserve"> </w:t>
      </w:r>
      <w:r w:rsidRPr="005A4ED3">
        <w:rPr>
          <w:rFonts w:eastAsia="Times New Roman"/>
        </w:rPr>
        <w:t>other officers.</w:t>
      </w:r>
    </w:p>
    <w:p w:rsidR="00211EE7" w:rsidRDefault="00211EE7" w:rsidP="00211EE7">
      <w:pPr>
        <w:pStyle w:val="BodyText"/>
        <w:spacing w:before="71" w:line="242" w:lineRule="auto"/>
        <w:ind w:left="519" w:right="-13"/>
      </w:pPr>
    </w:p>
    <w:p w:rsidR="00C74EAC" w:rsidRDefault="00C74EAC">
      <w:pPr>
        <w:spacing w:line="242" w:lineRule="auto"/>
        <w:sectPr w:rsidR="00C74EAC">
          <w:type w:val="continuous"/>
          <w:pgSz w:w="8400" w:h="11910"/>
          <w:pgMar w:top="1100" w:right="40" w:bottom="0" w:left="40" w:header="720" w:footer="720" w:gutter="0"/>
          <w:cols w:num="3" w:space="720" w:equalWidth="0">
            <w:col w:w="2823" w:space="40"/>
            <w:col w:w="2399" w:space="98"/>
            <w:col w:w="2960"/>
          </w:cols>
        </w:sectPr>
      </w:pPr>
    </w:p>
    <w:p w:rsidR="00C74EAC" w:rsidRDefault="00C74EAC">
      <w:pPr>
        <w:pStyle w:val="BodyText"/>
        <w:rPr>
          <w:sz w:val="20"/>
        </w:rPr>
      </w:pPr>
    </w:p>
    <w:p w:rsidR="00C74EAC" w:rsidRDefault="00C74EAC">
      <w:pPr>
        <w:pStyle w:val="BodyText"/>
        <w:rPr>
          <w:sz w:val="20"/>
        </w:rPr>
      </w:pPr>
    </w:p>
    <w:p w:rsidR="00C74EAC" w:rsidRDefault="00C74EAC">
      <w:pPr>
        <w:pStyle w:val="BodyText"/>
        <w:spacing w:before="10"/>
        <w:rPr>
          <w:sz w:val="25"/>
        </w:rPr>
      </w:pPr>
    </w:p>
    <w:p w:rsidR="00C74EAC" w:rsidRDefault="00D76E78">
      <w:pPr>
        <w:pStyle w:val="Heading4"/>
        <w:tabs>
          <w:tab w:val="left" w:pos="1474"/>
          <w:tab w:val="left" w:pos="2878"/>
          <w:tab w:val="left" w:pos="3193"/>
          <w:tab w:val="left" w:pos="3964"/>
          <w:tab w:val="left" w:pos="5535"/>
          <w:tab w:val="left" w:pos="5850"/>
          <w:tab w:val="left" w:pos="6448"/>
          <w:tab w:val="left" w:pos="8192"/>
        </w:tabs>
        <w:ind w:left="536"/>
      </w:pPr>
      <w:r>
        <w:rPr>
          <w:color w:val="FFFFFF"/>
          <w:w w:val="359"/>
          <w:shd w:val="clear" w:color="auto" w:fill="00529F"/>
        </w:rPr>
        <w:t xml:space="preserve"> </w:t>
      </w:r>
      <w:r>
        <w:rPr>
          <w:color w:val="FFFFFF"/>
          <w:shd w:val="clear" w:color="auto" w:fill="00529F"/>
        </w:rPr>
        <w:tab/>
      </w:r>
      <w:r w:rsidR="00F340B9">
        <w:rPr>
          <w:color w:val="FFFFFF"/>
          <w:w w:val="78"/>
          <w:shd w:val="clear" w:color="auto" w:fill="00529F"/>
        </w:rPr>
        <w:t>JULY</w:t>
      </w:r>
      <w:r>
        <w:rPr>
          <w:color w:val="FFFFFF"/>
          <w:shd w:val="clear" w:color="auto" w:fill="00529F"/>
        </w:rPr>
        <w:tab/>
      </w:r>
      <w:r>
        <w:rPr>
          <w:color w:val="FFFFFF"/>
        </w:rPr>
        <w:tab/>
      </w:r>
      <w:r>
        <w:rPr>
          <w:color w:val="FFFFFF"/>
          <w:w w:val="359"/>
          <w:shd w:val="clear" w:color="auto" w:fill="00529F"/>
        </w:rPr>
        <w:t xml:space="preserve"> </w:t>
      </w:r>
      <w:r>
        <w:rPr>
          <w:color w:val="FFFFFF"/>
          <w:shd w:val="clear" w:color="auto" w:fill="00529F"/>
        </w:rPr>
        <w:tab/>
      </w:r>
      <w:r w:rsidR="001D5064" w:rsidRPr="001D5064">
        <w:rPr>
          <w:color w:val="FFFFFF"/>
          <w:w w:val="78"/>
          <w:shd w:val="clear" w:color="auto" w:fill="00529F"/>
        </w:rPr>
        <w:t>AUGUST</w:t>
      </w:r>
      <w:r>
        <w:rPr>
          <w:color w:val="FFFFFF"/>
          <w:shd w:val="clear" w:color="auto" w:fill="00529F"/>
        </w:rPr>
        <w:tab/>
      </w:r>
      <w:r>
        <w:rPr>
          <w:color w:val="FFFFFF"/>
        </w:rPr>
        <w:tab/>
      </w:r>
      <w:r>
        <w:rPr>
          <w:color w:val="FFFFFF"/>
          <w:w w:val="359"/>
          <w:shd w:val="clear" w:color="auto" w:fill="00529F"/>
        </w:rPr>
        <w:t xml:space="preserve"> </w:t>
      </w:r>
      <w:r w:rsidRPr="001D5064">
        <w:rPr>
          <w:color w:val="FFFFFF"/>
          <w:w w:val="78"/>
          <w:shd w:val="clear" w:color="auto" w:fill="00529F"/>
        </w:rPr>
        <w:tab/>
      </w:r>
      <w:r w:rsidR="001D5064" w:rsidRPr="001D5064">
        <w:rPr>
          <w:color w:val="FFFFFF"/>
          <w:w w:val="78"/>
          <w:shd w:val="clear" w:color="auto" w:fill="00529F"/>
        </w:rPr>
        <w:t>SEPTEMBER</w:t>
      </w:r>
      <w:r>
        <w:rPr>
          <w:color w:val="FFFFFF"/>
          <w:shd w:val="clear" w:color="auto" w:fill="00529F"/>
        </w:rPr>
        <w:tab/>
      </w:r>
    </w:p>
    <w:p w:rsidR="00C74EAC" w:rsidRDefault="00C74EAC">
      <w:pPr>
        <w:pStyle w:val="BodyText"/>
        <w:spacing w:before="8"/>
        <w:rPr>
          <w:sz w:val="20"/>
        </w:rPr>
      </w:pPr>
    </w:p>
    <w:p w:rsidR="00C74EAC" w:rsidRDefault="00C74EAC">
      <w:pPr>
        <w:rPr>
          <w:sz w:val="20"/>
        </w:rPr>
        <w:sectPr w:rsidR="00C74EAC">
          <w:type w:val="continuous"/>
          <w:pgSz w:w="8400" w:h="11910"/>
          <w:pgMar w:top="1100" w:right="40" w:bottom="0" w:left="40" w:header="720" w:footer="720" w:gutter="0"/>
          <w:cols w:space="720"/>
        </w:sectPr>
      </w:pPr>
    </w:p>
    <w:p w:rsidR="00F340B9" w:rsidRDefault="005D1981" w:rsidP="00F340B9">
      <w:pPr>
        <w:pStyle w:val="BodyText"/>
        <w:spacing w:before="5" w:line="242" w:lineRule="auto"/>
        <w:ind w:left="567" w:right="6"/>
        <w:rPr>
          <w:color w:val="231F20"/>
          <w:lang w:val="en-GB"/>
        </w:rPr>
      </w:pPr>
      <w:r>
        <w:rPr>
          <w:b/>
        </w:rPr>
        <w:pict>
          <v:group id="_x0000_s1040" style="position:absolute;left:0;text-align:left;margin-left:0;margin-top:0;width:419.55pt;height:595.3pt;z-index:-251660800;mso-position-horizontal-relative:page;mso-position-vertical-relative:page" coordsize="8391,11906">
            <v:shape id="_x0000_s1042" type="#_x0000_t75" style="position:absolute;width:8391;height:11906">
              <v:imagedata r:id="rId35" o:title=""/>
            </v:shape>
            <v:shape id="_x0000_s1041" style="position:absolute;left:2883;top:1126;width:5508;height:4400" coordorigin="2883,1126" coordsize="5508,4400" o:spt="100" adj="0,,0" path="m3093,5268l2888,5032r-5,493l3093,5268t15,-3895l2904,1136r-6,494l3108,1373t2652,-10l5555,1126r-5,494l5760,1363t6,3905l5561,5032r-5,493l5766,5268m8391,1314l8228,1126r-5,494l8391,1415r,-101m8391,5236l8213,5032r-5,493l8391,5302r,-66e" fillcolor="#00529f" stroked="f">
              <v:stroke joinstyle="round"/>
              <v:formulas/>
              <v:path arrowok="t" o:connecttype="segments"/>
            </v:shape>
            <w10:wrap anchorx="page" anchory="page"/>
          </v:group>
        </w:pict>
      </w:r>
      <w:r w:rsidR="00F340B9" w:rsidRPr="00F340B9">
        <w:rPr>
          <w:b/>
          <w:color w:val="231F20"/>
          <w:lang w:val="en-GB"/>
        </w:rPr>
        <w:t>Bravery awards</w:t>
      </w:r>
      <w:r w:rsidR="00F340B9" w:rsidRPr="00F340B9">
        <w:rPr>
          <w:color w:val="231F20"/>
          <w:lang w:val="en-GB"/>
        </w:rPr>
        <w:t>, the region nominee PC Jo Jermy saved a teenage girl from falling from a motorway bridge. The officer and his colleague discovered the 15-year-old balanced on a flyover on a main road in Dereham with a railway line some 20 feet below. The girl</w:t>
      </w:r>
      <w:r w:rsidR="00F340B9">
        <w:rPr>
          <w:color w:val="231F20"/>
          <w:lang w:val="en-GB"/>
        </w:rPr>
        <w:t xml:space="preserve"> </w:t>
      </w:r>
      <w:r w:rsidR="00F340B9" w:rsidRPr="00F340B9">
        <w:rPr>
          <w:color w:val="231F20"/>
          <w:lang w:val="en-GB"/>
        </w:rPr>
        <w:t>had climbed over the barrier and was standing on a ledge. She said she wanted to be with her dead mother.</w:t>
      </w:r>
    </w:p>
    <w:p w:rsidR="00F340B9" w:rsidRDefault="00F340B9" w:rsidP="00F340B9">
      <w:pPr>
        <w:pStyle w:val="BodyText"/>
        <w:spacing w:before="5" w:line="242" w:lineRule="auto"/>
        <w:ind w:left="567" w:right="6"/>
        <w:rPr>
          <w:color w:val="231F20"/>
          <w:lang w:val="en-GB"/>
        </w:rPr>
      </w:pPr>
    </w:p>
    <w:p w:rsidR="00F340B9" w:rsidRDefault="00F340B9" w:rsidP="00F340B9">
      <w:pPr>
        <w:pStyle w:val="BodyText"/>
        <w:spacing w:before="5" w:line="242" w:lineRule="auto"/>
        <w:ind w:left="567" w:right="6"/>
        <w:rPr>
          <w:color w:val="231F20"/>
          <w:lang w:val="en-GB"/>
        </w:rPr>
      </w:pPr>
      <w:r w:rsidRPr="00F340B9">
        <w:rPr>
          <w:color w:val="231F20"/>
          <w:lang w:val="en-GB"/>
        </w:rPr>
        <w:t xml:space="preserve"> </w:t>
      </w:r>
      <w:r w:rsidRPr="00957472">
        <w:rPr>
          <w:noProof/>
          <w:szCs w:val="32"/>
          <w:lang w:val="en-GB" w:eastAsia="en-GB"/>
        </w:rPr>
        <w:drawing>
          <wp:inline distT="0" distB="0" distL="0" distR="0" wp14:anchorId="21623CA4" wp14:editId="50BD22CA">
            <wp:extent cx="955840" cy="130210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61863" cy="1310310"/>
                    </a:xfrm>
                    <a:prstGeom prst="rect">
                      <a:avLst/>
                    </a:prstGeom>
                    <a:noFill/>
                    <a:ln>
                      <a:noFill/>
                    </a:ln>
                  </pic:spPr>
                </pic:pic>
              </a:graphicData>
            </a:graphic>
          </wp:inline>
        </w:drawing>
      </w:r>
    </w:p>
    <w:p w:rsidR="00C74EAC" w:rsidRPr="00F340B9" w:rsidRDefault="00F340B9" w:rsidP="00F340B9">
      <w:pPr>
        <w:pStyle w:val="BodyText"/>
        <w:spacing w:before="5" w:line="242" w:lineRule="auto"/>
        <w:ind w:left="567" w:right="6"/>
        <w:rPr>
          <w:color w:val="231F20"/>
          <w:w w:val="95"/>
        </w:rPr>
      </w:pPr>
      <w:r w:rsidRPr="00F340B9">
        <w:rPr>
          <w:i/>
          <w:color w:val="231F20"/>
          <w:sz w:val="16"/>
          <w:lang w:val="en-GB"/>
        </w:rPr>
        <w:t xml:space="preserve">PC JERMY </w:t>
      </w:r>
      <w:r w:rsidR="00FA37BB">
        <w:rPr>
          <w:i/>
          <w:color w:val="231F20"/>
          <w:sz w:val="16"/>
          <w:lang w:val="en-GB"/>
        </w:rPr>
        <w:t>at</w:t>
      </w:r>
      <w:r w:rsidRPr="00F340B9">
        <w:rPr>
          <w:i/>
          <w:color w:val="231F20"/>
          <w:sz w:val="16"/>
          <w:lang w:val="en-GB"/>
        </w:rPr>
        <w:t xml:space="preserve"> 10 Downing St. </w:t>
      </w:r>
    </w:p>
    <w:p w:rsidR="00FA37BB" w:rsidRDefault="00D76E78" w:rsidP="00FA37BB">
      <w:pPr>
        <w:pStyle w:val="BodyText"/>
        <w:spacing w:before="73" w:line="242" w:lineRule="auto"/>
        <w:ind w:left="176" w:right="-10"/>
        <w:rPr>
          <w:color w:val="231F20"/>
          <w:w w:val="95"/>
          <w:lang w:val="en-GB"/>
        </w:rPr>
      </w:pPr>
      <w:r>
        <w:br w:type="column"/>
      </w:r>
      <w:r w:rsidR="00FA37BB" w:rsidRPr="00FA37BB">
        <w:rPr>
          <w:b/>
          <w:color w:val="231F20"/>
          <w:w w:val="95"/>
          <w:lang w:val="en-GB"/>
        </w:rPr>
        <w:t>New police welfare fund great news for over-stretched cops</w:t>
      </w:r>
      <w:r w:rsidR="00FA37BB" w:rsidRPr="00FA37BB">
        <w:rPr>
          <w:b/>
          <w:bCs/>
          <w:color w:val="231F20"/>
          <w:w w:val="95"/>
          <w:u w:val="single"/>
          <w:lang w:val="en-GB"/>
        </w:rPr>
        <w:br/>
      </w:r>
      <w:r w:rsidR="00FA37BB" w:rsidRPr="00FA37BB">
        <w:rPr>
          <w:color w:val="231F20"/>
          <w:w w:val="95"/>
          <w:lang w:val="en-GB"/>
        </w:rPr>
        <w:t xml:space="preserve">Officers will benefit from a new £7.5m welfare fund after the Police Federation lobbied the Government tirelessly for the police service to have more help. </w:t>
      </w:r>
    </w:p>
    <w:p w:rsidR="00FA37BB" w:rsidRDefault="00DB13CC" w:rsidP="00FA37BB">
      <w:pPr>
        <w:pStyle w:val="BodyText"/>
        <w:spacing w:before="73" w:line="242" w:lineRule="auto"/>
        <w:ind w:left="176" w:right="-10"/>
        <w:rPr>
          <w:color w:val="231F20"/>
          <w:w w:val="95"/>
          <w:lang w:val="en-GB"/>
        </w:rPr>
      </w:pPr>
      <w:r>
        <w:rPr>
          <w:noProof/>
          <w:lang w:val="en-GB" w:eastAsia="en-GB"/>
        </w:rPr>
        <w:drawing>
          <wp:anchor distT="0" distB="0" distL="114300" distR="114300" simplePos="0" relativeHeight="251678720" behindDoc="1" locked="0" layoutInCell="1" allowOverlap="1">
            <wp:simplePos x="0" y="0"/>
            <wp:positionH relativeFrom="column">
              <wp:posOffset>1050131</wp:posOffset>
            </wp:positionH>
            <wp:positionV relativeFrom="paragraph">
              <wp:posOffset>47650</wp:posOffset>
            </wp:positionV>
            <wp:extent cx="2328907" cy="3156789"/>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28A0092B-C50C-407E-A947-70E740481C1C}">
                          <a14:useLocalDpi xmlns:a14="http://schemas.microsoft.com/office/drawing/2010/main" val="0"/>
                        </a:ext>
                      </a:extLst>
                    </a:blip>
                    <a:srcRect l="32076" t="7962" r="33236" b="6055"/>
                    <a:stretch/>
                  </pic:blipFill>
                  <pic:spPr bwMode="auto">
                    <a:xfrm>
                      <a:off x="0" y="0"/>
                      <a:ext cx="2353290" cy="31898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37BB" w:rsidRPr="00FA37BB">
        <w:rPr>
          <w:color w:val="231F20"/>
          <w:w w:val="95"/>
          <w:lang w:val="en-GB"/>
        </w:rPr>
        <w:t>The National Police Welfare Service will initially be tested as a pilot. PFEW will continue to work with stakeholders to ensure that the scheme is a success.</w:t>
      </w:r>
      <w:r w:rsidRPr="00DB13CC">
        <w:rPr>
          <w:noProof/>
          <w:lang w:eastAsia="en-GB"/>
        </w:rPr>
        <w:t xml:space="preserve"> </w:t>
      </w:r>
    </w:p>
    <w:p w:rsidR="00FA37BB" w:rsidRDefault="00FA37BB" w:rsidP="00FA37BB">
      <w:pPr>
        <w:pStyle w:val="BodyText"/>
        <w:spacing w:before="73" w:line="242" w:lineRule="auto"/>
        <w:ind w:left="176" w:right="-10"/>
        <w:rPr>
          <w:color w:val="231F20"/>
          <w:w w:val="95"/>
          <w:lang w:val="en-GB"/>
        </w:rPr>
      </w:pPr>
    </w:p>
    <w:p w:rsidR="00FA37BB" w:rsidRDefault="00FA37BB" w:rsidP="00FA37BB">
      <w:pPr>
        <w:pStyle w:val="BodyText"/>
        <w:spacing w:before="73" w:line="242" w:lineRule="auto"/>
        <w:ind w:left="176" w:right="-10"/>
        <w:rPr>
          <w:color w:val="231F20"/>
          <w:w w:val="95"/>
          <w:lang w:val="en-GB"/>
        </w:rPr>
      </w:pPr>
    </w:p>
    <w:p w:rsidR="00FA37BB" w:rsidRDefault="00FA37BB" w:rsidP="00FA37BB">
      <w:pPr>
        <w:pStyle w:val="BodyText"/>
        <w:spacing w:before="73" w:line="242" w:lineRule="auto"/>
        <w:ind w:left="176" w:right="-10"/>
        <w:rPr>
          <w:color w:val="231F20"/>
          <w:w w:val="95"/>
          <w:lang w:val="en-GB"/>
        </w:rPr>
      </w:pPr>
    </w:p>
    <w:p w:rsidR="00FA37BB" w:rsidRDefault="00FA37BB" w:rsidP="00FA37BB">
      <w:pPr>
        <w:pStyle w:val="BodyText"/>
        <w:spacing w:before="73" w:line="242" w:lineRule="auto"/>
        <w:ind w:left="176" w:right="-10"/>
        <w:rPr>
          <w:color w:val="231F20"/>
          <w:w w:val="95"/>
          <w:lang w:val="en-GB"/>
        </w:rPr>
      </w:pPr>
    </w:p>
    <w:p w:rsidR="00FA37BB" w:rsidRDefault="00FA37BB" w:rsidP="00FA37BB">
      <w:pPr>
        <w:pStyle w:val="BodyText"/>
        <w:spacing w:before="73" w:line="242" w:lineRule="auto"/>
        <w:ind w:left="176" w:right="-10"/>
        <w:rPr>
          <w:color w:val="231F20"/>
          <w:w w:val="95"/>
          <w:lang w:val="en-GB"/>
        </w:rPr>
      </w:pPr>
    </w:p>
    <w:p w:rsidR="00FA37BB" w:rsidRDefault="00FA37BB" w:rsidP="00FA37BB">
      <w:pPr>
        <w:pStyle w:val="BodyText"/>
        <w:spacing w:before="73" w:line="242" w:lineRule="auto"/>
        <w:ind w:left="176" w:right="-10"/>
        <w:rPr>
          <w:color w:val="231F20"/>
          <w:w w:val="95"/>
          <w:lang w:val="en-GB"/>
        </w:rPr>
      </w:pPr>
    </w:p>
    <w:p w:rsidR="00FA37BB" w:rsidRDefault="00FA37BB" w:rsidP="00FA37BB">
      <w:pPr>
        <w:pStyle w:val="BodyText"/>
        <w:spacing w:before="73" w:line="242" w:lineRule="auto"/>
        <w:ind w:left="176" w:right="-10"/>
        <w:rPr>
          <w:color w:val="231F20"/>
          <w:w w:val="95"/>
          <w:lang w:val="en-GB"/>
        </w:rPr>
      </w:pPr>
    </w:p>
    <w:p w:rsidR="00FA37BB" w:rsidRPr="00FA37BB" w:rsidRDefault="00FA37BB" w:rsidP="00FA37BB">
      <w:pPr>
        <w:pStyle w:val="BodyText"/>
        <w:spacing w:before="73" w:line="242" w:lineRule="auto"/>
        <w:ind w:left="176" w:right="-10"/>
        <w:rPr>
          <w:color w:val="231F20"/>
          <w:w w:val="95"/>
          <w:lang w:val="en-GB"/>
        </w:rPr>
      </w:pPr>
    </w:p>
    <w:p w:rsidR="00C74EAC" w:rsidRDefault="00C74EAC" w:rsidP="00FA37BB">
      <w:pPr>
        <w:pStyle w:val="BodyText"/>
        <w:spacing w:before="73" w:line="242" w:lineRule="auto"/>
        <w:ind w:left="176" w:right="-10"/>
      </w:pPr>
    </w:p>
    <w:p w:rsidR="00C74EAC" w:rsidRDefault="00C74EAC">
      <w:pPr>
        <w:pStyle w:val="BodyText"/>
      </w:pPr>
    </w:p>
    <w:p w:rsidR="00C74EAC" w:rsidRDefault="00C74EAC">
      <w:pPr>
        <w:pStyle w:val="BodyText"/>
        <w:spacing w:before="7"/>
        <w:rPr>
          <w:sz w:val="22"/>
        </w:rPr>
      </w:pPr>
    </w:p>
    <w:p w:rsidR="00C74EAC" w:rsidRDefault="00D76E78">
      <w:pPr>
        <w:pStyle w:val="Heading6"/>
        <w:ind w:left="1002" w:right="1427"/>
        <w:jc w:val="center"/>
      </w:pPr>
      <w:r>
        <w:rPr>
          <w:color w:val="231F20"/>
        </w:rPr>
        <w:t>14</w:t>
      </w:r>
    </w:p>
    <w:p w:rsidR="00DB13CC" w:rsidRDefault="00D76E78">
      <w:pPr>
        <w:pStyle w:val="BodyText"/>
        <w:spacing w:before="71" w:line="242" w:lineRule="auto"/>
        <w:ind w:left="145" w:right="108"/>
        <w:rPr>
          <w:color w:val="231F20"/>
          <w:spacing w:val="-5"/>
          <w:w w:val="95"/>
        </w:rPr>
      </w:pPr>
      <w:r>
        <w:br w:type="column"/>
      </w:r>
      <w:r w:rsidR="00FA37BB">
        <w:rPr>
          <w:color w:val="231F20"/>
          <w:w w:val="95"/>
        </w:rPr>
        <w:t>National</w:t>
      </w:r>
      <w:r>
        <w:rPr>
          <w:color w:val="231F20"/>
          <w:w w:val="95"/>
        </w:rPr>
        <w:t xml:space="preserve"> Police Memorial </w:t>
      </w:r>
      <w:r>
        <w:rPr>
          <w:color w:val="231F20"/>
          <w:spacing w:val="-5"/>
          <w:w w:val="95"/>
        </w:rPr>
        <w:t>Day</w:t>
      </w:r>
      <w:r w:rsidR="00DB13CC">
        <w:rPr>
          <w:color w:val="231F20"/>
          <w:spacing w:val="-5"/>
          <w:w w:val="95"/>
        </w:rPr>
        <w:t xml:space="preserve"> honours the</w:t>
      </w:r>
      <w:r w:rsidR="00DB13CC" w:rsidRPr="00DB13CC">
        <w:rPr>
          <w:color w:val="231F20"/>
          <w:spacing w:val="-5"/>
          <w:w w:val="95"/>
          <w:lang w:val="en-GB"/>
        </w:rPr>
        <w:t xml:space="preserve"> valour</w:t>
      </w:r>
      <w:r w:rsidR="00DB13CC">
        <w:rPr>
          <w:color w:val="231F20"/>
          <w:spacing w:val="-5"/>
          <w:w w:val="95"/>
        </w:rPr>
        <w:t xml:space="preserve"> and sacrifice of almost 4,000 police officers from the UK police forces</w:t>
      </w:r>
      <w:r>
        <w:rPr>
          <w:color w:val="231F20"/>
          <w:spacing w:val="-5"/>
          <w:w w:val="95"/>
        </w:rPr>
        <w:t xml:space="preserve">. </w:t>
      </w:r>
    </w:p>
    <w:p w:rsidR="00C74EAC" w:rsidRDefault="00D76E78">
      <w:pPr>
        <w:pStyle w:val="BodyText"/>
        <w:spacing w:before="71" w:line="242" w:lineRule="auto"/>
        <w:ind w:left="145" w:right="108"/>
      </w:pPr>
      <w:r>
        <w:rPr>
          <w:color w:val="231F20"/>
        </w:rPr>
        <w:t>Police</w:t>
      </w:r>
      <w:r>
        <w:rPr>
          <w:color w:val="231F20"/>
          <w:spacing w:val="-34"/>
        </w:rPr>
        <w:t xml:space="preserve"> </w:t>
      </w:r>
      <w:r>
        <w:rPr>
          <w:color w:val="231F20"/>
        </w:rPr>
        <w:t>officers</w:t>
      </w:r>
      <w:r>
        <w:rPr>
          <w:color w:val="231F20"/>
          <w:spacing w:val="-34"/>
        </w:rPr>
        <w:t xml:space="preserve"> </w:t>
      </w:r>
      <w:r>
        <w:rPr>
          <w:color w:val="231F20"/>
        </w:rPr>
        <w:t>of</w:t>
      </w:r>
      <w:r>
        <w:rPr>
          <w:color w:val="231F20"/>
          <w:spacing w:val="-34"/>
        </w:rPr>
        <w:t xml:space="preserve"> </w:t>
      </w:r>
      <w:r>
        <w:rPr>
          <w:color w:val="231F20"/>
        </w:rPr>
        <w:t>all</w:t>
      </w:r>
      <w:r>
        <w:rPr>
          <w:color w:val="231F20"/>
          <w:spacing w:val="-34"/>
        </w:rPr>
        <w:t xml:space="preserve"> </w:t>
      </w:r>
      <w:r>
        <w:rPr>
          <w:color w:val="231F20"/>
        </w:rPr>
        <w:t>ranks</w:t>
      </w:r>
      <w:r>
        <w:rPr>
          <w:color w:val="231F20"/>
          <w:spacing w:val="-34"/>
        </w:rPr>
        <w:t xml:space="preserve"> </w:t>
      </w:r>
      <w:r>
        <w:rPr>
          <w:color w:val="231F20"/>
        </w:rPr>
        <w:t>join the</w:t>
      </w:r>
      <w:r>
        <w:rPr>
          <w:color w:val="231F20"/>
          <w:spacing w:val="-34"/>
        </w:rPr>
        <w:t xml:space="preserve"> </w:t>
      </w:r>
      <w:r>
        <w:rPr>
          <w:color w:val="231F20"/>
        </w:rPr>
        <w:t>families</w:t>
      </w:r>
      <w:r>
        <w:rPr>
          <w:color w:val="231F20"/>
          <w:spacing w:val="-34"/>
        </w:rPr>
        <w:t xml:space="preserve"> </w:t>
      </w:r>
      <w:r>
        <w:rPr>
          <w:color w:val="231F20"/>
        </w:rPr>
        <w:t>of</w:t>
      </w:r>
      <w:r>
        <w:rPr>
          <w:color w:val="231F20"/>
          <w:spacing w:val="-34"/>
        </w:rPr>
        <w:t xml:space="preserve"> </w:t>
      </w:r>
      <w:r>
        <w:rPr>
          <w:color w:val="231F20"/>
        </w:rPr>
        <w:t>fallen</w:t>
      </w:r>
      <w:r>
        <w:rPr>
          <w:color w:val="231F20"/>
          <w:spacing w:val="-34"/>
        </w:rPr>
        <w:t xml:space="preserve"> </w:t>
      </w:r>
      <w:r>
        <w:rPr>
          <w:color w:val="231F20"/>
        </w:rPr>
        <w:t>officers</w:t>
      </w:r>
      <w:r>
        <w:rPr>
          <w:color w:val="231F20"/>
          <w:spacing w:val="-34"/>
        </w:rPr>
        <w:t xml:space="preserve"> </w:t>
      </w:r>
      <w:r>
        <w:rPr>
          <w:color w:val="231F20"/>
        </w:rPr>
        <w:t xml:space="preserve">at </w:t>
      </w:r>
      <w:r>
        <w:rPr>
          <w:color w:val="231F20"/>
          <w:w w:val="95"/>
        </w:rPr>
        <w:t>St</w:t>
      </w:r>
      <w:r>
        <w:rPr>
          <w:color w:val="231F20"/>
          <w:spacing w:val="-27"/>
          <w:w w:val="95"/>
        </w:rPr>
        <w:t xml:space="preserve"> </w:t>
      </w:r>
      <w:r>
        <w:rPr>
          <w:color w:val="231F20"/>
          <w:spacing w:val="-3"/>
          <w:w w:val="95"/>
        </w:rPr>
        <w:t>Paul’s</w:t>
      </w:r>
      <w:r>
        <w:rPr>
          <w:color w:val="231F20"/>
          <w:spacing w:val="-29"/>
          <w:w w:val="95"/>
        </w:rPr>
        <w:t xml:space="preserve"> </w:t>
      </w:r>
      <w:r>
        <w:rPr>
          <w:color w:val="231F20"/>
          <w:w w:val="95"/>
        </w:rPr>
        <w:t>Cathedral</w:t>
      </w:r>
      <w:r>
        <w:rPr>
          <w:color w:val="231F20"/>
          <w:spacing w:val="-29"/>
          <w:w w:val="95"/>
        </w:rPr>
        <w:t xml:space="preserve"> </w:t>
      </w:r>
      <w:r>
        <w:rPr>
          <w:color w:val="231F20"/>
          <w:w w:val="95"/>
        </w:rPr>
        <w:t>in</w:t>
      </w:r>
      <w:r>
        <w:rPr>
          <w:color w:val="231F20"/>
          <w:spacing w:val="-29"/>
          <w:w w:val="95"/>
        </w:rPr>
        <w:t xml:space="preserve"> </w:t>
      </w:r>
      <w:r w:rsidR="00FA37BB">
        <w:rPr>
          <w:color w:val="231F20"/>
          <w:w w:val="95"/>
        </w:rPr>
        <w:t>London</w:t>
      </w:r>
      <w:r>
        <w:rPr>
          <w:color w:val="231F20"/>
          <w:spacing w:val="-29"/>
          <w:w w:val="95"/>
        </w:rPr>
        <w:t xml:space="preserve"> </w:t>
      </w:r>
      <w:r>
        <w:rPr>
          <w:color w:val="231F20"/>
          <w:w w:val="95"/>
        </w:rPr>
        <w:t xml:space="preserve">for </w:t>
      </w:r>
      <w:r>
        <w:rPr>
          <w:color w:val="231F20"/>
        </w:rPr>
        <w:t>the annual</w:t>
      </w:r>
      <w:r>
        <w:rPr>
          <w:color w:val="231F20"/>
          <w:spacing w:val="-40"/>
        </w:rPr>
        <w:t xml:space="preserve"> </w:t>
      </w:r>
      <w:r>
        <w:rPr>
          <w:color w:val="231F20"/>
        </w:rPr>
        <w:t>service.</w:t>
      </w:r>
    </w:p>
    <w:p w:rsidR="00C74EAC" w:rsidRDefault="00C74EAC">
      <w:pPr>
        <w:spacing w:line="242" w:lineRule="auto"/>
        <w:sectPr w:rsidR="00C74EAC">
          <w:type w:val="continuous"/>
          <w:pgSz w:w="8400" w:h="11910"/>
          <w:pgMar w:top="1100" w:right="40" w:bottom="0" w:left="40" w:header="720" w:footer="720" w:gutter="0"/>
          <w:cols w:num="3" w:space="720" w:equalWidth="0">
            <w:col w:w="2984" w:space="40"/>
            <w:col w:w="2692" w:space="39"/>
            <w:col w:w="2565"/>
          </w:cols>
        </w:sectPr>
      </w:pPr>
    </w:p>
    <w:p w:rsidR="00C74EAC" w:rsidRDefault="00D76E78">
      <w:pPr>
        <w:pStyle w:val="Heading4"/>
        <w:tabs>
          <w:tab w:val="left" w:pos="1026"/>
          <w:tab w:val="left" w:pos="2459"/>
          <w:tab w:val="left" w:pos="2774"/>
          <w:tab w:val="left" w:pos="3722"/>
          <w:tab w:val="left" w:pos="5116"/>
          <w:tab w:val="left" w:pos="5431"/>
          <w:tab w:val="left" w:pos="6356"/>
          <w:tab w:val="left" w:pos="7773"/>
        </w:tabs>
        <w:spacing w:before="106"/>
      </w:pPr>
      <w:r>
        <w:rPr>
          <w:color w:val="FFFFFF"/>
          <w:w w:val="359"/>
          <w:shd w:val="clear" w:color="auto" w:fill="00529F"/>
        </w:rPr>
        <w:lastRenderedPageBreak/>
        <w:t xml:space="preserve"> </w:t>
      </w:r>
      <w:r>
        <w:rPr>
          <w:color w:val="FFFFFF"/>
          <w:shd w:val="clear" w:color="auto" w:fill="00529F"/>
        </w:rPr>
        <w:tab/>
      </w:r>
      <w:r w:rsidR="001D5064">
        <w:rPr>
          <w:color w:val="FFFFFF"/>
          <w:w w:val="78"/>
          <w:shd w:val="clear" w:color="auto" w:fill="00529F"/>
        </w:rPr>
        <w:t>APRIL</w:t>
      </w:r>
      <w:r>
        <w:rPr>
          <w:color w:val="FFFFFF"/>
          <w:shd w:val="clear" w:color="auto" w:fill="00529F"/>
        </w:rPr>
        <w:tab/>
      </w:r>
      <w:r>
        <w:rPr>
          <w:color w:val="FFFFFF"/>
        </w:rPr>
        <w:tab/>
      </w:r>
      <w:r>
        <w:rPr>
          <w:color w:val="FFFFFF"/>
          <w:w w:val="359"/>
          <w:position w:val="1"/>
          <w:shd w:val="clear" w:color="auto" w:fill="00529F"/>
        </w:rPr>
        <w:t xml:space="preserve"> </w:t>
      </w:r>
      <w:r>
        <w:rPr>
          <w:color w:val="FFFFFF"/>
          <w:position w:val="1"/>
          <w:shd w:val="clear" w:color="auto" w:fill="00529F"/>
        </w:rPr>
        <w:tab/>
      </w:r>
      <w:r w:rsidRPr="001D5064">
        <w:rPr>
          <w:color w:val="FFFFFF"/>
          <w:w w:val="78"/>
          <w:shd w:val="clear" w:color="auto" w:fill="00529F"/>
        </w:rPr>
        <w:t>MAY</w:t>
      </w:r>
      <w:r>
        <w:rPr>
          <w:color w:val="FFFFFF"/>
          <w:position w:val="1"/>
          <w:shd w:val="clear" w:color="auto" w:fill="00529F"/>
        </w:rPr>
        <w:tab/>
      </w:r>
      <w:r>
        <w:rPr>
          <w:color w:val="FFFFFF"/>
          <w:position w:val="1"/>
        </w:rPr>
        <w:tab/>
      </w:r>
      <w:r>
        <w:rPr>
          <w:color w:val="FFFFFF"/>
          <w:w w:val="359"/>
          <w:position w:val="1"/>
          <w:shd w:val="clear" w:color="auto" w:fill="00529F"/>
        </w:rPr>
        <w:t xml:space="preserve"> </w:t>
      </w:r>
      <w:r>
        <w:rPr>
          <w:color w:val="FFFFFF"/>
          <w:position w:val="1"/>
          <w:shd w:val="clear" w:color="auto" w:fill="00529F"/>
        </w:rPr>
        <w:tab/>
      </w:r>
      <w:r w:rsidR="001D5064" w:rsidRPr="001D5064">
        <w:rPr>
          <w:color w:val="FFFFFF"/>
          <w:w w:val="78"/>
          <w:shd w:val="clear" w:color="auto" w:fill="00529F"/>
        </w:rPr>
        <w:t>JUNE</w:t>
      </w:r>
      <w:r>
        <w:rPr>
          <w:color w:val="FFFFFF"/>
          <w:position w:val="1"/>
          <w:shd w:val="clear" w:color="auto" w:fill="00529F"/>
        </w:rPr>
        <w:tab/>
      </w:r>
    </w:p>
    <w:p w:rsidR="00C74EAC" w:rsidRDefault="00C74EAC">
      <w:pPr>
        <w:pStyle w:val="BodyText"/>
        <w:spacing w:before="7"/>
      </w:pPr>
    </w:p>
    <w:p w:rsidR="00C74EAC" w:rsidRDefault="00C74EAC">
      <w:pPr>
        <w:sectPr w:rsidR="00C74EAC">
          <w:footerReference w:type="default" r:id="rId38"/>
          <w:pgSz w:w="8400" w:h="11910"/>
          <w:pgMar w:top="1100" w:right="40" w:bottom="0" w:left="40" w:header="0" w:footer="0" w:gutter="0"/>
          <w:cols w:space="720"/>
        </w:sectPr>
      </w:pPr>
    </w:p>
    <w:p w:rsidR="00F340B9" w:rsidRPr="00F340B9" w:rsidRDefault="00F340B9" w:rsidP="00F340B9">
      <w:pPr>
        <w:pStyle w:val="BodyText"/>
        <w:spacing w:before="71"/>
        <w:ind w:left="209" w:right="-12"/>
        <w:rPr>
          <w:color w:val="231F20"/>
          <w:w w:val="95"/>
        </w:rPr>
      </w:pPr>
      <w:r w:rsidRPr="00F340B9">
        <w:rPr>
          <w:b/>
          <w:color w:val="231F20"/>
          <w:w w:val="95"/>
        </w:rPr>
        <w:t>HMIC</w:t>
      </w:r>
      <w:r>
        <w:rPr>
          <w:color w:val="231F20"/>
          <w:w w:val="95"/>
        </w:rPr>
        <w:t xml:space="preserve"> report states </w:t>
      </w:r>
      <w:r w:rsidRPr="00F340B9">
        <w:rPr>
          <w:color w:val="231F20"/>
          <w:w w:val="95"/>
        </w:rPr>
        <w:t xml:space="preserve">"We cannot realistically expect the police to meet every possible demand we might make of them," said Sir Thomas Winsor. </w:t>
      </w:r>
    </w:p>
    <w:p w:rsidR="00C74EAC" w:rsidRDefault="00F340B9" w:rsidP="00F340B9">
      <w:pPr>
        <w:pStyle w:val="BodyText"/>
        <w:spacing w:before="71" w:line="242" w:lineRule="auto"/>
        <w:ind w:left="209" w:right="-12"/>
      </w:pPr>
      <w:r w:rsidRPr="00F340B9">
        <w:rPr>
          <w:color w:val="231F20"/>
          <w:w w:val="95"/>
        </w:rPr>
        <w:t xml:space="preserve">The Federation supports Sir Thomas' call for mental health funding to receive the same priority as physical health. The federation </w:t>
      </w:r>
      <w:r>
        <w:rPr>
          <w:color w:val="231F20"/>
          <w:w w:val="95"/>
        </w:rPr>
        <w:t>states</w:t>
      </w:r>
      <w:r w:rsidRPr="00F340B9">
        <w:rPr>
          <w:color w:val="231F20"/>
          <w:w w:val="95"/>
        </w:rPr>
        <w:t xml:space="preserve"> that policing is filling the gaps created by other agencies.</w:t>
      </w:r>
      <w:r w:rsidR="00D76E78">
        <w:br w:type="column"/>
      </w:r>
      <w:r w:rsidR="00D76E78">
        <w:rPr>
          <w:color w:val="231F20"/>
          <w:spacing w:val="-3"/>
          <w:w w:val="90"/>
        </w:rPr>
        <w:t>Police</w:t>
      </w:r>
      <w:r w:rsidR="00D76E78">
        <w:rPr>
          <w:color w:val="231F20"/>
          <w:spacing w:val="-21"/>
          <w:w w:val="90"/>
        </w:rPr>
        <w:t xml:space="preserve"> </w:t>
      </w:r>
      <w:r w:rsidR="00D76E78">
        <w:rPr>
          <w:color w:val="231F20"/>
          <w:spacing w:val="-3"/>
          <w:w w:val="90"/>
        </w:rPr>
        <w:t>Federation</w:t>
      </w:r>
      <w:r w:rsidR="00D76E78">
        <w:rPr>
          <w:color w:val="231F20"/>
          <w:spacing w:val="-21"/>
          <w:w w:val="90"/>
        </w:rPr>
        <w:t xml:space="preserve"> </w:t>
      </w:r>
      <w:r w:rsidR="00D76E78">
        <w:rPr>
          <w:color w:val="231F20"/>
          <w:w w:val="90"/>
        </w:rPr>
        <w:t>annual</w:t>
      </w:r>
      <w:r w:rsidR="00D76E78">
        <w:rPr>
          <w:color w:val="231F20"/>
          <w:spacing w:val="-21"/>
          <w:w w:val="90"/>
        </w:rPr>
        <w:t xml:space="preserve"> </w:t>
      </w:r>
      <w:r w:rsidR="00D76E78">
        <w:rPr>
          <w:color w:val="231F20"/>
          <w:spacing w:val="-3"/>
          <w:w w:val="90"/>
        </w:rPr>
        <w:t xml:space="preserve">conference </w:t>
      </w:r>
      <w:r w:rsidR="00D76E78">
        <w:rPr>
          <w:color w:val="231F20"/>
        </w:rPr>
        <w:t xml:space="preserve">in </w:t>
      </w:r>
      <w:r>
        <w:rPr>
          <w:color w:val="231F20"/>
        </w:rPr>
        <w:t>Birmingham</w:t>
      </w:r>
      <w:r w:rsidR="00D76E78">
        <w:rPr>
          <w:color w:val="231F20"/>
        </w:rPr>
        <w:t xml:space="preserve"> – attended by </w:t>
      </w:r>
      <w:r w:rsidR="00D76E78">
        <w:rPr>
          <w:color w:val="231F20"/>
          <w:w w:val="95"/>
        </w:rPr>
        <w:t>Sir</w:t>
      </w:r>
      <w:r w:rsidR="00D76E78">
        <w:rPr>
          <w:color w:val="231F20"/>
          <w:spacing w:val="-34"/>
          <w:w w:val="95"/>
        </w:rPr>
        <w:t xml:space="preserve"> </w:t>
      </w:r>
      <w:r w:rsidR="00D76E78">
        <w:rPr>
          <w:color w:val="231F20"/>
          <w:spacing w:val="-6"/>
          <w:w w:val="95"/>
        </w:rPr>
        <w:t>Tom</w:t>
      </w:r>
      <w:r w:rsidR="00D76E78">
        <w:rPr>
          <w:color w:val="231F20"/>
          <w:spacing w:val="-33"/>
          <w:w w:val="95"/>
        </w:rPr>
        <w:t xml:space="preserve"> </w:t>
      </w:r>
      <w:r w:rsidR="00D76E78">
        <w:rPr>
          <w:color w:val="231F20"/>
          <w:spacing w:val="-4"/>
          <w:w w:val="95"/>
        </w:rPr>
        <w:t>Winsor,</w:t>
      </w:r>
      <w:r w:rsidR="00D76E78">
        <w:rPr>
          <w:color w:val="231F20"/>
          <w:spacing w:val="-31"/>
          <w:w w:val="95"/>
        </w:rPr>
        <w:t xml:space="preserve"> </w:t>
      </w:r>
      <w:r w:rsidR="00D76E78">
        <w:rPr>
          <w:color w:val="231F20"/>
          <w:w w:val="95"/>
        </w:rPr>
        <w:t>head</w:t>
      </w:r>
      <w:r w:rsidR="00D76E78">
        <w:rPr>
          <w:color w:val="231F20"/>
          <w:spacing w:val="-31"/>
          <w:w w:val="95"/>
        </w:rPr>
        <w:t xml:space="preserve"> </w:t>
      </w:r>
      <w:r w:rsidR="00D76E78">
        <w:rPr>
          <w:color w:val="231F20"/>
          <w:w w:val="95"/>
        </w:rPr>
        <w:t>of</w:t>
      </w:r>
      <w:r w:rsidR="00D76E78">
        <w:rPr>
          <w:color w:val="231F20"/>
          <w:spacing w:val="-31"/>
          <w:w w:val="95"/>
        </w:rPr>
        <w:t xml:space="preserve"> </w:t>
      </w:r>
      <w:r w:rsidR="00D76E78">
        <w:rPr>
          <w:color w:val="231F20"/>
          <w:w w:val="95"/>
        </w:rPr>
        <w:t>HMIC,</w:t>
      </w:r>
      <w:r w:rsidR="00D76E78">
        <w:rPr>
          <w:color w:val="231F20"/>
          <w:spacing w:val="-30"/>
          <w:w w:val="95"/>
        </w:rPr>
        <w:t xml:space="preserve"> </w:t>
      </w:r>
      <w:r w:rsidR="00D76E78">
        <w:rPr>
          <w:color w:val="231F20"/>
          <w:spacing w:val="-2"/>
          <w:w w:val="95"/>
        </w:rPr>
        <w:t xml:space="preserve">the </w:t>
      </w:r>
      <w:r w:rsidR="00D76E78">
        <w:rPr>
          <w:color w:val="231F20"/>
        </w:rPr>
        <w:t xml:space="preserve">chairman of the national </w:t>
      </w:r>
      <w:r w:rsidR="00D76E78">
        <w:rPr>
          <w:color w:val="231F20"/>
          <w:spacing w:val="-3"/>
        </w:rPr>
        <w:t xml:space="preserve">Police </w:t>
      </w:r>
      <w:r w:rsidR="00D76E78">
        <w:rPr>
          <w:color w:val="231F20"/>
          <w:spacing w:val="-3"/>
          <w:w w:val="95"/>
        </w:rPr>
        <w:t xml:space="preserve">Chiefs’ Council (nPCC), </w:t>
      </w:r>
      <w:r w:rsidR="00D76E78">
        <w:rPr>
          <w:color w:val="231F20"/>
          <w:w w:val="95"/>
        </w:rPr>
        <w:t xml:space="preserve">the chief </w:t>
      </w:r>
      <w:r w:rsidR="00D76E78">
        <w:rPr>
          <w:color w:val="231F20"/>
          <w:spacing w:val="-3"/>
        </w:rPr>
        <w:t>executive</w:t>
      </w:r>
      <w:r w:rsidR="00D76E78">
        <w:rPr>
          <w:color w:val="231F20"/>
          <w:spacing w:val="-38"/>
        </w:rPr>
        <w:t xml:space="preserve"> </w:t>
      </w:r>
      <w:r w:rsidR="00D76E78">
        <w:rPr>
          <w:color w:val="231F20"/>
        </w:rPr>
        <w:t>officer</w:t>
      </w:r>
      <w:r w:rsidR="00D76E78">
        <w:rPr>
          <w:color w:val="231F20"/>
          <w:spacing w:val="-38"/>
        </w:rPr>
        <w:t xml:space="preserve"> </w:t>
      </w:r>
      <w:r w:rsidR="00D76E78">
        <w:rPr>
          <w:color w:val="231F20"/>
        </w:rPr>
        <w:t>of</w:t>
      </w:r>
      <w:r w:rsidR="00D76E78">
        <w:rPr>
          <w:color w:val="231F20"/>
          <w:spacing w:val="-37"/>
        </w:rPr>
        <w:t xml:space="preserve"> </w:t>
      </w:r>
      <w:r w:rsidR="00D76E78">
        <w:rPr>
          <w:color w:val="231F20"/>
        </w:rPr>
        <w:t>the</w:t>
      </w:r>
      <w:r w:rsidR="00D76E78">
        <w:rPr>
          <w:color w:val="231F20"/>
          <w:spacing w:val="-38"/>
        </w:rPr>
        <w:t xml:space="preserve"> </w:t>
      </w:r>
      <w:r w:rsidR="00D76E78">
        <w:rPr>
          <w:color w:val="231F20"/>
          <w:spacing w:val="-3"/>
        </w:rPr>
        <w:t>College</w:t>
      </w:r>
      <w:r w:rsidR="00D76E78">
        <w:rPr>
          <w:color w:val="231F20"/>
          <w:spacing w:val="-38"/>
        </w:rPr>
        <w:t xml:space="preserve"> </w:t>
      </w:r>
      <w:r w:rsidR="00D76E78">
        <w:rPr>
          <w:color w:val="231F20"/>
        </w:rPr>
        <w:t xml:space="preserve">of </w:t>
      </w:r>
      <w:r w:rsidR="00D76E78">
        <w:rPr>
          <w:color w:val="231F20"/>
          <w:w w:val="95"/>
        </w:rPr>
        <w:t>policing</w:t>
      </w:r>
      <w:r w:rsidR="00D76E78">
        <w:rPr>
          <w:color w:val="231F20"/>
          <w:spacing w:val="-37"/>
          <w:w w:val="95"/>
        </w:rPr>
        <w:t xml:space="preserve"> </w:t>
      </w:r>
      <w:r w:rsidR="00D76E78">
        <w:rPr>
          <w:color w:val="231F20"/>
          <w:w w:val="95"/>
        </w:rPr>
        <w:t>and</w:t>
      </w:r>
      <w:r w:rsidR="00D76E78">
        <w:rPr>
          <w:color w:val="231F20"/>
          <w:spacing w:val="-36"/>
          <w:w w:val="95"/>
        </w:rPr>
        <w:t xml:space="preserve"> </w:t>
      </w:r>
      <w:r w:rsidR="00D76E78">
        <w:rPr>
          <w:color w:val="231F20"/>
          <w:w w:val="95"/>
        </w:rPr>
        <w:t>the</w:t>
      </w:r>
      <w:r w:rsidR="00D76E78">
        <w:rPr>
          <w:color w:val="231F20"/>
          <w:spacing w:val="-37"/>
          <w:w w:val="95"/>
        </w:rPr>
        <w:t xml:space="preserve"> </w:t>
      </w:r>
      <w:r w:rsidR="00D76E78">
        <w:rPr>
          <w:color w:val="231F20"/>
          <w:w w:val="95"/>
        </w:rPr>
        <w:t>Home</w:t>
      </w:r>
      <w:r w:rsidR="00D76E78">
        <w:rPr>
          <w:color w:val="231F20"/>
          <w:spacing w:val="-37"/>
          <w:w w:val="95"/>
        </w:rPr>
        <w:t xml:space="preserve"> </w:t>
      </w:r>
      <w:r w:rsidR="00D76E78">
        <w:rPr>
          <w:color w:val="231F20"/>
          <w:w w:val="95"/>
        </w:rPr>
        <w:t>Secretary</w:t>
      </w:r>
      <w:r w:rsidR="00D76E78">
        <w:rPr>
          <w:color w:val="231F20"/>
          <w:spacing w:val="-36"/>
          <w:w w:val="95"/>
        </w:rPr>
        <w:t xml:space="preserve"> </w:t>
      </w:r>
      <w:r w:rsidR="00D76E78">
        <w:rPr>
          <w:color w:val="231F20"/>
          <w:w w:val="95"/>
        </w:rPr>
        <w:t xml:space="preserve">to </w:t>
      </w:r>
      <w:r w:rsidR="00D76E78">
        <w:rPr>
          <w:color w:val="231F20"/>
        </w:rPr>
        <w:t>name a</w:t>
      </w:r>
      <w:r w:rsidR="00D76E78">
        <w:rPr>
          <w:color w:val="231F20"/>
          <w:spacing w:val="-40"/>
        </w:rPr>
        <w:t xml:space="preserve"> </w:t>
      </w:r>
      <w:r w:rsidR="00D76E78">
        <w:rPr>
          <w:color w:val="231F20"/>
          <w:spacing w:val="-5"/>
        </w:rPr>
        <w:t>few.</w:t>
      </w:r>
    </w:p>
    <w:p w:rsidR="00C74EAC" w:rsidRDefault="00C74EAC">
      <w:pPr>
        <w:pStyle w:val="BodyText"/>
        <w:spacing w:before="10"/>
      </w:pPr>
    </w:p>
    <w:p w:rsidR="00C74EAC" w:rsidRDefault="00C74EAC">
      <w:pPr>
        <w:pStyle w:val="BodyText"/>
        <w:spacing w:before="1"/>
        <w:ind w:left="209"/>
      </w:pPr>
    </w:p>
    <w:p w:rsidR="00C74EAC" w:rsidRDefault="00C74EAC">
      <w:pPr>
        <w:pStyle w:val="BodyText"/>
        <w:spacing w:before="5"/>
      </w:pPr>
    </w:p>
    <w:p w:rsidR="00C74EAC" w:rsidRDefault="00C74EAC" w:rsidP="00F340B9">
      <w:pPr>
        <w:pStyle w:val="BodyText"/>
        <w:spacing w:before="1" w:line="242" w:lineRule="auto"/>
        <w:ind w:right="-5"/>
      </w:pPr>
    </w:p>
    <w:p w:rsidR="00C74EAC" w:rsidRDefault="00D76E78">
      <w:pPr>
        <w:pStyle w:val="BodyText"/>
        <w:spacing w:before="71" w:line="242" w:lineRule="auto"/>
        <w:ind w:left="123" w:right="535"/>
      </w:pPr>
      <w:r>
        <w:br w:type="column"/>
      </w:r>
      <w:r w:rsidR="00F340B9" w:rsidRPr="00833E69">
        <w:rPr>
          <w:rFonts w:eastAsia="Times New Roman"/>
        </w:rPr>
        <w:t>The Manchester terror attack, where off-duty Cheshire officer Elaine McIver was among the 22 victims and over 100 more people injured. The Prime Minister Theresa May ordered soldiers onto the streets to assist police, freeing officers up to concentrate on the fight against terror.</w:t>
      </w:r>
    </w:p>
    <w:p w:rsidR="00C74EAC" w:rsidRDefault="00C74EAC">
      <w:pPr>
        <w:spacing w:line="242" w:lineRule="auto"/>
        <w:sectPr w:rsidR="00C74EAC">
          <w:type w:val="continuous"/>
          <w:pgSz w:w="8400" w:h="11910"/>
          <w:pgMar w:top="1100" w:right="40" w:bottom="0" w:left="40" w:header="720" w:footer="720" w:gutter="0"/>
          <w:cols w:num="3" w:space="720" w:equalWidth="0">
            <w:col w:w="2385" w:space="205"/>
            <w:col w:w="2716" w:space="40"/>
            <w:col w:w="2974"/>
          </w:cols>
        </w:sectPr>
      </w:pPr>
    </w:p>
    <w:p w:rsidR="00C74EAC" w:rsidRDefault="00C74EAC">
      <w:pPr>
        <w:pStyle w:val="BodyText"/>
        <w:spacing w:before="3"/>
        <w:rPr>
          <w:sz w:val="28"/>
        </w:rPr>
      </w:pPr>
    </w:p>
    <w:p w:rsidR="00C74EAC" w:rsidRDefault="00D76E78">
      <w:pPr>
        <w:pStyle w:val="Heading4"/>
        <w:tabs>
          <w:tab w:val="left" w:pos="840"/>
          <w:tab w:val="left" w:pos="2459"/>
          <w:tab w:val="left" w:pos="2774"/>
          <w:tab w:val="left" w:pos="3380"/>
          <w:tab w:val="left" w:pos="5116"/>
          <w:tab w:val="left" w:pos="5431"/>
          <w:tab w:val="left" w:pos="6082"/>
          <w:tab w:val="left" w:pos="7773"/>
        </w:tabs>
        <w:spacing w:before="62"/>
      </w:pPr>
      <w:r>
        <w:rPr>
          <w:color w:val="FFFFFF"/>
          <w:w w:val="359"/>
          <w:shd w:val="clear" w:color="auto" w:fill="00529F"/>
        </w:rPr>
        <w:t xml:space="preserve"> </w:t>
      </w:r>
      <w:r>
        <w:rPr>
          <w:color w:val="FFFFFF"/>
          <w:shd w:val="clear" w:color="auto" w:fill="00529F"/>
        </w:rPr>
        <w:tab/>
      </w:r>
      <w:r w:rsidR="001D5064" w:rsidRPr="001D5064">
        <w:rPr>
          <w:color w:val="FFFFFF"/>
          <w:w w:val="78"/>
          <w:shd w:val="clear" w:color="auto" w:fill="00529F"/>
        </w:rPr>
        <w:t>OCTOBER</w:t>
      </w:r>
      <w:r>
        <w:rPr>
          <w:color w:val="FFFFFF"/>
          <w:shd w:val="clear" w:color="auto" w:fill="00529F"/>
        </w:rPr>
        <w:tab/>
      </w:r>
      <w:r>
        <w:rPr>
          <w:color w:val="FFFFFF"/>
        </w:rPr>
        <w:tab/>
      </w:r>
      <w:r>
        <w:rPr>
          <w:color w:val="FFFFFF"/>
          <w:w w:val="359"/>
          <w:position w:val="1"/>
          <w:shd w:val="clear" w:color="auto" w:fill="00529F"/>
        </w:rPr>
        <w:t xml:space="preserve"> </w:t>
      </w:r>
      <w:r>
        <w:rPr>
          <w:color w:val="FFFFFF"/>
          <w:position w:val="1"/>
          <w:shd w:val="clear" w:color="auto" w:fill="00529F"/>
        </w:rPr>
        <w:tab/>
      </w:r>
      <w:r w:rsidR="001D5064" w:rsidRPr="001D5064">
        <w:rPr>
          <w:color w:val="FFFFFF"/>
          <w:w w:val="78"/>
          <w:shd w:val="clear" w:color="auto" w:fill="00529F"/>
        </w:rPr>
        <w:t>NOVEMBER</w:t>
      </w:r>
      <w:r>
        <w:rPr>
          <w:color w:val="FFFFFF"/>
          <w:position w:val="1"/>
          <w:shd w:val="clear" w:color="auto" w:fill="00529F"/>
        </w:rPr>
        <w:tab/>
      </w:r>
      <w:r>
        <w:rPr>
          <w:color w:val="FFFFFF"/>
          <w:position w:val="1"/>
        </w:rPr>
        <w:tab/>
      </w:r>
      <w:r>
        <w:rPr>
          <w:color w:val="FFFFFF"/>
          <w:w w:val="359"/>
          <w:position w:val="1"/>
          <w:shd w:val="clear" w:color="auto" w:fill="00529F"/>
        </w:rPr>
        <w:t xml:space="preserve"> </w:t>
      </w:r>
      <w:r>
        <w:rPr>
          <w:color w:val="FFFFFF"/>
          <w:position w:val="1"/>
          <w:shd w:val="clear" w:color="auto" w:fill="00529F"/>
        </w:rPr>
        <w:tab/>
      </w:r>
      <w:r w:rsidR="001D5064" w:rsidRPr="001D5064">
        <w:rPr>
          <w:color w:val="FFFFFF"/>
          <w:w w:val="78"/>
          <w:shd w:val="clear" w:color="auto" w:fill="00529F"/>
        </w:rPr>
        <w:t>DECEMBER</w:t>
      </w:r>
      <w:r>
        <w:rPr>
          <w:color w:val="FFFFFF"/>
          <w:position w:val="1"/>
          <w:shd w:val="clear" w:color="auto" w:fill="00529F"/>
        </w:rPr>
        <w:tab/>
      </w:r>
    </w:p>
    <w:p w:rsidR="00C74EAC" w:rsidRDefault="00C74EAC">
      <w:pPr>
        <w:pStyle w:val="BodyText"/>
        <w:spacing w:before="9"/>
        <w:rPr>
          <w:sz w:val="20"/>
        </w:rPr>
      </w:pPr>
    </w:p>
    <w:p w:rsidR="00C74EAC" w:rsidRDefault="00C74EAC">
      <w:pPr>
        <w:rPr>
          <w:sz w:val="20"/>
        </w:rPr>
        <w:sectPr w:rsidR="00C74EAC">
          <w:type w:val="continuous"/>
          <w:pgSz w:w="8400" w:h="11910"/>
          <w:pgMar w:top="1100" w:right="40" w:bottom="0" w:left="40" w:header="720" w:footer="720" w:gutter="0"/>
          <w:cols w:space="720"/>
        </w:sectPr>
      </w:pPr>
    </w:p>
    <w:p w:rsidR="00C74EAC" w:rsidRDefault="00DB13CC">
      <w:pPr>
        <w:pStyle w:val="BodyText"/>
        <w:spacing w:before="71" w:line="242" w:lineRule="auto"/>
        <w:ind w:left="149" w:right="-16"/>
      </w:pPr>
      <w:r>
        <w:rPr>
          <w:color w:val="231F20"/>
        </w:rPr>
        <w:t>Norfolk Police Officers are deployed to the British Virgin Islands</w:t>
      </w:r>
      <w:r w:rsidR="00D76E78">
        <w:rPr>
          <w:color w:val="231F20"/>
          <w:w w:val="95"/>
        </w:rPr>
        <w:t>.</w:t>
      </w:r>
    </w:p>
    <w:p w:rsidR="00C74EAC" w:rsidRDefault="00DB13CC">
      <w:pPr>
        <w:pStyle w:val="BodyText"/>
        <w:spacing w:before="2"/>
        <w:rPr>
          <w:sz w:val="19"/>
        </w:rPr>
      </w:pPr>
      <w:r>
        <w:rPr>
          <w:sz w:val="19"/>
        </w:rPr>
        <w:t xml:space="preserve">   </w:t>
      </w:r>
      <w:r>
        <w:rPr>
          <w:noProof/>
          <w:lang w:val="en-GB" w:eastAsia="en-GB"/>
        </w:rPr>
        <w:drawing>
          <wp:inline distT="0" distB="0" distL="0" distR="0" wp14:anchorId="197F3380" wp14:editId="3FE7793C">
            <wp:extent cx="1456055" cy="967998"/>
            <wp:effectExtent l="0" t="0" r="0" b="0"/>
            <wp:docPr id="188" name="Picture 188" descr="http://www.polfed.org/images/BVIT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polfed.org/images/BVITN.jpg">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56055" cy="967998"/>
                    </a:xfrm>
                    <a:prstGeom prst="rect">
                      <a:avLst/>
                    </a:prstGeom>
                    <a:noFill/>
                    <a:ln>
                      <a:noFill/>
                    </a:ln>
                  </pic:spPr>
                </pic:pic>
              </a:graphicData>
            </a:graphic>
          </wp:inline>
        </w:drawing>
      </w:r>
    </w:p>
    <w:p w:rsidR="00C74EAC" w:rsidRDefault="00C74EAC">
      <w:pPr>
        <w:pStyle w:val="BodyText"/>
        <w:spacing w:before="10"/>
      </w:pPr>
    </w:p>
    <w:p w:rsidR="00C74EAC" w:rsidRDefault="00D76E78">
      <w:pPr>
        <w:pStyle w:val="BodyText"/>
        <w:spacing w:line="242" w:lineRule="auto"/>
        <w:ind w:left="149" w:right="6"/>
      </w:pPr>
      <w:r>
        <w:rPr>
          <w:color w:val="231F20"/>
        </w:rPr>
        <w:t xml:space="preserve">Police Federation’s national </w:t>
      </w:r>
      <w:r>
        <w:rPr>
          <w:color w:val="231F20"/>
          <w:w w:val="90"/>
        </w:rPr>
        <w:t>Detectives’</w:t>
      </w:r>
      <w:r>
        <w:rPr>
          <w:color w:val="231F20"/>
          <w:spacing w:val="-36"/>
          <w:w w:val="90"/>
        </w:rPr>
        <w:t xml:space="preserve"> </w:t>
      </w:r>
      <w:r>
        <w:rPr>
          <w:color w:val="231F20"/>
          <w:w w:val="90"/>
        </w:rPr>
        <w:t>Forum</w:t>
      </w:r>
      <w:r>
        <w:rPr>
          <w:color w:val="231F20"/>
          <w:spacing w:val="-32"/>
          <w:w w:val="90"/>
        </w:rPr>
        <w:t xml:space="preserve"> </w:t>
      </w:r>
      <w:r>
        <w:rPr>
          <w:color w:val="231F20"/>
          <w:w w:val="90"/>
        </w:rPr>
        <w:t>(PFnDF)</w:t>
      </w:r>
      <w:r>
        <w:rPr>
          <w:color w:val="231F20"/>
          <w:spacing w:val="-32"/>
          <w:w w:val="90"/>
        </w:rPr>
        <w:t xml:space="preserve"> </w:t>
      </w:r>
      <w:r>
        <w:rPr>
          <w:color w:val="231F20"/>
          <w:w w:val="90"/>
        </w:rPr>
        <w:t>Awards recognise</w:t>
      </w:r>
      <w:r>
        <w:rPr>
          <w:color w:val="231F20"/>
          <w:spacing w:val="-14"/>
          <w:w w:val="90"/>
        </w:rPr>
        <w:t xml:space="preserve"> </w:t>
      </w:r>
      <w:r>
        <w:rPr>
          <w:color w:val="231F20"/>
          <w:w w:val="90"/>
        </w:rPr>
        <w:t>Britain’s</w:t>
      </w:r>
      <w:r>
        <w:rPr>
          <w:color w:val="231F20"/>
          <w:spacing w:val="-14"/>
          <w:w w:val="90"/>
        </w:rPr>
        <w:t xml:space="preserve"> </w:t>
      </w:r>
      <w:r>
        <w:rPr>
          <w:color w:val="231F20"/>
          <w:w w:val="90"/>
        </w:rPr>
        <w:t>elite</w:t>
      </w:r>
      <w:r>
        <w:rPr>
          <w:color w:val="231F20"/>
          <w:spacing w:val="-14"/>
          <w:w w:val="90"/>
        </w:rPr>
        <w:t xml:space="preserve"> </w:t>
      </w:r>
      <w:r>
        <w:rPr>
          <w:color w:val="231F20"/>
          <w:w w:val="90"/>
        </w:rPr>
        <w:t>detectives.</w:t>
      </w:r>
      <w:r w:rsidR="00DB13CC" w:rsidRPr="00DB13CC">
        <w:rPr>
          <w:noProof/>
          <w:lang w:eastAsia="en-GB"/>
        </w:rPr>
        <w:t xml:space="preserve"> </w:t>
      </w:r>
    </w:p>
    <w:p w:rsidR="00C74EAC" w:rsidRDefault="00D76E78">
      <w:pPr>
        <w:pStyle w:val="BodyText"/>
        <w:spacing w:before="72" w:line="242" w:lineRule="auto"/>
        <w:ind w:left="118" w:right="25"/>
        <w:rPr>
          <w:color w:val="231F20"/>
        </w:rPr>
      </w:pPr>
      <w:r>
        <w:br w:type="column"/>
      </w:r>
      <w:r w:rsidR="00DB13CC">
        <w:t>T</w:t>
      </w:r>
      <w:r>
        <w:rPr>
          <w:color w:val="231F20"/>
        </w:rPr>
        <w:t xml:space="preserve">raining </w:t>
      </w:r>
      <w:r>
        <w:rPr>
          <w:color w:val="231F20"/>
          <w:w w:val="95"/>
        </w:rPr>
        <w:t>is</w:t>
      </w:r>
      <w:r>
        <w:rPr>
          <w:color w:val="231F20"/>
          <w:spacing w:val="-31"/>
          <w:w w:val="95"/>
        </w:rPr>
        <w:t xml:space="preserve"> </w:t>
      </w:r>
      <w:r>
        <w:rPr>
          <w:color w:val="231F20"/>
          <w:w w:val="95"/>
        </w:rPr>
        <w:t>provided</w:t>
      </w:r>
      <w:r>
        <w:rPr>
          <w:color w:val="231F20"/>
          <w:spacing w:val="-31"/>
          <w:w w:val="95"/>
        </w:rPr>
        <w:t xml:space="preserve"> </w:t>
      </w:r>
      <w:r>
        <w:rPr>
          <w:color w:val="231F20"/>
          <w:w w:val="95"/>
        </w:rPr>
        <w:t>for</w:t>
      </w:r>
      <w:r>
        <w:rPr>
          <w:color w:val="231F20"/>
          <w:spacing w:val="-31"/>
          <w:w w:val="95"/>
        </w:rPr>
        <w:t xml:space="preserve"> </w:t>
      </w:r>
      <w:r>
        <w:rPr>
          <w:color w:val="231F20"/>
          <w:w w:val="95"/>
        </w:rPr>
        <w:t xml:space="preserve">representatives </w:t>
      </w:r>
      <w:r>
        <w:rPr>
          <w:color w:val="231F20"/>
          <w:w w:val="90"/>
        </w:rPr>
        <w:t>during Continuous</w:t>
      </w:r>
      <w:r>
        <w:rPr>
          <w:color w:val="231F20"/>
          <w:spacing w:val="-14"/>
          <w:w w:val="90"/>
        </w:rPr>
        <w:t xml:space="preserve"> </w:t>
      </w:r>
      <w:r>
        <w:rPr>
          <w:color w:val="231F20"/>
          <w:w w:val="90"/>
        </w:rPr>
        <w:t xml:space="preserve">Professional </w:t>
      </w:r>
      <w:r>
        <w:rPr>
          <w:color w:val="231F20"/>
          <w:w w:val="95"/>
        </w:rPr>
        <w:t xml:space="preserve">Development (CPD) </w:t>
      </w:r>
      <w:r>
        <w:rPr>
          <w:color w:val="231F20"/>
        </w:rPr>
        <w:t xml:space="preserve">arranged by </w:t>
      </w:r>
      <w:r w:rsidR="00DB13CC">
        <w:rPr>
          <w:color w:val="231F20"/>
        </w:rPr>
        <w:t>Norfolk</w:t>
      </w:r>
      <w:r>
        <w:rPr>
          <w:color w:val="231F20"/>
        </w:rPr>
        <w:t xml:space="preserve"> Police Federation.</w:t>
      </w:r>
    </w:p>
    <w:p w:rsidR="00DB13CC" w:rsidRDefault="00DB13CC">
      <w:pPr>
        <w:pStyle w:val="BodyText"/>
        <w:spacing w:before="72" w:line="242" w:lineRule="auto"/>
        <w:ind w:left="118" w:right="25"/>
      </w:pPr>
    </w:p>
    <w:p w:rsidR="00DB13CC" w:rsidRPr="00DB13CC" w:rsidRDefault="00DB13CC">
      <w:pPr>
        <w:pStyle w:val="BodyText"/>
        <w:spacing w:before="72" w:line="242" w:lineRule="auto"/>
        <w:ind w:left="118" w:right="25"/>
        <w:rPr>
          <w:color w:val="231F20"/>
          <w:w w:val="95"/>
        </w:rPr>
      </w:pPr>
      <w:r w:rsidRPr="00DB13CC">
        <w:rPr>
          <w:color w:val="231F20"/>
          <w:w w:val="95"/>
        </w:rPr>
        <w:t xml:space="preserve">New Regulations issued to the Federation, a fundamental change in the way the Police Federation operate is started when new regulations were laid in parliament. </w:t>
      </w:r>
    </w:p>
    <w:p w:rsidR="00C74EAC" w:rsidRDefault="00D76E78">
      <w:pPr>
        <w:pStyle w:val="BodyText"/>
        <w:spacing w:before="73" w:line="242" w:lineRule="auto"/>
        <w:ind w:left="149" w:right="565"/>
      </w:pPr>
      <w:r>
        <w:br w:type="column"/>
      </w:r>
      <w:r w:rsidR="00DB13CC" w:rsidRPr="007B700F">
        <w:rPr>
          <w:b/>
          <w:color w:val="231F20"/>
        </w:rPr>
        <w:t xml:space="preserve">Police </w:t>
      </w:r>
      <w:r w:rsidR="007B700F" w:rsidRPr="007B700F">
        <w:rPr>
          <w:b/>
          <w:color w:val="231F20"/>
        </w:rPr>
        <w:t>Pursuits</w:t>
      </w:r>
      <w:r w:rsidR="00DB13CC">
        <w:rPr>
          <w:color w:val="231F20"/>
        </w:rPr>
        <w:t>,</w:t>
      </w:r>
      <w:r w:rsidR="00DB13CC" w:rsidRPr="007B700F">
        <w:rPr>
          <w:color w:val="231F20"/>
          <w:w w:val="95"/>
        </w:rPr>
        <w:t xml:space="preserve"> at the annual Roa</w:t>
      </w:r>
      <w:r w:rsidR="007B700F" w:rsidRPr="007B700F">
        <w:rPr>
          <w:color w:val="231F20"/>
          <w:w w:val="95"/>
        </w:rPr>
        <w:t>ds Policing Conference, Mark Aldred (Barrister) said that pursuit drives fell squarely into the definition of ‘dangerous or careless driving’ and it was important all officers made themselves familiar with the law. “If we are going to ask officers to do this job, we need to make sure they are protected. The courts have made it clear that in assessing whether a drive was dangerous, the officer’s skill and training are to be disregarded.”</w:t>
      </w:r>
    </w:p>
    <w:p w:rsidR="00C74EAC" w:rsidRDefault="00C74EAC">
      <w:pPr>
        <w:pStyle w:val="BodyText"/>
        <w:spacing w:before="6"/>
      </w:pPr>
    </w:p>
    <w:p w:rsidR="00C74EAC" w:rsidRDefault="00C74EAC" w:rsidP="007B700F">
      <w:pPr>
        <w:pStyle w:val="BodyText"/>
        <w:spacing w:before="1" w:line="242" w:lineRule="auto"/>
        <w:ind w:right="511"/>
      </w:pPr>
    </w:p>
    <w:p w:rsidR="00C74EAC" w:rsidRDefault="00C74EAC">
      <w:pPr>
        <w:spacing w:line="242" w:lineRule="auto"/>
        <w:sectPr w:rsidR="00C74EAC">
          <w:type w:val="continuous"/>
          <w:pgSz w:w="8400" w:h="11910"/>
          <w:pgMar w:top="1100" w:right="40" w:bottom="0" w:left="40" w:header="720" w:footer="720" w:gutter="0"/>
          <w:cols w:num="3" w:space="720" w:equalWidth="0">
            <w:col w:w="2632" w:space="40"/>
            <w:col w:w="2401" w:space="298"/>
            <w:col w:w="2949"/>
          </w:cols>
        </w:sectPr>
      </w:pPr>
    </w:p>
    <w:p w:rsidR="00C74EAC" w:rsidRDefault="005D1981">
      <w:pPr>
        <w:pStyle w:val="BodyText"/>
        <w:rPr>
          <w:sz w:val="20"/>
        </w:rPr>
      </w:pPr>
      <w:r>
        <w:pict>
          <v:group id="_x0000_s1037" style="position:absolute;margin-left:0;margin-top:0;width:419.55pt;height:595.3pt;z-index:-251659776;mso-position-horizontal-relative:page;mso-position-vertical-relative:page" coordsize="8391,11906">
            <v:shape id="_x0000_s1039" type="#_x0000_t75" style="position:absolute;width:8391;height:11906">
              <v:imagedata r:id="rId41" o:title=""/>
            </v:shape>
            <v:shape id="_x0000_s1038" style="position:absolute;top:1126;width:8020;height:4400" coordorigin=",1126" coordsize="8020,4400" o:spt="100" adj="0,,0" path="m27,5268l,5236r,66l27,5268m42,1363l,1314r,101l42,1363m2676,5268l2472,5032r-5,493l2676,5268t18,-3905l2490,1126r-5,494l2694,1363t2649,l5139,1126r-5,494l5343,1363t1,3905l5139,5032r-5,493l5344,5268m8019,1363l7815,1126r-6,494l8019,1363e" fillcolor="#00529f" stroked="f">
              <v:stroke joinstyle="round"/>
              <v:formulas/>
              <v:path arrowok="t" o:connecttype="segments"/>
            </v:shape>
            <w10:wrap anchorx="page" anchory="page"/>
          </v:group>
        </w:pict>
      </w:r>
    </w:p>
    <w:p w:rsidR="00C74EAC" w:rsidRDefault="00C74EAC">
      <w:pPr>
        <w:pStyle w:val="BodyText"/>
        <w:rPr>
          <w:sz w:val="20"/>
        </w:rPr>
      </w:pPr>
    </w:p>
    <w:p w:rsidR="00C74EAC" w:rsidRDefault="00C74EAC">
      <w:pPr>
        <w:pStyle w:val="BodyText"/>
        <w:rPr>
          <w:sz w:val="20"/>
        </w:rPr>
      </w:pPr>
    </w:p>
    <w:p w:rsidR="00C74EAC" w:rsidRDefault="00C74EAC">
      <w:pPr>
        <w:pStyle w:val="BodyText"/>
        <w:rPr>
          <w:sz w:val="29"/>
        </w:rPr>
      </w:pPr>
    </w:p>
    <w:p w:rsidR="00C74EAC" w:rsidRDefault="00D76E78">
      <w:pPr>
        <w:pStyle w:val="Heading6"/>
        <w:spacing w:before="68"/>
        <w:ind w:left="593" w:right="593"/>
        <w:jc w:val="center"/>
      </w:pPr>
      <w:r>
        <w:rPr>
          <w:color w:val="231F20"/>
        </w:rPr>
        <w:t>15</w:t>
      </w:r>
    </w:p>
    <w:p w:rsidR="00C74EAC" w:rsidRDefault="00C74EAC">
      <w:pPr>
        <w:jc w:val="center"/>
        <w:sectPr w:rsidR="00C74EAC">
          <w:type w:val="continuous"/>
          <w:pgSz w:w="8400" w:h="11910"/>
          <w:pgMar w:top="1100" w:right="40" w:bottom="0" w:left="40" w:header="720" w:footer="720" w:gutter="0"/>
          <w:cols w:space="720"/>
        </w:sectPr>
      </w:pPr>
    </w:p>
    <w:p w:rsidR="00C74EAC" w:rsidRDefault="005D1981">
      <w:pPr>
        <w:spacing w:before="35"/>
        <w:ind w:left="425"/>
        <w:rPr>
          <w:sz w:val="18"/>
        </w:rPr>
      </w:pPr>
      <w:r>
        <w:lastRenderedPageBreak/>
        <w:pict>
          <v:group id="_x0000_s1028" style="position:absolute;left:0;text-align:left;margin-left:73.45pt;margin-top:27.3pt;width:492.5pt;height:23.15pt;z-index:251644416;mso-wrap-distance-left:0;mso-wrap-distance-right:0;mso-position-horizontal-relative:page" coordorigin="1469,546" coordsize="9850,463">
            <v:rect id="_x0000_s1036" style="position:absolute;left:1469;top:546;width:9850;height:463" fillcolor="#93a545" stroked="f"/>
            <v:shape id="_x0000_s1035" type="#_x0000_t202" style="position:absolute;left:9385;top:592;width:284;height:355" filled="f" stroked="f">
              <v:textbox style="mso-next-textbox:#_x0000_s1035" inset="0,0,0,0">
                <w:txbxContent>
                  <w:p w:rsidR="00C95925" w:rsidRDefault="00C95925">
                    <w:pPr>
                      <w:spacing w:before="19" w:line="175" w:lineRule="auto"/>
                      <w:ind w:right="-15"/>
                      <w:rPr>
                        <w:b/>
                        <w:sz w:val="19"/>
                      </w:rPr>
                    </w:pPr>
                    <w:r>
                      <w:rPr>
                        <w:b/>
                        <w:color w:val="FFFFFF"/>
                        <w:w w:val="55"/>
                        <w:sz w:val="19"/>
                      </w:rPr>
                      <w:t>Other roles</w:t>
                    </w:r>
                  </w:p>
                </w:txbxContent>
              </v:textbox>
            </v:shape>
            <v:shape id="_x0000_s1034" type="#_x0000_t202" style="position:absolute;left:7645;top:592;width:724;height:355" filled="f" stroked="f">
              <v:textbox style="mso-next-textbox:#_x0000_s1034" inset="0,0,0,0">
                <w:txbxContent>
                  <w:p w:rsidR="00C95925" w:rsidRDefault="00C95925">
                    <w:pPr>
                      <w:spacing w:before="19" w:line="175" w:lineRule="auto"/>
                      <w:ind w:right="3"/>
                      <w:rPr>
                        <w:b/>
                        <w:sz w:val="19"/>
                      </w:rPr>
                    </w:pPr>
                    <w:r>
                      <w:rPr>
                        <w:b/>
                        <w:color w:val="FFFFFF"/>
                        <w:spacing w:val="-3"/>
                        <w:w w:val="60"/>
                        <w:sz w:val="19"/>
                      </w:rPr>
                      <w:t xml:space="preserve">Mental health </w:t>
                    </w:r>
                    <w:r>
                      <w:rPr>
                        <w:b/>
                        <w:color w:val="FFFFFF"/>
                        <w:spacing w:val="-3"/>
                        <w:w w:val="55"/>
                        <w:sz w:val="19"/>
                      </w:rPr>
                      <w:t>First</w:t>
                    </w:r>
                    <w:r>
                      <w:rPr>
                        <w:b/>
                        <w:color w:val="FFFFFF"/>
                        <w:spacing w:val="-20"/>
                        <w:w w:val="55"/>
                        <w:sz w:val="19"/>
                      </w:rPr>
                      <w:t xml:space="preserve"> </w:t>
                    </w:r>
                    <w:r>
                      <w:rPr>
                        <w:b/>
                        <w:color w:val="FFFFFF"/>
                        <w:w w:val="55"/>
                        <w:sz w:val="19"/>
                      </w:rPr>
                      <w:t>aid</w:t>
                    </w:r>
                    <w:r>
                      <w:rPr>
                        <w:b/>
                        <w:color w:val="FFFFFF"/>
                        <w:spacing w:val="-21"/>
                        <w:w w:val="55"/>
                        <w:sz w:val="19"/>
                      </w:rPr>
                      <w:t xml:space="preserve"> </w:t>
                    </w:r>
                    <w:r>
                      <w:rPr>
                        <w:b/>
                        <w:color w:val="FFFFFF"/>
                        <w:spacing w:val="-4"/>
                        <w:w w:val="55"/>
                        <w:sz w:val="19"/>
                      </w:rPr>
                      <w:t>trained</w:t>
                    </w:r>
                  </w:p>
                </w:txbxContent>
              </v:textbox>
            </v:shape>
            <v:shape id="_x0000_s1033" type="#_x0000_t202" style="position:absolute;left:6885;top:592;width:347;height:355" filled="f" stroked="f">
              <v:textbox style="mso-next-textbox:#_x0000_s1033" inset="0,0,0,0">
                <w:txbxContent>
                  <w:p w:rsidR="00C95925" w:rsidRDefault="00C95925">
                    <w:pPr>
                      <w:spacing w:line="160" w:lineRule="exact"/>
                      <w:rPr>
                        <w:b/>
                        <w:sz w:val="19"/>
                      </w:rPr>
                    </w:pPr>
                    <w:r>
                      <w:rPr>
                        <w:b/>
                        <w:color w:val="FFFFFF"/>
                        <w:w w:val="60"/>
                        <w:sz w:val="19"/>
                      </w:rPr>
                      <w:t>ASM</w:t>
                    </w:r>
                  </w:p>
                  <w:p w:rsidR="00C95925" w:rsidRDefault="00C95925">
                    <w:pPr>
                      <w:spacing w:line="189" w:lineRule="exact"/>
                      <w:rPr>
                        <w:b/>
                        <w:sz w:val="19"/>
                      </w:rPr>
                    </w:pPr>
                    <w:r>
                      <w:rPr>
                        <w:b/>
                        <w:color w:val="FFFFFF"/>
                        <w:spacing w:val="-4"/>
                        <w:w w:val="55"/>
                        <w:sz w:val="19"/>
                      </w:rPr>
                      <w:t>trained</w:t>
                    </w:r>
                  </w:p>
                </w:txbxContent>
              </v:textbox>
            </v:shape>
            <v:shape id="_x0000_s1032" type="#_x0000_t202" style="position:absolute;left:6185;top:592;width:455;height:355" filled="f" stroked="f">
              <v:textbox style="mso-next-textbox:#_x0000_s1032" inset="0,0,0,0">
                <w:txbxContent>
                  <w:p w:rsidR="00C95925" w:rsidRDefault="00C95925">
                    <w:pPr>
                      <w:spacing w:before="19" w:line="175" w:lineRule="auto"/>
                      <w:ind w:right="-14"/>
                      <w:rPr>
                        <w:b/>
                        <w:sz w:val="19"/>
                      </w:rPr>
                    </w:pPr>
                    <w:r>
                      <w:rPr>
                        <w:b/>
                        <w:color w:val="FFFFFF"/>
                        <w:w w:val="50"/>
                        <w:sz w:val="19"/>
                      </w:rPr>
                      <w:t xml:space="preserve">Discipline </w:t>
                    </w:r>
                    <w:r>
                      <w:rPr>
                        <w:b/>
                        <w:color w:val="FFFFFF"/>
                        <w:w w:val="65"/>
                        <w:sz w:val="19"/>
                      </w:rPr>
                      <w:t>trained</w:t>
                    </w:r>
                  </w:p>
                </w:txbxContent>
              </v:textbox>
            </v:shape>
            <v:shape id="_x0000_s1031" type="#_x0000_t202" style="position:absolute;left:3325;top:592;width:2587;height:355" filled="f" stroked="f">
              <v:textbox style="mso-next-textbox:#_x0000_s1031" inset="0,0,0,0">
                <w:txbxContent>
                  <w:p w:rsidR="00C95925" w:rsidRDefault="00C95925">
                    <w:pPr>
                      <w:tabs>
                        <w:tab w:val="left" w:pos="559"/>
                        <w:tab w:val="left" w:pos="1079"/>
                        <w:tab w:val="left" w:pos="1659"/>
                        <w:tab w:val="left" w:pos="2239"/>
                      </w:tabs>
                      <w:spacing w:before="19" w:line="175" w:lineRule="auto"/>
                      <w:ind w:right="18"/>
                      <w:rPr>
                        <w:b/>
                        <w:sz w:val="19"/>
                      </w:rPr>
                    </w:pPr>
                    <w:r>
                      <w:rPr>
                        <w:b/>
                        <w:color w:val="FFFFFF"/>
                        <w:spacing w:val="-3"/>
                        <w:w w:val="60"/>
                        <w:sz w:val="19"/>
                      </w:rPr>
                      <w:t>Board</w:t>
                    </w:r>
                    <w:r>
                      <w:rPr>
                        <w:b/>
                        <w:color w:val="FFFFFF"/>
                        <w:spacing w:val="-3"/>
                        <w:w w:val="60"/>
                        <w:sz w:val="19"/>
                      </w:rPr>
                      <w:tab/>
                    </w:r>
                    <w:r>
                      <w:rPr>
                        <w:b/>
                        <w:color w:val="FFFFFF"/>
                        <w:w w:val="65"/>
                        <w:sz w:val="19"/>
                      </w:rPr>
                      <w:t>H</w:t>
                    </w:r>
                    <w:r>
                      <w:rPr>
                        <w:b/>
                        <w:color w:val="FFFFFF"/>
                        <w:spacing w:val="-22"/>
                        <w:w w:val="65"/>
                        <w:sz w:val="19"/>
                      </w:rPr>
                      <w:t xml:space="preserve"> </w:t>
                    </w:r>
                    <w:r>
                      <w:rPr>
                        <w:b/>
                        <w:color w:val="FFFFFF"/>
                        <w:w w:val="65"/>
                        <w:sz w:val="19"/>
                      </w:rPr>
                      <w:t>&amp;</w:t>
                    </w:r>
                    <w:r>
                      <w:rPr>
                        <w:b/>
                        <w:color w:val="FFFFFF"/>
                        <w:spacing w:val="-22"/>
                        <w:w w:val="65"/>
                        <w:sz w:val="19"/>
                      </w:rPr>
                      <w:t xml:space="preserve"> </w:t>
                    </w:r>
                    <w:r>
                      <w:rPr>
                        <w:b/>
                        <w:color w:val="FFFFFF"/>
                        <w:w w:val="65"/>
                        <w:sz w:val="19"/>
                      </w:rPr>
                      <w:t>S</w:t>
                    </w:r>
                    <w:r>
                      <w:rPr>
                        <w:b/>
                        <w:color w:val="FFFFFF"/>
                        <w:w w:val="65"/>
                        <w:sz w:val="19"/>
                      </w:rPr>
                      <w:tab/>
                    </w:r>
                    <w:r>
                      <w:rPr>
                        <w:b/>
                        <w:color w:val="FFFFFF"/>
                        <w:spacing w:val="-3"/>
                        <w:w w:val="60"/>
                        <w:sz w:val="19"/>
                      </w:rPr>
                      <w:t xml:space="preserve">Grievance </w:t>
                    </w:r>
                    <w:r>
                      <w:rPr>
                        <w:b/>
                        <w:color w:val="FFFFFF"/>
                        <w:spacing w:val="-2"/>
                        <w:w w:val="60"/>
                        <w:sz w:val="19"/>
                      </w:rPr>
                      <w:t xml:space="preserve"> </w:t>
                    </w:r>
                    <w:r>
                      <w:rPr>
                        <w:b/>
                        <w:color w:val="FFFFFF"/>
                        <w:spacing w:val="-3"/>
                        <w:w w:val="60"/>
                        <w:sz w:val="19"/>
                      </w:rPr>
                      <w:t>Equality</w:t>
                    </w:r>
                    <w:r>
                      <w:rPr>
                        <w:b/>
                        <w:color w:val="FFFFFF"/>
                        <w:spacing w:val="-3"/>
                        <w:w w:val="60"/>
                        <w:sz w:val="19"/>
                      </w:rPr>
                      <w:tab/>
                    </w:r>
                    <w:r>
                      <w:rPr>
                        <w:b/>
                        <w:color w:val="FFFFFF"/>
                        <w:w w:val="65"/>
                        <w:sz w:val="19"/>
                      </w:rPr>
                      <w:t xml:space="preserve">PIP </w:t>
                    </w:r>
                    <w:r>
                      <w:rPr>
                        <w:b/>
                        <w:color w:val="FFFFFF"/>
                        <w:spacing w:val="-3"/>
                        <w:w w:val="65"/>
                        <w:sz w:val="19"/>
                      </w:rPr>
                      <w:t xml:space="preserve">member  </w:t>
                    </w:r>
                    <w:r>
                      <w:rPr>
                        <w:b/>
                        <w:color w:val="FFFFFF"/>
                        <w:spacing w:val="-2"/>
                        <w:w w:val="65"/>
                        <w:sz w:val="19"/>
                      </w:rPr>
                      <w:t xml:space="preserve"> </w:t>
                    </w:r>
                    <w:r>
                      <w:rPr>
                        <w:b/>
                        <w:color w:val="FFFFFF"/>
                        <w:spacing w:val="-3"/>
                        <w:w w:val="65"/>
                        <w:sz w:val="19"/>
                      </w:rPr>
                      <w:t xml:space="preserve">trained  </w:t>
                    </w:r>
                    <w:r>
                      <w:rPr>
                        <w:b/>
                        <w:color w:val="FFFFFF"/>
                        <w:spacing w:val="8"/>
                        <w:w w:val="65"/>
                        <w:sz w:val="19"/>
                      </w:rPr>
                      <w:t xml:space="preserve"> </w:t>
                    </w:r>
                    <w:r>
                      <w:rPr>
                        <w:b/>
                        <w:color w:val="FFFFFF"/>
                        <w:spacing w:val="-3"/>
                        <w:w w:val="65"/>
                        <w:sz w:val="19"/>
                      </w:rPr>
                      <w:t>trained</w:t>
                    </w:r>
                    <w:r>
                      <w:rPr>
                        <w:b/>
                        <w:color w:val="FFFFFF"/>
                        <w:spacing w:val="-3"/>
                        <w:w w:val="65"/>
                        <w:sz w:val="19"/>
                      </w:rPr>
                      <w:tab/>
                      <w:t>trained</w:t>
                    </w:r>
                    <w:r>
                      <w:rPr>
                        <w:b/>
                        <w:color w:val="FFFFFF"/>
                        <w:spacing w:val="-3"/>
                        <w:w w:val="65"/>
                        <w:sz w:val="19"/>
                      </w:rPr>
                      <w:tab/>
                    </w:r>
                    <w:r>
                      <w:rPr>
                        <w:b/>
                        <w:color w:val="FFFFFF"/>
                        <w:spacing w:val="-4"/>
                        <w:w w:val="55"/>
                        <w:sz w:val="19"/>
                      </w:rPr>
                      <w:t>trained</w:t>
                    </w:r>
                  </w:p>
                </w:txbxContent>
              </v:textbox>
            </v:shape>
            <v:shape id="_x0000_s1030" type="#_x0000_t202" style="position:absolute;left:2425;top:592;width:405;height:195" filled="f" stroked="f">
              <v:textbox style="mso-next-textbox:#_x0000_s1030" inset="0,0,0,0">
                <w:txbxContent>
                  <w:p w:rsidR="00C95925" w:rsidRDefault="00C95925">
                    <w:pPr>
                      <w:spacing w:line="189" w:lineRule="exact"/>
                      <w:rPr>
                        <w:b/>
                        <w:sz w:val="19"/>
                      </w:rPr>
                    </w:pPr>
                    <w:r>
                      <w:rPr>
                        <w:b/>
                        <w:color w:val="FFFFFF"/>
                        <w:w w:val="50"/>
                        <w:sz w:val="19"/>
                      </w:rPr>
                      <w:t>Location</w:t>
                    </w:r>
                  </w:p>
                </w:txbxContent>
              </v:textbox>
            </v:shape>
            <v:shape id="_x0000_s1029" type="#_x0000_t202" style="position:absolute;left:1518;top:592;width:190;height:195" filled="f" stroked="f">
              <v:textbox style="mso-next-textbox:#_x0000_s1029" inset="0,0,0,0">
                <w:txbxContent>
                  <w:p w:rsidR="00C95925" w:rsidRDefault="00C95925">
                    <w:pPr>
                      <w:spacing w:line="189" w:lineRule="exact"/>
                      <w:rPr>
                        <w:b/>
                        <w:sz w:val="19"/>
                      </w:rPr>
                    </w:pPr>
                    <w:r>
                      <w:rPr>
                        <w:b/>
                        <w:color w:val="FFFFFF"/>
                        <w:w w:val="50"/>
                        <w:sz w:val="19"/>
                      </w:rPr>
                      <w:t>Rep</w:t>
                    </w:r>
                  </w:p>
                </w:txbxContent>
              </v:textbox>
            </v:shape>
            <w10:wrap type="topAndBottom" anchorx="page"/>
          </v:group>
        </w:pict>
      </w:r>
      <w:r>
        <w:pict>
          <v:shape id="_x0000_s1027" type="#_x0000_t202" style="position:absolute;left:0;text-align:left;margin-left:18.7pt;margin-top:56.75pt;width:19.8pt;height:302.65pt;z-index:251645440;mso-position-horizontal-relative:page;mso-position-vertical-relative:page" filled="f" stroked="f">
            <v:textbox style="layout-flow:vertical;mso-next-textbox:#_x0000_s1027" inset="0,0,0,0">
              <w:txbxContent>
                <w:p w:rsidR="00C95925" w:rsidRDefault="00C95925" w:rsidP="007B700F">
                  <w:pPr>
                    <w:spacing w:line="249" w:lineRule="auto"/>
                    <w:ind w:left="536"/>
                    <w:rPr>
                      <w:b/>
                      <w:sz w:val="16"/>
                    </w:rPr>
                  </w:pPr>
                  <w:r>
                    <w:rPr>
                      <w:b/>
                      <w:color w:val="231F20"/>
                      <w:w w:val="90"/>
                      <w:sz w:val="16"/>
                    </w:rPr>
                    <w:t xml:space="preserve">Norfolk Police Federation, 43 Thorpe Road, Norwich, Norfolk NR1 1ES       </w:t>
                  </w:r>
                  <w:r>
                    <w:rPr>
                      <w:b/>
                      <w:color w:val="231F20"/>
                      <w:w w:val="85"/>
                      <w:sz w:val="16"/>
                    </w:rPr>
                    <w:t xml:space="preserve">Telephone: 01603 971420    Email: </w:t>
                  </w:r>
                  <w:r w:rsidR="000E51F6">
                    <w:rPr>
                      <w:b/>
                      <w:color w:val="231F20"/>
                      <w:w w:val="85"/>
                      <w:sz w:val="16"/>
                    </w:rPr>
                    <w:t>norfolk@polfed.org</w:t>
                  </w:r>
                </w:p>
              </w:txbxContent>
            </v:textbox>
            <w10:wrap anchorx="page" anchory="page"/>
          </v:shape>
        </w:pict>
      </w:r>
      <w:r w:rsidR="00D76E78">
        <w:rPr>
          <w:b/>
          <w:color w:val="231F20"/>
          <w:w w:val="90"/>
          <w:sz w:val="34"/>
        </w:rPr>
        <w:t>Workplace representatives for 201</w:t>
      </w:r>
      <w:r w:rsidR="007B700F">
        <w:rPr>
          <w:b/>
          <w:color w:val="231F20"/>
          <w:w w:val="90"/>
          <w:sz w:val="34"/>
        </w:rPr>
        <w:t>7</w:t>
      </w:r>
      <w:r w:rsidR="00D76E78">
        <w:rPr>
          <w:b/>
          <w:color w:val="231F20"/>
          <w:w w:val="90"/>
          <w:sz w:val="34"/>
        </w:rPr>
        <w:t xml:space="preserve"> </w:t>
      </w:r>
      <w:r w:rsidR="00D76E78">
        <w:rPr>
          <w:color w:val="231F20"/>
          <w:w w:val="90"/>
          <w:sz w:val="18"/>
        </w:rPr>
        <w:t>All workplace representatives are members of the Branch Council</w:t>
      </w:r>
    </w:p>
    <w:p w:rsidR="00C74EAC" w:rsidRDefault="00C74EAC">
      <w:pPr>
        <w:pStyle w:val="BodyText"/>
        <w:rPr>
          <w:sz w:val="20"/>
        </w:rPr>
      </w:pPr>
    </w:p>
    <w:p w:rsidR="00C74EAC" w:rsidRDefault="00C74EAC">
      <w:pPr>
        <w:pStyle w:val="BodyText"/>
        <w:rPr>
          <w:sz w:val="20"/>
        </w:rPr>
      </w:pPr>
    </w:p>
    <w:p w:rsidR="00C74EAC" w:rsidRDefault="00C74EAC">
      <w:pPr>
        <w:pStyle w:val="BodyText"/>
        <w:spacing w:before="4"/>
        <w:rPr>
          <w:sz w:val="16"/>
        </w:rPr>
      </w:pPr>
    </w:p>
    <w:p w:rsidR="00C74EAC" w:rsidRDefault="005D1981">
      <w:pPr>
        <w:pStyle w:val="Heading7"/>
        <w:spacing w:line="475" w:lineRule="auto"/>
        <w:ind w:left="8365" w:right="826"/>
      </w:pPr>
      <w:r>
        <w:pict>
          <v:shape id="_x0000_s1026" type="#_x0000_t202" style="position:absolute;left:0;text-align:left;margin-left:73.4pt;margin-top:-32.15pt;width:492.7pt;height:307.1pt;z-index:251646464;mso-position-horizontal-relative:page"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898"/>
                    <w:gridCol w:w="868"/>
                    <w:gridCol w:w="453"/>
                    <w:gridCol w:w="524"/>
                    <w:gridCol w:w="550"/>
                    <w:gridCol w:w="580"/>
                    <w:gridCol w:w="600"/>
                    <w:gridCol w:w="677"/>
                    <w:gridCol w:w="730"/>
                    <w:gridCol w:w="530"/>
                    <w:gridCol w:w="446"/>
                    <w:gridCol w:w="2999"/>
                  </w:tblGrid>
                  <w:tr w:rsidR="00C95925">
                    <w:trPr>
                      <w:trHeight w:val="457"/>
                    </w:trPr>
                    <w:tc>
                      <w:tcPr>
                        <w:tcW w:w="898" w:type="dxa"/>
                        <w:tcBorders>
                          <w:bottom w:val="single" w:sz="12" w:space="0" w:color="93A545"/>
                        </w:tcBorders>
                      </w:tcPr>
                      <w:p w:rsidR="00C95925" w:rsidRDefault="00C95925">
                        <w:pPr>
                          <w:pStyle w:val="TableParagraph"/>
                          <w:spacing w:before="10" w:line="218" w:lineRule="exact"/>
                          <w:ind w:left="-3"/>
                          <w:rPr>
                            <w:b/>
                            <w:sz w:val="19"/>
                          </w:rPr>
                        </w:pPr>
                        <w:r>
                          <w:rPr>
                            <w:b/>
                            <w:color w:val="00529F"/>
                            <w:w w:val="60"/>
                            <w:sz w:val="19"/>
                          </w:rPr>
                          <w:t>Andy Symonds</w:t>
                        </w:r>
                      </w:p>
                      <w:p w:rsidR="00C95925" w:rsidRDefault="00C95925">
                        <w:pPr>
                          <w:pStyle w:val="TableParagraph"/>
                          <w:spacing w:line="210" w:lineRule="exact"/>
                          <w:ind w:left="-3"/>
                          <w:rPr>
                            <w:sz w:val="19"/>
                          </w:rPr>
                        </w:pPr>
                        <w:r>
                          <w:rPr>
                            <w:color w:val="231F20"/>
                            <w:w w:val="65"/>
                            <w:sz w:val="19"/>
                          </w:rPr>
                          <w:t>Chair</w:t>
                        </w:r>
                      </w:p>
                    </w:tc>
                    <w:tc>
                      <w:tcPr>
                        <w:tcW w:w="868" w:type="dxa"/>
                        <w:tcBorders>
                          <w:bottom w:val="single" w:sz="12" w:space="0" w:color="93A545"/>
                        </w:tcBorders>
                      </w:tcPr>
                      <w:p w:rsidR="00C95925" w:rsidRDefault="00C95925">
                        <w:pPr>
                          <w:pStyle w:val="TableParagraph"/>
                          <w:spacing w:before="10"/>
                          <w:ind w:left="59"/>
                          <w:rPr>
                            <w:sz w:val="19"/>
                          </w:rPr>
                        </w:pPr>
                        <w:r>
                          <w:rPr>
                            <w:color w:val="231F20"/>
                            <w:w w:val="55"/>
                            <w:sz w:val="19"/>
                          </w:rPr>
                          <w:t>OCC</w:t>
                        </w:r>
                      </w:p>
                    </w:tc>
                    <w:tc>
                      <w:tcPr>
                        <w:tcW w:w="453" w:type="dxa"/>
                        <w:tcBorders>
                          <w:bottom w:val="single" w:sz="12" w:space="0" w:color="93A545"/>
                        </w:tcBorders>
                      </w:tcPr>
                      <w:p w:rsidR="00C95925" w:rsidRDefault="00C95925">
                        <w:pPr>
                          <w:pStyle w:val="TableParagraph"/>
                          <w:spacing w:before="55"/>
                          <w:ind w:left="91"/>
                          <w:rPr>
                            <w:sz w:val="19"/>
                          </w:rPr>
                        </w:pPr>
                        <w:r>
                          <w:rPr>
                            <w:color w:val="00529F"/>
                            <w:w w:val="355"/>
                            <w:sz w:val="12"/>
                          </w:rPr>
                          <w:t>l</w:t>
                        </w:r>
                        <w:r>
                          <w:rPr>
                            <w:color w:val="00529F"/>
                            <w:sz w:val="12"/>
                          </w:rPr>
                          <w:t xml:space="preserve"> </w:t>
                        </w:r>
                        <w:r>
                          <w:rPr>
                            <w:color w:val="00529F"/>
                            <w:w w:val="62"/>
                            <w:position w:val="-1"/>
                            <w:sz w:val="19"/>
                          </w:rPr>
                          <w:t xml:space="preserve"> </w:t>
                        </w:r>
                      </w:p>
                    </w:tc>
                    <w:tc>
                      <w:tcPr>
                        <w:tcW w:w="524" w:type="dxa"/>
                        <w:tcBorders>
                          <w:bottom w:val="single" w:sz="12" w:space="0" w:color="93A545"/>
                        </w:tcBorders>
                      </w:tcPr>
                      <w:p w:rsidR="00C95925" w:rsidRDefault="00C95925">
                        <w:pPr>
                          <w:pStyle w:val="TableParagraph"/>
                          <w:spacing w:before="55"/>
                          <w:ind w:left="190" w:right="189"/>
                          <w:jc w:val="center"/>
                          <w:rPr>
                            <w:sz w:val="12"/>
                          </w:rPr>
                        </w:pPr>
                        <w:r>
                          <w:rPr>
                            <w:color w:val="00529F"/>
                            <w:w w:val="355"/>
                            <w:sz w:val="12"/>
                          </w:rPr>
                          <w:t>l</w:t>
                        </w:r>
                        <w:r>
                          <w:rPr>
                            <w:color w:val="00529F"/>
                            <w:sz w:val="12"/>
                          </w:rPr>
                          <w:t xml:space="preserve"> </w:t>
                        </w:r>
                      </w:p>
                    </w:tc>
                    <w:tc>
                      <w:tcPr>
                        <w:tcW w:w="550" w:type="dxa"/>
                        <w:tcBorders>
                          <w:bottom w:val="single" w:sz="12" w:space="0" w:color="93A545"/>
                        </w:tcBorders>
                      </w:tcPr>
                      <w:p w:rsidR="00C95925" w:rsidRDefault="00C95925">
                        <w:pPr>
                          <w:pStyle w:val="TableParagraph"/>
                          <w:spacing w:before="55"/>
                          <w:ind w:left="186" w:right="216"/>
                          <w:jc w:val="center"/>
                          <w:rPr>
                            <w:sz w:val="12"/>
                          </w:rPr>
                        </w:pPr>
                        <w:r>
                          <w:rPr>
                            <w:color w:val="00529F"/>
                            <w:w w:val="355"/>
                            <w:sz w:val="12"/>
                          </w:rPr>
                          <w:t>l</w:t>
                        </w:r>
                        <w:r>
                          <w:rPr>
                            <w:color w:val="00529F"/>
                            <w:sz w:val="12"/>
                          </w:rPr>
                          <w:t xml:space="preserve"> </w:t>
                        </w:r>
                      </w:p>
                    </w:tc>
                    <w:tc>
                      <w:tcPr>
                        <w:tcW w:w="580" w:type="dxa"/>
                        <w:tcBorders>
                          <w:bottom w:val="single" w:sz="12" w:space="0" w:color="93A545"/>
                        </w:tcBorders>
                      </w:tcPr>
                      <w:p w:rsidR="00C95925" w:rsidRDefault="00C95925">
                        <w:pPr>
                          <w:pStyle w:val="TableParagraph"/>
                          <w:spacing w:before="55"/>
                          <w:ind w:left="224"/>
                          <w:rPr>
                            <w:sz w:val="12"/>
                          </w:rPr>
                        </w:pPr>
                        <w:r>
                          <w:rPr>
                            <w:color w:val="00529F"/>
                            <w:sz w:val="12"/>
                          </w:rPr>
                          <w:t xml:space="preserve"> </w:t>
                        </w:r>
                      </w:p>
                    </w:tc>
                    <w:tc>
                      <w:tcPr>
                        <w:tcW w:w="600" w:type="dxa"/>
                        <w:tcBorders>
                          <w:bottom w:val="single" w:sz="12" w:space="0" w:color="93A545"/>
                        </w:tcBorders>
                      </w:tcPr>
                      <w:p w:rsidR="00C95925" w:rsidRDefault="00C95925">
                        <w:pPr>
                          <w:pStyle w:val="TableParagraph"/>
                          <w:spacing w:before="55"/>
                          <w:ind w:right="53"/>
                          <w:jc w:val="center"/>
                          <w:rPr>
                            <w:sz w:val="12"/>
                          </w:rPr>
                        </w:pPr>
                        <w:r>
                          <w:rPr>
                            <w:color w:val="00529F"/>
                            <w:w w:val="356"/>
                            <w:sz w:val="12"/>
                          </w:rPr>
                          <w:t>l</w:t>
                        </w:r>
                      </w:p>
                    </w:tc>
                    <w:tc>
                      <w:tcPr>
                        <w:tcW w:w="677" w:type="dxa"/>
                        <w:tcBorders>
                          <w:bottom w:val="single" w:sz="12" w:space="0" w:color="93A545"/>
                        </w:tcBorders>
                      </w:tcPr>
                      <w:p w:rsidR="00C95925" w:rsidRDefault="00C95925">
                        <w:pPr>
                          <w:pStyle w:val="TableParagraph"/>
                          <w:spacing w:before="55"/>
                          <w:ind w:left="244"/>
                          <w:rPr>
                            <w:sz w:val="12"/>
                          </w:rPr>
                        </w:pPr>
                        <w:r>
                          <w:rPr>
                            <w:color w:val="00529F"/>
                            <w:w w:val="356"/>
                            <w:sz w:val="12"/>
                          </w:rPr>
                          <w:t>l</w:t>
                        </w:r>
                      </w:p>
                    </w:tc>
                    <w:tc>
                      <w:tcPr>
                        <w:tcW w:w="730" w:type="dxa"/>
                        <w:tcBorders>
                          <w:bottom w:val="single" w:sz="12" w:space="0" w:color="93A545"/>
                        </w:tcBorders>
                      </w:tcPr>
                      <w:p w:rsidR="00C95925" w:rsidRDefault="00C95925">
                        <w:pPr>
                          <w:pStyle w:val="TableParagraph"/>
                          <w:spacing w:before="55"/>
                          <w:ind w:left="267"/>
                          <w:rPr>
                            <w:sz w:val="12"/>
                          </w:rPr>
                        </w:pPr>
                        <w:r>
                          <w:rPr>
                            <w:color w:val="00529F"/>
                            <w:w w:val="356"/>
                            <w:sz w:val="12"/>
                          </w:rPr>
                          <w:t>l</w:t>
                        </w:r>
                      </w:p>
                    </w:tc>
                    <w:tc>
                      <w:tcPr>
                        <w:tcW w:w="530" w:type="dxa"/>
                        <w:tcBorders>
                          <w:bottom w:val="single" w:sz="12" w:space="0" w:color="93A545"/>
                        </w:tcBorders>
                      </w:tcPr>
                      <w:p w:rsidR="00C95925" w:rsidRDefault="00C95925">
                        <w:pPr>
                          <w:pStyle w:val="TableParagraph"/>
                          <w:spacing w:before="55"/>
                          <w:ind w:left="297"/>
                          <w:rPr>
                            <w:sz w:val="12"/>
                          </w:rPr>
                        </w:pPr>
                        <w:r>
                          <w:rPr>
                            <w:color w:val="00529F"/>
                            <w:w w:val="356"/>
                            <w:sz w:val="12"/>
                          </w:rPr>
                          <w:t>l</w:t>
                        </w:r>
                      </w:p>
                    </w:tc>
                    <w:tc>
                      <w:tcPr>
                        <w:tcW w:w="446" w:type="dxa"/>
                        <w:tcBorders>
                          <w:bottom w:val="single" w:sz="12" w:space="0" w:color="93A545"/>
                        </w:tcBorders>
                      </w:tcPr>
                      <w:p w:rsidR="00C95925" w:rsidRDefault="00C95925">
                        <w:pPr>
                          <w:pStyle w:val="TableParagraph"/>
                          <w:rPr>
                            <w:rFonts w:ascii="Times New Roman"/>
                            <w:sz w:val="12"/>
                          </w:rPr>
                        </w:pPr>
                      </w:p>
                    </w:tc>
                    <w:tc>
                      <w:tcPr>
                        <w:tcW w:w="2999" w:type="dxa"/>
                        <w:tcBorders>
                          <w:bottom w:val="single" w:sz="12" w:space="0" w:color="93A545"/>
                        </w:tcBorders>
                      </w:tcPr>
                      <w:p w:rsidR="00C95925" w:rsidRDefault="00C95925">
                        <w:pPr>
                          <w:pStyle w:val="TableParagraph"/>
                          <w:spacing w:before="10"/>
                          <w:ind w:left="702" w:right="1282"/>
                          <w:jc w:val="center"/>
                          <w:rPr>
                            <w:sz w:val="19"/>
                          </w:rPr>
                        </w:pPr>
                        <w:r>
                          <w:rPr>
                            <w:color w:val="231F20"/>
                            <w:spacing w:val="-4"/>
                            <w:w w:val="43"/>
                            <w:sz w:val="19"/>
                          </w:rPr>
                          <w:t>C</w:t>
                        </w:r>
                        <w:r>
                          <w:rPr>
                            <w:color w:val="231F20"/>
                            <w:spacing w:val="-3"/>
                            <w:w w:val="48"/>
                            <w:sz w:val="19"/>
                          </w:rPr>
                          <w:t>AP</w:t>
                        </w:r>
                        <w:r>
                          <w:rPr>
                            <w:color w:val="231F20"/>
                            <w:spacing w:val="-6"/>
                            <w:w w:val="109"/>
                            <w:sz w:val="19"/>
                          </w:rPr>
                          <w:t>l</w:t>
                        </w:r>
                        <w:r>
                          <w:rPr>
                            <w:color w:val="231F20"/>
                            <w:w w:val="51"/>
                            <w:sz w:val="19"/>
                          </w:rPr>
                          <w:t>O</w:t>
                        </w:r>
                      </w:p>
                    </w:tc>
                  </w:tr>
                  <w:tr w:rsidR="00C95925">
                    <w:trPr>
                      <w:trHeight w:val="399"/>
                    </w:trPr>
                    <w:tc>
                      <w:tcPr>
                        <w:tcW w:w="898" w:type="dxa"/>
                        <w:tcBorders>
                          <w:top w:val="single" w:sz="12" w:space="0" w:color="93A545"/>
                          <w:bottom w:val="single" w:sz="12" w:space="0" w:color="93A545"/>
                        </w:tcBorders>
                      </w:tcPr>
                      <w:p w:rsidR="00C95925" w:rsidRDefault="00C95925">
                        <w:pPr>
                          <w:pStyle w:val="TableParagraph"/>
                          <w:spacing w:line="185" w:lineRule="exact"/>
                          <w:ind w:left="-3"/>
                          <w:rPr>
                            <w:b/>
                            <w:sz w:val="19"/>
                          </w:rPr>
                        </w:pPr>
                        <w:r>
                          <w:rPr>
                            <w:b/>
                            <w:color w:val="00529F"/>
                            <w:w w:val="60"/>
                            <w:sz w:val="19"/>
                          </w:rPr>
                          <w:t>Keth Bristo</w:t>
                        </w:r>
                      </w:p>
                      <w:p w:rsidR="00C95925" w:rsidRDefault="00C95925">
                        <w:pPr>
                          <w:pStyle w:val="TableParagraph"/>
                          <w:spacing w:line="189" w:lineRule="exact"/>
                          <w:ind w:left="-3"/>
                          <w:rPr>
                            <w:sz w:val="19"/>
                          </w:rPr>
                        </w:pPr>
                        <w:r>
                          <w:rPr>
                            <w:color w:val="231F20"/>
                            <w:w w:val="65"/>
                            <w:sz w:val="19"/>
                          </w:rPr>
                          <w:t>Secretary</w:t>
                        </w:r>
                      </w:p>
                    </w:tc>
                    <w:tc>
                      <w:tcPr>
                        <w:tcW w:w="868" w:type="dxa"/>
                        <w:tcBorders>
                          <w:top w:val="single" w:sz="12" w:space="0" w:color="93A545"/>
                          <w:bottom w:val="single" w:sz="12" w:space="0" w:color="93A545"/>
                        </w:tcBorders>
                      </w:tcPr>
                      <w:p w:rsidR="00C95925" w:rsidRDefault="00C95925">
                        <w:pPr>
                          <w:pStyle w:val="TableParagraph"/>
                          <w:spacing w:line="214" w:lineRule="exact"/>
                          <w:ind w:left="59"/>
                          <w:rPr>
                            <w:sz w:val="19"/>
                          </w:rPr>
                        </w:pPr>
                        <w:r>
                          <w:rPr>
                            <w:color w:val="231F20"/>
                            <w:w w:val="55"/>
                            <w:sz w:val="19"/>
                          </w:rPr>
                          <w:t>OCC</w:t>
                        </w:r>
                      </w:p>
                    </w:tc>
                    <w:tc>
                      <w:tcPr>
                        <w:tcW w:w="453" w:type="dxa"/>
                        <w:tcBorders>
                          <w:top w:val="single" w:sz="12" w:space="0" w:color="93A545"/>
                          <w:bottom w:val="single" w:sz="12" w:space="0" w:color="93A545"/>
                        </w:tcBorders>
                      </w:tcPr>
                      <w:p w:rsidR="00C95925" w:rsidRDefault="00C95925">
                        <w:pPr>
                          <w:pStyle w:val="TableParagraph"/>
                          <w:spacing w:before="41"/>
                          <w:ind w:left="91"/>
                          <w:rPr>
                            <w:sz w:val="12"/>
                          </w:rPr>
                        </w:pPr>
                        <w:r>
                          <w:rPr>
                            <w:color w:val="00529F"/>
                            <w:w w:val="356"/>
                            <w:sz w:val="12"/>
                          </w:rPr>
                          <w:t>l</w:t>
                        </w:r>
                      </w:p>
                    </w:tc>
                    <w:tc>
                      <w:tcPr>
                        <w:tcW w:w="524" w:type="dxa"/>
                        <w:tcBorders>
                          <w:top w:val="single" w:sz="12" w:space="0" w:color="93A545"/>
                          <w:bottom w:val="single" w:sz="12" w:space="0" w:color="93A545"/>
                        </w:tcBorders>
                      </w:tcPr>
                      <w:p w:rsidR="00C95925" w:rsidRDefault="00C95925">
                        <w:pPr>
                          <w:pStyle w:val="TableParagraph"/>
                          <w:spacing w:before="41"/>
                          <w:ind w:right="29"/>
                          <w:jc w:val="center"/>
                          <w:rPr>
                            <w:sz w:val="12"/>
                          </w:rPr>
                        </w:pPr>
                        <w:r>
                          <w:rPr>
                            <w:color w:val="00529F"/>
                            <w:w w:val="356"/>
                            <w:sz w:val="12"/>
                          </w:rPr>
                          <w:t>l</w:t>
                        </w:r>
                      </w:p>
                    </w:tc>
                    <w:tc>
                      <w:tcPr>
                        <w:tcW w:w="550" w:type="dxa"/>
                        <w:tcBorders>
                          <w:top w:val="single" w:sz="12" w:space="0" w:color="93A545"/>
                          <w:bottom w:val="single" w:sz="12" w:space="0" w:color="93A545"/>
                        </w:tcBorders>
                      </w:tcPr>
                      <w:p w:rsidR="00C95925" w:rsidRDefault="00C95925">
                        <w:pPr>
                          <w:pStyle w:val="TableParagraph"/>
                          <w:spacing w:before="41"/>
                          <w:ind w:left="180" w:right="222"/>
                          <w:jc w:val="center"/>
                          <w:rPr>
                            <w:sz w:val="12"/>
                          </w:rPr>
                        </w:pPr>
                        <w:r>
                          <w:rPr>
                            <w:color w:val="00529F"/>
                            <w:w w:val="355"/>
                            <w:sz w:val="12"/>
                          </w:rPr>
                          <w:t>l</w:t>
                        </w:r>
                        <w:r>
                          <w:rPr>
                            <w:color w:val="231F20"/>
                            <w:w w:val="62"/>
                            <w:sz w:val="12"/>
                          </w:rPr>
                          <w:t xml:space="preserve"> </w:t>
                        </w:r>
                      </w:p>
                    </w:tc>
                    <w:tc>
                      <w:tcPr>
                        <w:tcW w:w="580" w:type="dxa"/>
                        <w:tcBorders>
                          <w:top w:val="single" w:sz="12" w:space="0" w:color="93A545"/>
                          <w:bottom w:val="single" w:sz="12" w:space="0" w:color="93A545"/>
                        </w:tcBorders>
                      </w:tcPr>
                      <w:p w:rsidR="00C95925" w:rsidRDefault="00C95925">
                        <w:pPr>
                          <w:pStyle w:val="TableParagraph"/>
                          <w:spacing w:before="41"/>
                          <w:ind w:left="224"/>
                          <w:rPr>
                            <w:sz w:val="12"/>
                          </w:rPr>
                        </w:pPr>
                        <w:r>
                          <w:rPr>
                            <w:color w:val="00529F"/>
                            <w:w w:val="356"/>
                            <w:sz w:val="12"/>
                          </w:rPr>
                          <w:t>l</w:t>
                        </w:r>
                      </w:p>
                    </w:tc>
                    <w:tc>
                      <w:tcPr>
                        <w:tcW w:w="600" w:type="dxa"/>
                        <w:tcBorders>
                          <w:top w:val="single" w:sz="12" w:space="0" w:color="93A545"/>
                          <w:bottom w:val="single" w:sz="12" w:space="0" w:color="93A545"/>
                        </w:tcBorders>
                      </w:tcPr>
                      <w:p w:rsidR="00C95925" w:rsidRDefault="00C95925">
                        <w:pPr>
                          <w:pStyle w:val="TableParagraph"/>
                          <w:spacing w:before="41"/>
                          <w:ind w:right="53"/>
                          <w:jc w:val="center"/>
                          <w:rPr>
                            <w:sz w:val="12"/>
                          </w:rPr>
                        </w:pPr>
                        <w:r>
                          <w:rPr>
                            <w:color w:val="00529F"/>
                            <w:w w:val="356"/>
                            <w:sz w:val="12"/>
                          </w:rPr>
                          <w:t>l</w:t>
                        </w:r>
                      </w:p>
                    </w:tc>
                    <w:tc>
                      <w:tcPr>
                        <w:tcW w:w="677" w:type="dxa"/>
                        <w:tcBorders>
                          <w:top w:val="single" w:sz="12" w:space="0" w:color="93A545"/>
                          <w:bottom w:val="single" w:sz="12" w:space="0" w:color="93A545"/>
                        </w:tcBorders>
                      </w:tcPr>
                      <w:p w:rsidR="00C95925" w:rsidRDefault="00C95925">
                        <w:pPr>
                          <w:pStyle w:val="TableParagraph"/>
                          <w:spacing w:before="41"/>
                          <w:ind w:left="244"/>
                          <w:rPr>
                            <w:sz w:val="12"/>
                          </w:rPr>
                        </w:pPr>
                        <w:r>
                          <w:rPr>
                            <w:color w:val="00529F"/>
                            <w:w w:val="215"/>
                            <w:sz w:val="12"/>
                          </w:rPr>
                          <w:t xml:space="preserve">l </w:t>
                        </w:r>
                      </w:p>
                    </w:tc>
                    <w:tc>
                      <w:tcPr>
                        <w:tcW w:w="730" w:type="dxa"/>
                        <w:tcBorders>
                          <w:top w:val="single" w:sz="12" w:space="0" w:color="93A545"/>
                          <w:bottom w:val="single" w:sz="12" w:space="0" w:color="93A545"/>
                        </w:tcBorders>
                      </w:tcPr>
                      <w:p w:rsidR="00C95925" w:rsidRDefault="00C95925">
                        <w:pPr>
                          <w:pStyle w:val="TableParagraph"/>
                          <w:spacing w:before="41"/>
                          <w:ind w:left="267"/>
                          <w:rPr>
                            <w:sz w:val="12"/>
                          </w:rPr>
                        </w:pPr>
                        <w:r>
                          <w:rPr>
                            <w:color w:val="00529F"/>
                            <w:w w:val="356"/>
                            <w:sz w:val="12"/>
                          </w:rPr>
                          <w:t>l</w:t>
                        </w:r>
                      </w:p>
                    </w:tc>
                    <w:tc>
                      <w:tcPr>
                        <w:tcW w:w="530" w:type="dxa"/>
                        <w:tcBorders>
                          <w:top w:val="single" w:sz="12" w:space="0" w:color="93A545"/>
                          <w:bottom w:val="single" w:sz="12" w:space="0" w:color="93A545"/>
                        </w:tcBorders>
                      </w:tcPr>
                      <w:p w:rsidR="00C95925" w:rsidRDefault="00C95925">
                        <w:pPr>
                          <w:pStyle w:val="TableParagraph"/>
                          <w:spacing w:before="41"/>
                          <w:ind w:left="297"/>
                          <w:rPr>
                            <w:sz w:val="12"/>
                          </w:rPr>
                        </w:pPr>
                        <w:r>
                          <w:rPr>
                            <w:color w:val="00529F"/>
                            <w:w w:val="355"/>
                            <w:sz w:val="12"/>
                          </w:rPr>
                          <w:t>l</w:t>
                        </w:r>
                        <w:r>
                          <w:rPr>
                            <w:color w:val="231F20"/>
                            <w:w w:val="62"/>
                            <w:sz w:val="12"/>
                          </w:rPr>
                          <w:t xml:space="preserve"> </w:t>
                        </w:r>
                      </w:p>
                    </w:tc>
                    <w:tc>
                      <w:tcPr>
                        <w:tcW w:w="446" w:type="dxa"/>
                        <w:tcBorders>
                          <w:top w:val="single" w:sz="12" w:space="0" w:color="93A545"/>
                          <w:bottom w:val="single" w:sz="12" w:space="0" w:color="93A545"/>
                        </w:tcBorders>
                      </w:tcPr>
                      <w:p w:rsidR="00C95925" w:rsidRDefault="00C95925">
                        <w:pPr>
                          <w:pStyle w:val="TableParagraph"/>
                          <w:spacing w:before="41"/>
                          <w:ind w:left="67"/>
                          <w:rPr>
                            <w:sz w:val="12"/>
                          </w:rPr>
                        </w:pPr>
                        <w:r>
                          <w:rPr>
                            <w:color w:val="231F20"/>
                            <w:w w:val="62"/>
                            <w:sz w:val="12"/>
                          </w:rPr>
                          <w:t xml:space="preserve"> </w:t>
                        </w:r>
                      </w:p>
                    </w:tc>
                    <w:tc>
                      <w:tcPr>
                        <w:tcW w:w="2999" w:type="dxa"/>
                        <w:tcBorders>
                          <w:top w:val="single" w:sz="12" w:space="0" w:color="93A545"/>
                          <w:bottom w:val="single" w:sz="12" w:space="0" w:color="93A545"/>
                        </w:tcBorders>
                      </w:tcPr>
                      <w:p w:rsidR="00C95925" w:rsidRDefault="00C95925">
                        <w:pPr>
                          <w:pStyle w:val="TableParagraph"/>
                          <w:tabs>
                            <w:tab w:val="left" w:pos="1061"/>
                            <w:tab w:val="left" w:pos="1781"/>
                          </w:tabs>
                          <w:spacing w:line="214" w:lineRule="exact"/>
                          <w:ind w:left="341"/>
                          <w:rPr>
                            <w:sz w:val="12"/>
                          </w:rPr>
                        </w:pPr>
                        <w:r>
                          <w:rPr>
                            <w:color w:val="231F20"/>
                            <w:w w:val="62"/>
                            <w:position w:val="2"/>
                            <w:sz w:val="12"/>
                          </w:rPr>
                          <w:t xml:space="preserve"> </w:t>
                        </w:r>
                        <w:r>
                          <w:rPr>
                            <w:color w:val="231F20"/>
                            <w:position w:val="2"/>
                            <w:sz w:val="12"/>
                          </w:rPr>
                          <w:tab/>
                        </w:r>
                        <w:r>
                          <w:rPr>
                            <w:color w:val="231F20"/>
                            <w:spacing w:val="-5"/>
                            <w:w w:val="65"/>
                            <w:sz w:val="19"/>
                          </w:rPr>
                          <w:t>Treasurer</w:t>
                        </w:r>
                        <w:r>
                          <w:rPr>
                            <w:color w:val="231F20"/>
                            <w:w w:val="62"/>
                            <w:position w:val="2"/>
                            <w:sz w:val="12"/>
                          </w:rPr>
                          <w:t xml:space="preserve"> </w:t>
                        </w:r>
                        <w:r>
                          <w:rPr>
                            <w:color w:val="231F20"/>
                            <w:position w:val="2"/>
                            <w:sz w:val="12"/>
                          </w:rPr>
                          <w:tab/>
                        </w:r>
                        <w:r>
                          <w:rPr>
                            <w:color w:val="231F20"/>
                            <w:w w:val="62"/>
                            <w:position w:val="2"/>
                            <w:sz w:val="12"/>
                          </w:rPr>
                          <w:t xml:space="preserve"> </w:t>
                        </w:r>
                      </w:p>
                    </w:tc>
                  </w:tr>
                  <w:tr w:rsidR="00C95925">
                    <w:trPr>
                      <w:trHeight w:val="410"/>
                    </w:trPr>
                    <w:tc>
                      <w:tcPr>
                        <w:tcW w:w="898" w:type="dxa"/>
                        <w:tcBorders>
                          <w:top w:val="single" w:sz="12" w:space="0" w:color="93A545"/>
                          <w:bottom w:val="single" w:sz="12" w:space="0" w:color="93A545"/>
                        </w:tcBorders>
                      </w:tcPr>
                      <w:p w:rsidR="00C95925" w:rsidRDefault="00C95925">
                        <w:pPr>
                          <w:pStyle w:val="TableParagraph"/>
                          <w:spacing w:line="218" w:lineRule="exact"/>
                          <w:ind w:left="-3"/>
                          <w:rPr>
                            <w:b/>
                            <w:sz w:val="19"/>
                          </w:rPr>
                        </w:pPr>
                        <w:r>
                          <w:rPr>
                            <w:b/>
                            <w:color w:val="00529F"/>
                            <w:w w:val="60"/>
                            <w:sz w:val="19"/>
                          </w:rPr>
                          <w:t>Sam Hawkins</w:t>
                        </w:r>
                      </w:p>
                    </w:tc>
                    <w:tc>
                      <w:tcPr>
                        <w:tcW w:w="868" w:type="dxa"/>
                        <w:tcBorders>
                          <w:top w:val="single" w:sz="12" w:space="0" w:color="93A545"/>
                          <w:bottom w:val="single" w:sz="12" w:space="0" w:color="93A545"/>
                        </w:tcBorders>
                      </w:tcPr>
                      <w:p w:rsidR="00C95925" w:rsidRDefault="00C95925">
                        <w:pPr>
                          <w:pStyle w:val="TableParagraph"/>
                          <w:spacing w:line="218" w:lineRule="exact"/>
                          <w:ind w:left="59"/>
                          <w:rPr>
                            <w:sz w:val="19"/>
                          </w:rPr>
                        </w:pPr>
                        <w:r>
                          <w:rPr>
                            <w:color w:val="231F20"/>
                            <w:w w:val="55"/>
                            <w:sz w:val="19"/>
                          </w:rPr>
                          <w:t>OCC</w:t>
                        </w:r>
                      </w:p>
                    </w:tc>
                    <w:tc>
                      <w:tcPr>
                        <w:tcW w:w="453" w:type="dxa"/>
                        <w:tcBorders>
                          <w:top w:val="single" w:sz="12" w:space="0" w:color="93A545"/>
                          <w:bottom w:val="single" w:sz="12" w:space="0" w:color="93A545"/>
                        </w:tcBorders>
                      </w:tcPr>
                      <w:p w:rsidR="00C95925" w:rsidRDefault="00C95925">
                        <w:pPr>
                          <w:pStyle w:val="TableParagraph"/>
                          <w:spacing w:before="45"/>
                          <w:ind w:left="91"/>
                          <w:rPr>
                            <w:sz w:val="12"/>
                          </w:rPr>
                        </w:pPr>
                        <w:r>
                          <w:rPr>
                            <w:color w:val="00529F"/>
                            <w:w w:val="356"/>
                            <w:sz w:val="12"/>
                          </w:rPr>
                          <w:t>l</w:t>
                        </w:r>
                      </w:p>
                    </w:tc>
                    <w:tc>
                      <w:tcPr>
                        <w:tcW w:w="524" w:type="dxa"/>
                        <w:tcBorders>
                          <w:top w:val="single" w:sz="12" w:space="0" w:color="93A545"/>
                          <w:bottom w:val="single" w:sz="12" w:space="0" w:color="93A545"/>
                        </w:tcBorders>
                      </w:tcPr>
                      <w:p w:rsidR="00C95925" w:rsidRDefault="00C95925">
                        <w:pPr>
                          <w:pStyle w:val="TableParagraph"/>
                          <w:rPr>
                            <w:rFonts w:ascii="Times New Roman"/>
                            <w:sz w:val="12"/>
                          </w:rPr>
                        </w:pPr>
                      </w:p>
                    </w:tc>
                    <w:tc>
                      <w:tcPr>
                        <w:tcW w:w="550" w:type="dxa"/>
                        <w:tcBorders>
                          <w:top w:val="single" w:sz="12" w:space="0" w:color="93A545"/>
                          <w:bottom w:val="single" w:sz="12" w:space="0" w:color="93A545"/>
                        </w:tcBorders>
                      </w:tcPr>
                      <w:p w:rsidR="00C95925" w:rsidRDefault="00C95925">
                        <w:pPr>
                          <w:pStyle w:val="TableParagraph"/>
                          <w:spacing w:before="45"/>
                          <w:ind w:left="180" w:right="222"/>
                          <w:jc w:val="center"/>
                          <w:rPr>
                            <w:sz w:val="12"/>
                          </w:rPr>
                        </w:pPr>
                        <w:r>
                          <w:rPr>
                            <w:color w:val="00529F"/>
                            <w:w w:val="355"/>
                            <w:sz w:val="12"/>
                          </w:rPr>
                          <w:t>l</w:t>
                        </w:r>
                        <w:r>
                          <w:rPr>
                            <w:color w:val="231F20"/>
                            <w:w w:val="62"/>
                            <w:sz w:val="12"/>
                          </w:rPr>
                          <w:t xml:space="preserve"> </w:t>
                        </w:r>
                      </w:p>
                    </w:tc>
                    <w:tc>
                      <w:tcPr>
                        <w:tcW w:w="580" w:type="dxa"/>
                        <w:tcBorders>
                          <w:top w:val="single" w:sz="12" w:space="0" w:color="93A545"/>
                          <w:bottom w:val="single" w:sz="12" w:space="0" w:color="93A545"/>
                        </w:tcBorders>
                      </w:tcPr>
                      <w:p w:rsidR="00C95925" w:rsidRDefault="00C95925">
                        <w:pPr>
                          <w:pStyle w:val="TableParagraph"/>
                          <w:spacing w:before="45"/>
                          <w:ind w:left="224"/>
                          <w:rPr>
                            <w:sz w:val="12"/>
                          </w:rPr>
                        </w:pPr>
                        <w:r>
                          <w:rPr>
                            <w:color w:val="00529F"/>
                            <w:w w:val="356"/>
                            <w:sz w:val="12"/>
                          </w:rPr>
                          <w:t>l</w:t>
                        </w:r>
                      </w:p>
                    </w:tc>
                    <w:tc>
                      <w:tcPr>
                        <w:tcW w:w="600" w:type="dxa"/>
                        <w:tcBorders>
                          <w:top w:val="single" w:sz="12" w:space="0" w:color="93A545"/>
                          <w:bottom w:val="single" w:sz="12" w:space="0" w:color="93A545"/>
                        </w:tcBorders>
                      </w:tcPr>
                      <w:p w:rsidR="00C95925" w:rsidRDefault="00C95925">
                        <w:pPr>
                          <w:pStyle w:val="TableParagraph"/>
                          <w:spacing w:before="45"/>
                          <w:ind w:right="53"/>
                          <w:jc w:val="center"/>
                          <w:rPr>
                            <w:sz w:val="12"/>
                          </w:rPr>
                        </w:pPr>
                        <w:r>
                          <w:rPr>
                            <w:color w:val="00529F"/>
                            <w:w w:val="356"/>
                            <w:sz w:val="12"/>
                          </w:rPr>
                          <w:t>l</w:t>
                        </w:r>
                      </w:p>
                    </w:tc>
                    <w:tc>
                      <w:tcPr>
                        <w:tcW w:w="677" w:type="dxa"/>
                        <w:tcBorders>
                          <w:top w:val="single" w:sz="12" w:space="0" w:color="93A545"/>
                          <w:bottom w:val="single" w:sz="12" w:space="0" w:color="93A545"/>
                        </w:tcBorders>
                      </w:tcPr>
                      <w:p w:rsidR="00C95925" w:rsidRDefault="00C95925">
                        <w:pPr>
                          <w:pStyle w:val="TableParagraph"/>
                          <w:spacing w:before="45"/>
                          <w:ind w:left="244"/>
                          <w:rPr>
                            <w:sz w:val="12"/>
                          </w:rPr>
                        </w:pPr>
                        <w:r>
                          <w:rPr>
                            <w:color w:val="00529F"/>
                            <w:w w:val="215"/>
                            <w:sz w:val="12"/>
                          </w:rPr>
                          <w:t xml:space="preserve">l </w:t>
                        </w:r>
                      </w:p>
                    </w:tc>
                    <w:tc>
                      <w:tcPr>
                        <w:tcW w:w="730" w:type="dxa"/>
                        <w:tcBorders>
                          <w:top w:val="single" w:sz="12" w:space="0" w:color="93A545"/>
                          <w:bottom w:val="single" w:sz="12" w:space="0" w:color="93A545"/>
                        </w:tcBorders>
                      </w:tcPr>
                      <w:p w:rsidR="00C95925" w:rsidRDefault="00C95925">
                        <w:pPr>
                          <w:pStyle w:val="TableParagraph"/>
                          <w:spacing w:before="45"/>
                          <w:ind w:left="267"/>
                          <w:rPr>
                            <w:sz w:val="12"/>
                          </w:rPr>
                        </w:pPr>
                        <w:r>
                          <w:rPr>
                            <w:color w:val="00529F"/>
                            <w:w w:val="356"/>
                            <w:sz w:val="12"/>
                          </w:rPr>
                          <w:t>l</w:t>
                        </w:r>
                      </w:p>
                    </w:tc>
                    <w:tc>
                      <w:tcPr>
                        <w:tcW w:w="530" w:type="dxa"/>
                        <w:tcBorders>
                          <w:top w:val="single" w:sz="12" w:space="0" w:color="93A545"/>
                          <w:bottom w:val="single" w:sz="12" w:space="0" w:color="93A545"/>
                        </w:tcBorders>
                      </w:tcPr>
                      <w:p w:rsidR="00C95925" w:rsidRDefault="00C95925">
                        <w:pPr>
                          <w:pStyle w:val="TableParagraph"/>
                          <w:spacing w:before="45"/>
                          <w:ind w:left="297"/>
                          <w:rPr>
                            <w:sz w:val="12"/>
                          </w:rPr>
                        </w:pPr>
                        <w:r>
                          <w:rPr>
                            <w:color w:val="00529F"/>
                            <w:w w:val="215"/>
                            <w:sz w:val="12"/>
                          </w:rPr>
                          <w:t xml:space="preserve">l </w:t>
                        </w:r>
                      </w:p>
                    </w:tc>
                    <w:tc>
                      <w:tcPr>
                        <w:tcW w:w="446" w:type="dxa"/>
                        <w:tcBorders>
                          <w:top w:val="single" w:sz="12" w:space="0" w:color="93A545"/>
                          <w:bottom w:val="single" w:sz="12" w:space="0" w:color="93A545"/>
                        </w:tcBorders>
                      </w:tcPr>
                      <w:p w:rsidR="00C95925" w:rsidRDefault="00C95925">
                        <w:pPr>
                          <w:pStyle w:val="TableParagraph"/>
                          <w:spacing w:before="45"/>
                          <w:ind w:left="67"/>
                          <w:rPr>
                            <w:sz w:val="12"/>
                          </w:rPr>
                        </w:pPr>
                        <w:r>
                          <w:rPr>
                            <w:color w:val="00529F"/>
                            <w:sz w:val="12"/>
                          </w:rPr>
                          <w:t xml:space="preserve"> </w:t>
                        </w:r>
                      </w:p>
                    </w:tc>
                    <w:tc>
                      <w:tcPr>
                        <w:tcW w:w="2999" w:type="dxa"/>
                        <w:tcBorders>
                          <w:top w:val="single" w:sz="12" w:space="0" w:color="93A545"/>
                          <w:bottom w:val="single" w:sz="12" w:space="0" w:color="93A545"/>
                        </w:tcBorders>
                      </w:tcPr>
                      <w:p w:rsidR="00C95925" w:rsidRDefault="00C95925">
                        <w:pPr>
                          <w:pStyle w:val="TableParagraph"/>
                          <w:spacing w:line="218" w:lineRule="exact"/>
                          <w:ind w:left="983" w:right="1282"/>
                          <w:jc w:val="center"/>
                          <w:rPr>
                            <w:sz w:val="19"/>
                          </w:rPr>
                        </w:pPr>
                        <w:r>
                          <w:rPr>
                            <w:color w:val="231F20"/>
                            <w:w w:val="65"/>
                            <w:sz w:val="19"/>
                          </w:rPr>
                          <w:t>equality lead</w:t>
                        </w:r>
                      </w:p>
                    </w:tc>
                  </w:tr>
                  <w:tr w:rsidR="00C95925">
                    <w:trPr>
                      <w:trHeight w:val="470"/>
                    </w:trPr>
                    <w:tc>
                      <w:tcPr>
                        <w:tcW w:w="898" w:type="dxa"/>
                        <w:tcBorders>
                          <w:top w:val="single" w:sz="12" w:space="0" w:color="93A545"/>
                          <w:bottom w:val="single" w:sz="12" w:space="0" w:color="93A545"/>
                        </w:tcBorders>
                      </w:tcPr>
                      <w:p w:rsidR="00C95925" w:rsidRDefault="00C95925">
                        <w:pPr>
                          <w:pStyle w:val="TableParagraph"/>
                          <w:spacing w:line="194" w:lineRule="exact"/>
                          <w:ind w:left="-3"/>
                          <w:rPr>
                            <w:b/>
                            <w:sz w:val="19"/>
                          </w:rPr>
                        </w:pPr>
                        <w:r>
                          <w:rPr>
                            <w:b/>
                            <w:color w:val="00529F"/>
                            <w:spacing w:val="-3"/>
                            <w:w w:val="60"/>
                            <w:sz w:val="19"/>
                          </w:rPr>
                          <w:t xml:space="preserve">Shane </w:t>
                        </w:r>
                        <w:r>
                          <w:rPr>
                            <w:b/>
                            <w:color w:val="00529F"/>
                            <w:spacing w:val="-4"/>
                            <w:w w:val="60"/>
                            <w:sz w:val="19"/>
                          </w:rPr>
                          <w:t>Schucroft</w:t>
                        </w:r>
                      </w:p>
                    </w:tc>
                    <w:tc>
                      <w:tcPr>
                        <w:tcW w:w="868" w:type="dxa"/>
                        <w:tcBorders>
                          <w:top w:val="single" w:sz="12" w:space="0" w:color="93A545"/>
                          <w:bottom w:val="single" w:sz="12" w:space="0" w:color="93A545"/>
                        </w:tcBorders>
                      </w:tcPr>
                      <w:p w:rsidR="00C95925" w:rsidRDefault="00C95925">
                        <w:pPr>
                          <w:pStyle w:val="TableParagraph"/>
                          <w:spacing w:line="194" w:lineRule="exact"/>
                          <w:ind w:left="59"/>
                          <w:rPr>
                            <w:sz w:val="19"/>
                          </w:rPr>
                        </w:pPr>
                        <w:r>
                          <w:rPr>
                            <w:color w:val="231F20"/>
                            <w:w w:val="55"/>
                            <w:sz w:val="19"/>
                          </w:rPr>
                          <w:t>OCC</w:t>
                        </w:r>
                      </w:p>
                    </w:tc>
                    <w:tc>
                      <w:tcPr>
                        <w:tcW w:w="453" w:type="dxa"/>
                        <w:tcBorders>
                          <w:top w:val="single" w:sz="12" w:space="0" w:color="93A545"/>
                          <w:bottom w:val="single" w:sz="12" w:space="0" w:color="93A545"/>
                        </w:tcBorders>
                      </w:tcPr>
                      <w:p w:rsidR="00C95925" w:rsidRDefault="00C95925">
                        <w:pPr>
                          <w:pStyle w:val="TableParagraph"/>
                          <w:spacing w:before="21"/>
                          <w:ind w:left="91"/>
                          <w:rPr>
                            <w:sz w:val="12"/>
                          </w:rPr>
                        </w:pPr>
                        <w:r>
                          <w:rPr>
                            <w:color w:val="00529F"/>
                            <w:w w:val="355"/>
                            <w:sz w:val="12"/>
                          </w:rPr>
                          <w:t>l</w:t>
                        </w:r>
                        <w:r>
                          <w:rPr>
                            <w:color w:val="00529F"/>
                            <w:w w:val="62"/>
                            <w:sz w:val="12"/>
                          </w:rPr>
                          <w:t xml:space="preserve"> </w:t>
                        </w:r>
                      </w:p>
                    </w:tc>
                    <w:tc>
                      <w:tcPr>
                        <w:tcW w:w="524" w:type="dxa"/>
                        <w:tcBorders>
                          <w:top w:val="single" w:sz="12" w:space="0" w:color="93A545"/>
                          <w:bottom w:val="single" w:sz="12" w:space="0" w:color="93A545"/>
                        </w:tcBorders>
                      </w:tcPr>
                      <w:p w:rsidR="00C95925" w:rsidRDefault="00C95925">
                        <w:pPr>
                          <w:pStyle w:val="TableParagraph"/>
                          <w:spacing w:before="21"/>
                          <w:ind w:left="186" w:right="194"/>
                          <w:jc w:val="center"/>
                          <w:rPr>
                            <w:sz w:val="12"/>
                          </w:rPr>
                        </w:pPr>
                        <w:r>
                          <w:rPr>
                            <w:color w:val="00529F"/>
                            <w:w w:val="355"/>
                            <w:sz w:val="12"/>
                          </w:rPr>
                          <w:t>l</w:t>
                        </w:r>
                        <w:r>
                          <w:rPr>
                            <w:color w:val="00529F"/>
                            <w:w w:val="62"/>
                            <w:sz w:val="12"/>
                          </w:rPr>
                          <w:t xml:space="preserve"> </w:t>
                        </w:r>
                      </w:p>
                    </w:tc>
                    <w:tc>
                      <w:tcPr>
                        <w:tcW w:w="550" w:type="dxa"/>
                        <w:tcBorders>
                          <w:top w:val="single" w:sz="12" w:space="0" w:color="93A545"/>
                          <w:bottom w:val="single" w:sz="12" w:space="0" w:color="93A545"/>
                        </w:tcBorders>
                      </w:tcPr>
                      <w:p w:rsidR="00C95925" w:rsidRDefault="00C95925">
                        <w:pPr>
                          <w:pStyle w:val="TableParagraph"/>
                          <w:spacing w:before="21"/>
                          <w:ind w:right="137"/>
                          <w:jc w:val="center"/>
                          <w:rPr>
                            <w:sz w:val="12"/>
                          </w:rPr>
                        </w:pPr>
                        <w:r>
                          <w:rPr>
                            <w:color w:val="231F20"/>
                            <w:w w:val="62"/>
                            <w:sz w:val="12"/>
                          </w:rPr>
                          <w:t xml:space="preserve"> </w:t>
                        </w:r>
                      </w:p>
                    </w:tc>
                    <w:tc>
                      <w:tcPr>
                        <w:tcW w:w="580" w:type="dxa"/>
                        <w:tcBorders>
                          <w:top w:val="single" w:sz="12" w:space="0" w:color="93A545"/>
                          <w:bottom w:val="single" w:sz="12" w:space="0" w:color="93A545"/>
                        </w:tcBorders>
                      </w:tcPr>
                      <w:p w:rsidR="00C95925" w:rsidRDefault="00C95925">
                        <w:pPr>
                          <w:pStyle w:val="TableParagraph"/>
                          <w:spacing w:before="21"/>
                          <w:ind w:left="224"/>
                          <w:rPr>
                            <w:sz w:val="12"/>
                          </w:rPr>
                        </w:pPr>
                        <w:r>
                          <w:rPr>
                            <w:color w:val="231F20"/>
                            <w:w w:val="62"/>
                            <w:sz w:val="12"/>
                          </w:rPr>
                          <w:t xml:space="preserve"> </w:t>
                        </w:r>
                      </w:p>
                    </w:tc>
                    <w:tc>
                      <w:tcPr>
                        <w:tcW w:w="600" w:type="dxa"/>
                        <w:tcBorders>
                          <w:top w:val="single" w:sz="12" w:space="0" w:color="93A545"/>
                          <w:bottom w:val="single" w:sz="12" w:space="0" w:color="93A545"/>
                        </w:tcBorders>
                      </w:tcPr>
                      <w:p w:rsidR="00C95925" w:rsidRDefault="00C95925">
                        <w:pPr>
                          <w:pStyle w:val="TableParagraph"/>
                          <w:spacing w:before="21"/>
                          <w:ind w:right="127"/>
                          <w:jc w:val="center"/>
                          <w:rPr>
                            <w:sz w:val="12"/>
                          </w:rPr>
                        </w:pPr>
                        <w:r>
                          <w:rPr>
                            <w:color w:val="231F20"/>
                            <w:w w:val="62"/>
                            <w:sz w:val="12"/>
                          </w:rPr>
                          <w:t xml:space="preserve"> </w:t>
                        </w:r>
                      </w:p>
                    </w:tc>
                    <w:tc>
                      <w:tcPr>
                        <w:tcW w:w="677" w:type="dxa"/>
                        <w:tcBorders>
                          <w:top w:val="single" w:sz="12" w:space="0" w:color="93A545"/>
                          <w:bottom w:val="single" w:sz="12" w:space="0" w:color="93A545"/>
                        </w:tcBorders>
                      </w:tcPr>
                      <w:p w:rsidR="00C95925" w:rsidRDefault="00C95925">
                        <w:pPr>
                          <w:pStyle w:val="TableParagraph"/>
                          <w:spacing w:before="21"/>
                          <w:ind w:left="244"/>
                          <w:rPr>
                            <w:sz w:val="12"/>
                          </w:rPr>
                        </w:pPr>
                        <w:r>
                          <w:rPr>
                            <w:color w:val="231F20"/>
                            <w:w w:val="62"/>
                            <w:sz w:val="12"/>
                          </w:rPr>
                          <w:t xml:space="preserve"> </w:t>
                        </w:r>
                      </w:p>
                    </w:tc>
                    <w:tc>
                      <w:tcPr>
                        <w:tcW w:w="730" w:type="dxa"/>
                        <w:tcBorders>
                          <w:top w:val="single" w:sz="12" w:space="0" w:color="93A545"/>
                          <w:bottom w:val="single" w:sz="12" w:space="0" w:color="93A545"/>
                        </w:tcBorders>
                      </w:tcPr>
                      <w:p w:rsidR="00C95925" w:rsidRDefault="00C95925">
                        <w:pPr>
                          <w:pStyle w:val="TableParagraph"/>
                          <w:spacing w:before="21"/>
                          <w:ind w:left="267"/>
                          <w:rPr>
                            <w:sz w:val="12"/>
                          </w:rPr>
                        </w:pPr>
                        <w:r>
                          <w:rPr>
                            <w:color w:val="231F20"/>
                            <w:w w:val="62"/>
                            <w:sz w:val="12"/>
                          </w:rPr>
                          <w:t xml:space="preserve"> </w:t>
                        </w:r>
                      </w:p>
                    </w:tc>
                    <w:tc>
                      <w:tcPr>
                        <w:tcW w:w="530" w:type="dxa"/>
                        <w:tcBorders>
                          <w:top w:val="single" w:sz="12" w:space="0" w:color="93A545"/>
                          <w:bottom w:val="single" w:sz="12" w:space="0" w:color="93A545"/>
                        </w:tcBorders>
                      </w:tcPr>
                      <w:p w:rsidR="00C95925" w:rsidRDefault="00C95925">
                        <w:pPr>
                          <w:pStyle w:val="TableParagraph"/>
                          <w:spacing w:before="21"/>
                          <w:ind w:left="297"/>
                          <w:rPr>
                            <w:sz w:val="12"/>
                          </w:rPr>
                        </w:pPr>
                        <w:r>
                          <w:rPr>
                            <w:color w:val="231F20"/>
                            <w:w w:val="62"/>
                            <w:sz w:val="12"/>
                          </w:rPr>
                          <w:t xml:space="preserve"> </w:t>
                        </w:r>
                      </w:p>
                    </w:tc>
                    <w:tc>
                      <w:tcPr>
                        <w:tcW w:w="446" w:type="dxa"/>
                        <w:tcBorders>
                          <w:top w:val="single" w:sz="12" w:space="0" w:color="93A545"/>
                          <w:bottom w:val="single" w:sz="12" w:space="0" w:color="93A545"/>
                        </w:tcBorders>
                      </w:tcPr>
                      <w:p w:rsidR="00C95925" w:rsidRDefault="00C95925">
                        <w:pPr>
                          <w:pStyle w:val="TableParagraph"/>
                          <w:spacing w:before="21"/>
                          <w:ind w:left="67"/>
                          <w:rPr>
                            <w:sz w:val="12"/>
                          </w:rPr>
                        </w:pPr>
                        <w:r>
                          <w:rPr>
                            <w:color w:val="231F20"/>
                            <w:w w:val="62"/>
                            <w:sz w:val="12"/>
                          </w:rPr>
                          <w:t xml:space="preserve"> </w:t>
                        </w:r>
                      </w:p>
                    </w:tc>
                    <w:tc>
                      <w:tcPr>
                        <w:tcW w:w="2999" w:type="dxa"/>
                        <w:tcBorders>
                          <w:top w:val="single" w:sz="12" w:space="0" w:color="93A545"/>
                          <w:bottom w:val="single" w:sz="12" w:space="0" w:color="93A545"/>
                        </w:tcBorders>
                      </w:tcPr>
                      <w:p w:rsidR="00C95925" w:rsidRDefault="00C95925">
                        <w:pPr>
                          <w:pStyle w:val="TableParagraph"/>
                          <w:tabs>
                            <w:tab w:val="left" w:pos="1061"/>
                          </w:tabs>
                          <w:spacing w:line="194" w:lineRule="exact"/>
                          <w:ind w:left="341"/>
                          <w:rPr>
                            <w:sz w:val="19"/>
                          </w:rPr>
                        </w:pPr>
                        <w:r>
                          <w:rPr>
                            <w:color w:val="231F20"/>
                            <w:w w:val="62"/>
                            <w:position w:val="2"/>
                            <w:sz w:val="12"/>
                          </w:rPr>
                          <w:t xml:space="preserve"> </w:t>
                        </w:r>
                        <w:r>
                          <w:rPr>
                            <w:color w:val="231F20"/>
                            <w:position w:val="2"/>
                            <w:sz w:val="12"/>
                          </w:rPr>
                          <w:tab/>
                        </w:r>
                        <w:r>
                          <w:rPr>
                            <w:color w:val="231F20"/>
                            <w:w w:val="55"/>
                            <w:sz w:val="19"/>
                          </w:rPr>
                          <w:t xml:space="preserve">H &amp; S </w:t>
                        </w:r>
                        <w:r>
                          <w:rPr>
                            <w:color w:val="231F20"/>
                            <w:spacing w:val="-3"/>
                            <w:w w:val="55"/>
                            <w:sz w:val="19"/>
                          </w:rPr>
                          <w:t>lead, roads policing</w:t>
                        </w:r>
                        <w:r>
                          <w:rPr>
                            <w:color w:val="231F20"/>
                            <w:spacing w:val="-11"/>
                            <w:w w:val="55"/>
                            <w:sz w:val="19"/>
                          </w:rPr>
                          <w:t xml:space="preserve"> </w:t>
                        </w:r>
                        <w:r>
                          <w:rPr>
                            <w:color w:val="231F20"/>
                            <w:spacing w:val="-3"/>
                            <w:w w:val="55"/>
                            <w:sz w:val="19"/>
                          </w:rPr>
                          <w:t>lead</w:t>
                        </w:r>
                      </w:p>
                      <w:p w:rsidR="00C95925" w:rsidRDefault="00C95925">
                        <w:pPr>
                          <w:pStyle w:val="TableParagraph"/>
                          <w:spacing w:before="38" w:line="218" w:lineRule="exact"/>
                          <w:ind w:left="1061"/>
                          <w:rPr>
                            <w:sz w:val="19"/>
                          </w:rPr>
                        </w:pPr>
                        <w:r>
                          <w:rPr>
                            <w:color w:val="231F20"/>
                            <w:w w:val="55"/>
                            <w:sz w:val="19"/>
                          </w:rPr>
                          <w:t>uniform and standards deputy</w:t>
                        </w:r>
                      </w:p>
                    </w:tc>
                  </w:tr>
                  <w:tr w:rsidR="00C95925">
                    <w:trPr>
                      <w:trHeight w:val="231"/>
                    </w:trPr>
                    <w:tc>
                      <w:tcPr>
                        <w:tcW w:w="898" w:type="dxa"/>
                        <w:tcBorders>
                          <w:top w:val="single" w:sz="12" w:space="0" w:color="93A545"/>
                          <w:bottom w:val="single" w:sz="12" w:space="0" w:color="93A545"/>
                        </w:tcBorders>
                      </w:tcPr>
                      <w:p w:rsidR="00C95925" w:rsidRDefault="00C95925">
                        <w:pPr>
                          <w:pStyle w:val="TableParagraph"/>
                          <w:spacing w:line="207" w:lineRule="exact"/>
                          <w:ind w:left="-3"/>
                          <w:rPr>
                            <w:b/>
                            <w:sz w:val="19"/>
                          </w:rPr>
                        </w:pPr>
                        <w:r>
                          <w:rPr>
                            <w:b/>
                            <w:color w:val="00529F"/>
                            <w:w w:val="60"/>
                            <w:sz w:val="19"/>
                          </w:rPr>
                          <w:t>Adam Edge</w:t>
                        </w:r>
                      </w:p>
                    </w:tc>
                    <w:tc>
                      <w:tcPr>
                        <w:tcW w:w="868" w:type="dxa"/>
                        <w:tcBorders>
                          <w:top w:val="single" w:sz="12" w:space="0" w:color="93A545"/>
                          <w:bottom w:val="single" w:sz="12" w:space="0" w:color="93A545"/>
                        </w:tcBorders>
                      </w:tcPr>
                      <w:p w:rsidR="00C95925" w:rsidRDefault="00C95925">
                        <w:pPr>
                          <w:pStyle w:val="TableParagraph"/>
                          <w:spacing w:line="207" w:lineRule="exact"/>
                          <w:ind w:left="59"/>
                          <w:rPr>
                            <w:sz w:val="19"/>
                          </w:rPr>
                        </w:pPr>
                        <w:r>
                          <w:rPr>
                            <w:color w:val="231F20"/>
                            <w:w w:val="65"/>
                            <w:sz w:val="19"/>
                          </w:rPr>
                          <w:t>Sprowston</w:t>
                        </w:r>
                      </w:p>
                    </w:tc>
                    <w:tc>
                      <w:tcPr>
                        <w:tcW w:w="453" w:type="dxa"/>
                        <w:tcBorders>
                          <w:top w:val="single" w:sz="12" w:space="0" w:color="93A545"/>
                          <w:bottom w:val="single" w:sz="12" w:space="0" w:color="93A545"/>
                        </w:tcBorders>
                      </w:tcPr>
                      <w:p w:rsidR="00C95925" w:rsidRDefault="00C95925">
                        <w:pPr>
                          <w:pStyle w:val="TableParagraph"/>
                          <w:spacing w:before="34"/>
                          <w:ind w:left="91"/>
                          <w:rPr>
                            <w:sz w:val="12"/>
                          </w:rPr>
                        </w:pPr>
                        <w:r>
                          <w:rPr>
                            <w:color w:val="00529F"/>
                            <w:w w:val="355"/>
                            <w:sz w:val="12"/>
                          </w:rPr>
                          <w:t>l</w:t>
                        </w:r>
                        <w:r>
                          <w:rPr>
                            <w:color w:val="00529F"/>
                            <w:w w:val="62"/>
                            <w:sz w:val="12"/>
                          </w:rPr>
                          <w:t xml:space="preserve"> </w:t>
                        </w:r>
                      </w:p>
                    </w:tc>
                    <w:tc>
                      <w:tcPr>
                        <w:tcW w:w="524" w:type="dxa"/>
                        <w:tcBorders>
                          <w:top w:val="single" w:sz="12" w:space="0" w:color="93A545"/>
                          <w:bottom w:val="single" w:sz="12" w:space="0" w:color="93A545"/>
                        </w:tcBorders>
                      </w:tcPr>
                      <w:p w:rsidR="00C95925" w:rsidRDefault="00C95925">
                        <w:pPr>
                          <w:pStyle w:val="TableParagraph"/>
                          <w:spacing w:before="34"/>
                          <w:ind w:right="103"/>
                          <w:jc w:val="center"/>
                          <w:rPr>
                            <w:sz w:val="12"/>
                          </w:rPr>
                        </w:pPr>
                        <w:r>
                          <w:rPr>
                            <w:color w:val="00529F"/>
                            <w:w w:val="62"/>
                            <w:sz w:val="12"/>
                          </w:rPr>
                          <w:t xml:space="preserve"> </w:t>
                        </w:r>
                      </w:p>
                    </w:tc>
                    <w:tc>
                      <w:tcPr>
                        <w:tcW w:w="550" w:type="dxa"/>
                        <w:tcBorders>
                          <w:top w:val="single" w:sz="12" w:space="0" w:color="93A545"/>
                          <w:bottom w:val="single" w:sz="12" w:space="0" w:color="93A545"/>
                        </w:tcBorders>
                      </w:tcPr>
                      <w:p w:rsidR="00C95925" w:rsidRDefault="00C95925">
                        <w:pPr>
                          <w:pStyle w:val="TableParagraph"/>
                          <w:spacing w:before="34"/>
                          <w:ind w:left="180" w:right="222"/>
                          <w:jc w:val="center"/>
                          <w:rPr>
                            <w:sz w:val="12"/>
                          </w:rPr>
                        </w:pPr>
                        <w:r>
                          <w:rPr>
                            <w:color w:val="00529F"/>
                            <w:w w:val="355"/>
                            <w:sz w:val="12"/>
                          </w:rPr>
                          <w:t>l</w:t>
                        </w:r>
                        <w:r>
                          <w:rPr>
                            <w:color w:val="00529F"/>
                            <w:w w:val="62"/>
                            <w:sz w:val="12"/>
                          </w:rPr>
                          <w:t xml:space="preserve"> </w:t>
                        </w:r>
                      </w:p>
                    </w:tc>
                    <w:tc>
                      <w:tcPr>
                        <w:tcW w:w="580" w:type="dxa"/>
                        <w:tcBorders>
                          <w:top w:val="single" w:sz="12" w:space="0" w:color="93A545"/>
                          <w:bottom w:val="single" w:sz="12" w:space="0" w:color="93A545"/>
                        </w:tcBorders>
                      </w:tcPr>
                      <w:p w:rsidR="00C95925" w:rsidRDefault="00C95925">
                        <w:pPr>
                          <w:pStyle w:val="TableParagraph"/>
                          <w:spacing w:before="34"/>
                          <w:ind w:left="224"/>
                          <w:rPr>
                            <w:sz w:val="12"/>
                          </w:rPr>
                        </w:pPr>
                        <w:r>
                          <w:rPr>
                            <w:color w:val="00529F"/>
                            <w:w w:val="355"/>
                            <w:sz w:val="12"/>
                          </w:rPr>
                          <w:t>l</w:t>
                        </w:r>
                        <w:r>
                          <w:rPr>
                            <w:color w:val="00529F"/>
                            <w:w w:val="62"/>
                            <w:sz w:val="12"/>
                          </w:rPr>
                          <w:t xml:space="preserve"> </w:t>
                        </w:r>
                      </w:p>
                    </w:tc>
                    <w:tc>
                      <w:tcPr>
                        <w:tcW w:w="600" w:type="dxa"/>
                        <w:tcBorders>
                          <w:top w:val="single" w:sz="12" w:space="0" w:color="93A545"/>
                          <w:bottom w:val="single" w:sz="12" w:space="0" w:color="93A545"/>
                        </w:tcBorders>
                      </w:tcPr>
                      <w:p w:rsidR="00C95925" w:rsidRDefault="00C95925">
                        <w:pPr>
                          <w:pStyle w:val="TableParagraph"/>
                          <w:spacing w:before="34"/>
                          <w:ind w:left="216" w:right="248"/>
                          <w:jc w:val="center"/>
                          <w:rPr>
                            <w:sz w:val="12"/>
                          </w:rPr>
                        </w:pPr>
                        <w:r>
                          <w:rPr>
                            <w:color w:val="00529F"/>
                            <w:w w:val="355"/>
                            <w:sz w:val="12"/>
                          </w:rPr>
                          <w:t>l</w:t>
                        </w:r>
                        <w:r>
                          <w:rPr>
                            <w:color w:val="00529F"/>
                            <w:w w:val="62"/>
                            <w:sz w:val="12"/>
                          </w:rPr>
                          <w:t xml:space="preserve"> </w:t>
                        </w:r>
                      </w:p>
                    </w:tc>
                    <w:tc>
                      <w:tcPr>
                        <w:tcW w:w="677" w:type="dxa"/>
                        <w:tcBorders>
                          <w:top w:val="single" w:sz="12" w:space="0" w:color="93A545"/>
                          <w:bottom w:val="single" w:sz="12" w:space="0" w:color="93A545"/>
                        </w:tcBorders>
                      </w:tcPr>
                      <w:p w:rsidR="00C95925" w:rsidRDefault="00C95925">
                        <w:pPr>
                          <w:pStyle w:val="TableParagraph"/>
                          <w:spacing w:before="34"/>
                          <w:ind w:left="244"/>
                          <w:rPr>
                            <w:sz w:val="12"/>
                          </w:rPr>
                        </w:pPr>
                        <w:r>
                          <w:rPr>
                            <w:color w:val="00529F"/>
                            <w:w w:val="355"/>
                            <w:sz w:val="12"/>
                          </w:rPr>
                          <w:t>l</w:t>
                        </w:r>
                        <w:r>
                          <w:rPr>
                            <w:color w:val="231F20"/>
                            <w:w w:val="62"/>
                            <w:sz w:val="12"/>
                          </w:rPr>
                          <w:t xml:space="preserve"> </w:t>
                        </w:r>
                      </w:p>
                    </w:tc>
                    <w:tc>
                      <w:tcPr>
                        <w:tcW w:w="730" w:type="dxa"/>
                        <w:tcBorders>
                          <w:top w:val="single" w:sz="12" w:space="0" w:color="93A545"/>
                          <w:bottom w:val="single" w:sz="12" w:space="0" w:color="93A545"/>
                        </w:tcBorders>
                      </w:tcPr>
                      <w:p w:rsidR="00C95925" w:rsidRDefault="00C95925">
                        <w:pPr>
                          <w:pStyle w:val="TableParagraph"/>
                          <w:spacing w:before="34"/>
                          <w:ind w:left="267"/>
                          <w:rPr>
                            <w:sz w:val="12"/>
                          </w:rPr>
                        </w:pPr>
                        <w:r>
                          <w:rPr>
                            <w:color w:val="00529F"/>
                            <w:w w:val="355"/>
                            <w:sz w:val="12"/>
                          </w:rPr>
                          <w:t>l</w:t>
                        </w:r>
                        <w:r>
                          <w:rPr>
                            <w:color w:val="00529F"/>
                            <w:w w:val="62"/>
                            <w:sz w:val="12"/>
                          </w:rPr>
                          <w:t xml:space="preserve"> </w:t>
                        </w:r>
                      </w:p>
                    </w:tc>
                    <w:tc>
                      <w:tcPr>
                        <w:tcW w:w="530" w:type="dxa"/>
                        <w:tcBorders>
                          <w:top w:val="single" w:sz="12" w:space="0" w:color="93A545"/>
                          <w:bottom w:val="single" w:sz="12" w:space="0" w:color="93A545"/>
                        </w:tcBorders>
                      </w:tcPr>
                      <w:p w:rsidR="00C95925" w:rsidRDefault="00C95925">
                        <w:pPr>
                          <w:pStyle w:val="TableParagraph"/>
                          <w:spacing w:before="34"/>
                          <w:ind w:left="297"/>
                          <w:rPr>
                            <w:sz w:val="12"/>
                          </w:rPr>
                        </w:pPr>
                        <w:r>
                          <w:rPr>
                            <w:color w:val="00529F"/>
                            <w:w w:val="355"/>
                            <w:sz w:val="12"/>
                          </w:rPr>
                          <w:t>l</w:t>
                        </w:r>
                        <w:r>
                          <w:rPr>
                            <w:color w:val="231F20"/>
                            <w:w w:val="62"/>
                            <w:sz w:val="12"/>
                          </w:rPr>
                          <w:t xml:space="preserve"> </w:t>
                        </w:r>
                      </w:p>
                    </w:tc>
                    <w:tc>
                      <w:tcPr>
                        <w:tcW w:w="446" w:type="dxa"/>
                        <w:tcBorders>
                          <w:top w:val="single" w:sz="12" w:space="0" w:color="93A545"/>
                          <w:bottom w:val="single" w:sz="12" w:space="0" w:color="93A545"/>
                        </w:tcBorders>
                      </w:tcPr>
                      <w:p w:rsidR="00C95925" w:rsidRDefault="00C95925">
                        <w:pPr>
                          <w:pStyle w:val="TableParagraph"/>
                          <w:spacing w:before="34"/>
                          <w:ind w:left="67"/>
                          <w:rPr>
                            <w:sz w:val="12"/>
                          </w:rPr>
                        </w:pPr>
                        <w:r>
                          <w:rPr>
                            <w:color w:val="231F20"/>
                            <w:w w:val="62"/>
                            <w:sz w:val="12"/>
                          </w:rPr>
                          <w:t xml:space="preserve"> </w:t>
                        </w:r>
                      </w:p>
                    </w:tc>
                    <w:tc>
                      <w:tcPr>
                        <w:tcW w:w="2999" w:type="dxa"/>
                        <w:tcBorders>
                          <w:top w:val="single" w:sz="12" w:space="0" w:color="93A545"/>
                          <w:bottom w:val="single" w:sz="12" w:space="0" w:color="93A545"/>
                        </w:tcBorders>
                      </w:tcPr>
                      <w:p w:rsidR="00C95925" w:rsidRDefault="00C95925">
                        <w:pPr>
                          <w:pStyle w:val="TableParagraph"/>
                          <w:tabs>
                            <w:tab w:val="left" w:pos="1061"/>
                          </w:tabs>
                          <w:spacing w:line="207" w:lineRule="exact"/>
                          <w:ind w:left="341"/>
                          <w:rPr>
                            <w:sz w:val="19"/>
                          </w:rPr>
                        </w:pPr>
                        <w:r>
                          <w:rPr>
                            <w:color w:val="231F20"/>
                            <w:w w:val="62"/>
                            <w:position w:val="2"/>
                            <w:sz w:val="12"/>
                          </w:rPr>
                          <w:t xml:space="preserve"> </w:t>
                        </w:r>
                        <w:r>
                          <w:rPr>
                            <w:color w:val="231F20"/>
                            <w:position w:val="2"/>
                            <w:sz w:val="12"/>
                          </w:rPr>
                          <w:tab/>
                        </w:r>
                        <w:r>
                          <w:rPr>
                            <w:color w:val="231F20"/>
                            <w:spacing w:val="-3"/>
                            <w:w w:val="65"/>
                            <w:sz w:val="19"/>
                          </w:rPr>
                          <w:t>Custody</w:t>
                        </w:r>
                        <w:r>
                          <w:rPr>
                            <w:color w:val="231F20"/>
                            <w:spacing w:val="-18"/>
                            <w:w w:val="65"/>
                            <w:sz w:val="19"/>
                          </w:rPr>
                          <w:t xml:space="preserve"> </w:t>
                        </w:r>
                        <w:r>
                          <w:rPr>
                            <w:color w:val="231F20"/>
                            <w:spacing w:val="-3"/>
                            <w:w w:val="65"/>
                            <w:sz w:val="19"/>
                          </w:rPr>
                          <w:t>deputy</w:t>
                        </w:r>
                      </w:p>
                    </w:tc>
                  </w:tr>
                  <w:tr w:rsidR="00C95925">
                    <w:trPr>
                      <w:trHeight w:val="231"/>
                    </w:trPr>
                    <w:tc>
                      <w:tcPr>
                        <w:tcW w:w="898" w:type="dxa"/>
                        <w:tcBorders>
                          <w:top w:val="single" w:sz="12" w:space="0" w:color="93A545"/>
                          <w:bottom w:val="single" w:sz="12" w:space="0" w:color="93A545"/>
                        </w:tcBorders>
                      </w:tcPr>
                      <w:p w:rsidR="00C95925" w:rsidRDefault="00C95925">
                        <w:pPr>
                          <w:pStyle w:val="TableParagraph"/>
                          <w:spacing w:line="202" w:lineRule="exact"/>
                          <w:ind w:left="-3"/>
                          <w:rPr>
                            <w:b/>
                            <w:sz w:val="19"/>
                          </w:rPr>
                        </w:pPr>
                        <w:r>
                          <w:rPr>
                            <w:b/>
                            <w:color w:val="00529F"/>
                            <w:w w:val="60"/>
                            <w:sz w:val="19"/>
                          </w:rPr>
                          <w:t>Andy Guy</w:t>
                        </w:r>
                      </w:p>
                    </w:tc>
                    <w:tc>
                      <w:tcPr>
                        <w:tcW w:w="868" w:type="dxa"/>
                        <w:tcBorders>
                          <w:top w:val="single" w:sz="12" w:space="0" w:color="93A545"/>
                          <w:bottom w:val="single" w:sz="12" w:space="0" w:color="93A545"/>
                        </w:tcBorders>
                      </w:tcPr>
                      <w:p w:rsidR="00C95925" w:rsidRDefault="00C95925">
                        <w:pPr>
                          <w:pStyle w:val="TableParagraph"/>
                          <w:spacing w:line="202" w:lineRule="exact"/>
                          <w:ind w:left="59"/>
                          <w:rPr>
                            <w:sz w:val="19"/>
                          </w:rPr>
                        </w:pPr>
                        <w:r>
                          <w:rPr>
                            <w:color w:val="231F20"/>
                            <w:w w:val="55"/>
                            <w:sz w:val="19"/>
                          </w:rPr>
                          <w:t>OCC</w:t>
                        </w:r>
                      </w:p>
                    </w:tc>
                    <w:tc>
                      <w:tcPr>
                        <w:tcW w:w="453" w:type="dxa"/>
                        <w:tcBorders>
                          <w:top w:val="single" w:sz="12" w:space="0" w:color="93A545"/>
                          <w:bottom w:val="single" w:sz="12" w:space="0" w:color="93A545"/>
                        </w:tcBorders>
                      </w:tcPr>
                      <w:p w:rsidR="00C95925" w:rsidRDefault="00C95925">
                        <w:pPr>
                          <w:pStyle w:val="TableParagraph"/>
                          <w:spacing w:before="29"/>
                          <w:ind w:left="91"/>
                          <w:rPr>
                            <w:sz w:val="12"/>
                          </w:rPr>
                        </w:pPr>
                        <w:r>
                          <w:rPr>
                            <w:color w:val="00529F"/>
                            <w:w w:val="62"/>
                            <w:sz w:val="12"/>
                          </w:rPr>
                          <w:t xml:space="preserve"> </w:t>
                        </w:r>
                      </w:p>
                    </w:tc>
                    <w:tc>
                      <w:tcPr>
                        <w:tcW w:w="524" w:type="dxa"/>
                        <w:tcBorders>
                          <w:top w:val="single" w:sz="12" w:space="0" w:color="93A545"/>
                          <w:bottom w:val="single" w:sz="12" w:space="0" w:color="93A545"/>
                        </w:tcBorders>
                      </w:tcPr>
                      <w:p w:rsidR="00C95925" w:rsidRDefault="00C95925">
                        <w:pPr>
                          <w:pStyle w:val="TableParagraph"/>
                          <w:spacing w:before="29"/>
                          <w:ind w:right="103"/>
                          <w:jc w:val="center"/>
                          <w:rPr>
                            <w:sz w:val="12"/>
                          </w:rPr>
                        </w:pPr>
                        <w:r>
                          <w:rPr>
                            <w:color w:val="00529F"/>
                            <w:w w:val="62"/>
                            <w:sz w:val="12"/>
                          </w:rPr>
                          <w:t xml:space="preserve"> </w:t>
                        </w:r>
                      </w:p>
                    </w:tc>
                    <w:tc>
                      <w:tcPr>
                        <w:tcW w:w="550" w:type="dxa"/>
                        <w:tcBorders>
                          <w:top w:val="single" w:sz="12" w:space="0" w:color="93A545"/>
                          <w:bottom w:val="single" w:sz="12" w:space="0" w:color="93A545"/>
                        </w:tcBorders>
                      </w:tcPr>
                      <w:p w:rsidR="00C95925" w:rsidRDefault="00C95925">
                        <w:pPr>
                          <w:pStyle w:val="TableParagraph"/>
                          <w:spacing w:before="29"/>
                          <w:ind w:right="137"/>
                          <w:jc w:val="center"/>
                          <w:rPr>
                            <w:sz w:val="12"/>
                          </w:rPr>
                        </w:pPr>
                        <w:r>
                          <w:rPr>
                            <w:color w:val="00529F"/>
                            <w:w w:val="62"/>
                            <w:sz w:val="12"/>
                          </w:rPr>
                          <w:t xml:space="preserve"> </w:t>
                        </w:r>
                      </w:p>
                    </w:tc>
                    <w:tc>
                      <w:tcPr>
                        <w:tcW w:w="580" w:type="dxa"/>
                        <w:tcBorders>
                          <w:top w:val="single" w:sz="12" w:space="0" w:color="93A545"/>
                          <w:bottom w:val="single" w:sz="12" w:space="0" w:color="93A545"/>
                        </w:tcBorders>
                      </w:tcPr>
                      <w:p w:rsidR="00C95925" w:rsidRDefault="00C95925">
                        <w:pPr>
                          <w:pStyle w:val="TableParagraph"/>
                          <w:spacing w:before="29"/>
                          <w:ind w:left="224"/>
                          <w:rPr>
                            <w:sz w:val="12"/>
                          </w:rPr>
                        </w:pPr>
                        <w:r>
                          <w:rPr>
                            <w:color w:val="00529F"/>
                            <w:w w:val="62"/>
                            <w:sz w:val="12"/>
                          </w:rPr>
                          <w:t xml:space="preserve"> </w:t>
                        </w:r>
                      </w:p>
                    </w:tc>
                    <w:tc>
                      <w:tcPr>
                        <w:tcW w:w="600" w:type="dxa"/>
                        <w:tcBorders>
                          <w:top w:val="single" w:sz="12" w:space="0" w:color="93A545"/>
                          <w:bottom w:val="single" w:sz="12" w:space="0" w:color="93A545"/>
                        </w:tcBorders>
                      </w:tcPr>
                      <w:p w:rsidR="00C95925" w:rsidRDefault="00C95925">
                        <w:pPr>
                          <w:pStyle w:val="TableParagraph"/>
                          <w:spacing w:before="29"/>
                          <w:ind w:right="127"/>
                          <w:jc w:val="center"/>
                          <w:rPr>
                            <w:sz w:val="12"/>
                          </w:rPr>
                        </w:pPr>
                        <w:r>
                          <w:rPr>
                            <w:color w:val="00529F"/>
                            <w:w w:val="62"/>
                            <w:sz w:val="12"/>
                          </w:rPr>
                          <w:t xml:space="preserve"> </w:t>
                        </w:r>
                      </w:p>
                    </w:tc>
                    <w:tc>
                      <w:tcPr>
                        <w:tcW w:w="677" w:type="dxa"/>
                        <w:tcBorders>
                          <w:top w:val="single" w:sz="12" w:space="0" w:color="93A545"/>
                          <w:bottom w:val="single" w:sz="12" w:space="0" w:color="93A545"/>
                        </w:tcBorders>
                      </w:tcPr>
                      <w:p w:rsidR="00C95925" w:rsidRDefault="00C95925">
                        <w:pPr>
                          <w:pStyle w:val="TableParagraph"/>
                          <w:spacing w:before="29"/>
                          <w:ind w:left="244"/>
                          <w:rPr>
                            <w:sz w:val="12"/>
                          </w:rPr>
                        </w:pPr>
                        <w:r>
                          <w:rPr>
                            <w:color w:val="00529F"/>
                            <w:w w:val="355"/>
                            <w:sz w:val="12"/>
                          </w:rPr>
                          <w:t>l</w:t>
                        </w:r>
                        <w:r>
                          <w:rPr>
                            <w:color w:val="00529F"/>
                            <w:w w:val="62"/>
                            <w:sz w:val="12"/>
                          </w:rPr>
                          <w:t xml:space="preserve"> </w:t>
                        </w:r>
                      </w:p>
                    </w:tc>
                    <w:tc>
                      <w:tcPr>
                        <w:tcW w:w="730" w:type="dxa"/>
                        <w:tcBorders>
                          <w:top w:val="single" w:sz="12" w:space="0" w:color="93A545"/>
                          <w:bottom w:val="single" w:sz="12" w:space="0" w:color="93A545"/>
                        </w:tcBorders>
                      </w:tcPr>
                      <w:p w:rsidR="00C95925" w:rsidRDefault="00C95925">
                        <w:pPr>
                          <w:pStyle w:val="TableParagraph"/>
                          <w:spacing w:before="29"/>
                          <w:ind w:left="267"/>
                          <w:rPr>
                            <w:sz w:val="12"/>
                          </w:rPr>
                        </w:pPr>
                        <w:r>
                          <w:rPr>
                            <w:color w:val="00529F"/>
                            <w:sz w:val="12"/>
                          </w:rPr>
                          <w:t xml:space="preserve"> </w:t>
                        </w:r>
                      </w:p>
                    </w:tc>
                    <w:tc>
                      <w:tcPr>
                        <w:tcW w:w="530" w:type="dxa"/>
                        <w:tcBorders>
                          <w:top w:val="single" w:sz="12" w:space="0" w:color="93A545"/>
                          <w:bottom w:val="single" w:sz="12" w:space="0" w:color="93A545"/>
                        </w:tcBorders>
                      </w:tcPr>
                      <w:p w:rsidR="00C95925" w:rsidRDefault="00C95925">
                        <w:pPr>
                          <w:pStyle w:val="TableParagraph"/>
                          <w:spacing w:before="29"/>
                          <w:ind w:left="297"/>
                          <w:rPr>
                            <w:sz w:val="12"/>
                          </w:rPr>
                        </w:pPr>
                        <w:r>
                          <w:rPr>
                            <w:color w:val="00529F"/>
                            <w:sz w:val="12"/>
                          </w:rPr>
                          <w:t xml:space="preserve"> </w:t>
                        </w:r>
                      </w:p>
                    </w:tc>
                    <w:tc>
                      <w:tcPr>
                        <w:tcW w:w="446" w:type="dxa"/>
                        <w:tcBorders>
                          <w:top w:val="single" w:sz="12" w:space="0" w:color="93A545"/>
                          <w:bottom w:val="single" w:sz="12" w:space="0" w:color="93A545"/>
                        </w:tcBorders>
                      </w:tcPr>
                      <w:p w:rsidR="00C95925" w:rsidRDefault="00C95925">
                        <w:pPr>
                          <w:pStyle w:val="TableParagraph"/>
                          <w:spacing w:before="29"/>
                          <w:ind w:left="67"/>
                          <w:rPr>
                            <w:sz w:val="12"/>
                          </w:rPr>
                        </w:pPr>
                        <w:r>
                          <w:rPr>
                            <w:color w:val="00529F"/>
                            <w:sz w:val="12"/>
                          </w:rPr>
                          <w:t xml:space="preserve"> </w:t>
                        </w:r>
                      </w:p>
                    </w:tc>
                    <w:tc>
                      <w:tcPr>
                        <w:tcW w:w="2999" w:type="dxa"/>
                        <w:tcBorders>
                          <w:top w:val="single" w:sz="12" w:space="0" w:color="93A545"/>
                          <w:bottom w:val="single" w:sz="12" w:space="0" w:color="93A545"/>
                        </w:tcBorders>
                      </w:tcPr>
                      <w:p w:rsidR="00C95925" w:rsidRDefault="00C95925">
                        <w:pPr>
                          <w:pStyle w:val="TableParagraph"/>
                          <w:tabs>
                            <w:tab w:val="left" w:pos="1061"/>
                          </w:tabs>
                          <w:spacing w:line="202" w:lineRule="exact"/>
                          <w:ind w:left="341"/>
                          <w:rPr>
                            <w:sz w:val="19"/>
                          </w:rPr>
                        </w:pPr>
                        <w:r>
                          <w:rPr>
                            <w:color w:val="00529F"/>
                            <w:w w:val="62"/>
                            <w:position w:val="2"/>
                            <w:sz w:val="12"/>
                          </w:rPr>
                          <w:t xml:space="preserve"> </w:t>
                        </w:r>
                        <w:r>
                          <w:rPr>
                            <w:color w:val="00529F"/>
                            <w:position w:val="2"/>
                            <w:sz w:val="12"/>
                          </w:rPr>
                          <w:tab/>
                        </w:r>
                        <w:r>
                          <w:rPr>
                            <w:color w:val="231F20"/>
                            <w:w w:val="65"/>
                            <w:sz w:val="19"/>
                          </w:rPr>
                          <w:t>CID</w:t>
                        </w:r>
                        <w:r>
                          <w:rPr>
                            <w:color w:val="231F20"/>
                            <w:spacing w:val="-17"/>
                            <w:w w:val="65"/>
                            <w:sz w:val="19"/>
                          </w:rPr>
                          <w:t xml:space="preserve"> </w:t>
                        </w:r>
                        <w:r>
                          <w:rPr>
                            <w:color w:val="231F20"/>
                            <w:spacing w:val="-3"/>
                            <w:w w:val="65"/>
                            <w:sz w:val="19"/>
                          </w:rPr>
                          <w:t>lead</w:t>
                        </w:r>
                      </w:p>
                    </w:tc>
                  </w:tr>
                  <w:tr w:rsidR="00C95925">
                    <w:trPr>
                      <w:trHeight w:val="391"/>
                    </w:trPr>
                    <w:tc>
                      <w:tcPr>
                        <w:tcW w:w="898" w:type="dxa"/>
                        <w:tcBorders>
                          <w:top w:val="single" w:sz="12" w:space="0" w:color="93A545"/>
                          <w:bottom w:val="single" w:sz="12" w:space="0" w:color="93A545"/>
                        </w:tcBorders>
                      </w:tcPr>
                      <w:p w:rsidR="00C95925" w:rsidRDefault="00C95925">
                        <w:pPr>
                          <w:pStyle w:val="TableParagraph"/>
                          <w:spacing w:line="198" w:lineRule="exact"/>
                          <w:ind w:left="-3"/>
                          <w:rPr>
                            <w:b/>
                            <w:sz w:val="19"/>
                          </w:rPr>
                        </w:pPr>
                        <w:r>
                          <w:rPr>
                            <w:b/>
                            <w:color w:val="00529F"/>
                            <w:w w:val="60"/>
                            <w:sz w:val="19"/>
                          </w:rPr>
                          <w:t>Nick Cheshire</w:t>
                        </w:r>
                      </w:p>
                    </w:tc>
                    <w:tc>
                      <w:tcPr>
                        <w:tcW w:w="868" w:type="dxa"/>
                        <w:tcBorders>
                          <w:top w:val="single" w:sz="12" w:space="0" w:color="93A545"/>
                          <w:bottom w:val="single" w:sz="12" w:space="0" w:color="93A545"/>
                        </w:tcBorders>
                      </w:tcPr>
                      <w:p w:rsidR="00C95925" w:rsidRDefault="00C95925">
                        <w:pPr>
                          <w:pStyle w:val="TableParagraph"/>
                          <w:spacing w:line="198" w:lineRule="exact"/>
                          <w:ind w:left="59"/>
                          <w:rPr>
                            <w:sz w:val="19"/>
                          </w:rPr>
                        </w:pPr>
                        <w:r>
                          <w:rPr>
                            <w:color w:val="231F20"/>
                            <w:spacing w:val="-3"/>
                            <w:w w:val="60"/>
                            <w:sz w:val="19"/>
                          </w:rPr>
                          <w:t xml:space="preserve">Great </w:t>
                        </w:r>
                        <w:r>
                          <w:rPr>
                            <w:color w:val="231F20"/>
                            <w:spacing w:val="-4"/>
                            <w:w w:val="60"/>
                            <w:sz w:val="19"/>
                          </w:rPr>
                          <w:t>Yarmouth</w:t>
                        </w:r>
                      </w:p>
                    </w:tc>
                    <w:tc>
                      <w:tcPr>
                        <w:tcW w:w="453" w:type="dxa"/>
                        <w:tcBorders>
                          <w:top w:val="single" w:sz="12" w:space="0" w:color="93A545"/>
                          <w:bottom w:val="single" w:sz="12" w:space="0" w:color="93A545"/>
                        </w:tcBorders>
                      </w:tcPr>
                      <w:p w:rsidR="00C95925" w:rsidRDefault="00C95925">
                        <w:pPr>
                          <w:pStyle w:val="TableParagraph"/>
                          <w:spacing w:before="24"/>
                          <w:ind w:left="91"/>
                          <w:rPr>
                            <w:sz w:val="12"/>
                          </w:rPr>
                        </w:pPr>
                        <w:r>
                          <w:rPr>
                            <w:color w:val="00529F"/>
                            <w:w w:val="355"/>
                            <w:sz w:val="12"/>
                          </w:rPr>
                          <w:t>l</w:t>
                        </w:r>
                        <w:r>
                          <w:rPr>
                            <w:color w:val="00529F"/>
                            <w:w w:val="62"/>
                            <w:sz w:val="12"/>
                          </w:rPr>
                          <w:t xml:space="preserve"> </w:t>
                        </w:r>
                      </w:p>
                    </w:tc>
                    <w:tc>
                      <w:tcPr>
                        <w:tcW w:w="524" w:type="dxa"/>
                        <w:tcBorders>
                          <w:top w:val="single" w:sz="12" w:space="0" w:color="93A545"/>
                          <w:bottom w:val="single" w:sz="12" w:space="0" w:color="93A545"/>
                        </w:tcBorders>
                      </w:tcPr>
                      <w:p w:rsidR="00C95925" w:rsidRDefault="00C95925">
                        <w:pPr>
                          <w:pStyle w:val="TableParagraph"/>
                          <w:rPr>
                            <w:rFonts w:ascii="Times New Roman"/>
                            <w:sz w:val="12"/>
                          </w:rPr>
                        </w:pPr>
                      </w:p>
                    </w:tc>
                    <w:tc>
                      <w:tcPr>
                        <w:tcW w:w="550" w:type="dxa"/>
                        <w:tcBorders>
                          <w:top w:val="single" w:sz="12" w:space="0" w:color="93A545"/>
                          <w:bottom w:val="single" w:sz="12" w:space="0" w:color="93A545"/>
                        </w:tcBorders>
                      </w:tcPr>
                      <w:p w:rsidR="00C95925" w:rsidRDefault="00C95925">
                        <w:pPr>
                          <w:pStyle w:val="TableParagraph"/>
                          <w:rPr>
                            <w:rFonts w:ascii="Times New Roman"/>
                            <w:sz w:val="12"/>
                          </w:rPr>
                        </w:pPr>
                      </w:p>
                    </w:tc>
                    <w:tc>
                      <w:tcPr>
                        <w:tcW w:w="580" w:type="dxa"/>
                        <w:tcBorders>
                          <w:top w:val="single" w:sz="12" w:space="0" w:color="93A545"/>
                          <w:bottom w:val="single" w:sz="12" w:space="0" w:color="93A545"/>
                        </w:tcBorders>
                      </w:tcPr>
                      <w:p w:rsidR="00C95925" w:rsidRDefault="00C95925">
                        <w:pPr>
                          <w:pStyle w:val="TableParagraph"/>
                          <w:rPr>
                            <w:rFonts w:ascii="Times New Roman"/>
                            <w:sz w:val="12"/>
                          </w:rPr>
                        </w:pPr>
                      </w:p>
                    </w:tc>
                    <w:tc>
                      <w:tcPr>
                        <w:tcW w:w="600" w:type="dxa"/>
                        <w:tcBorders>
                          <w:top w:val="single" w:sz="12" w:space="0" w:color="93A545"/>
                          <w:bottom w:val="single" w:sz="12" w:space="0" w:color="93A545"/>
                        </w:tcBorders>
                      </w:tcPr>
                      <w:p w:rsidR="00C95925" w:rsidRDefault="00C95925">
                        <w:pPr>
                          <w:pStyle w:val="TableParagraph"/>
                          <w:rPr>
                            <w:rFonts w:ascii="Times New Roman"/>
                            <w:sz w:val="12"/>
                          </w:rPr>
                        </w:pPr>
                      </w:p>
                    </w:tc>
                    <w:tc>
                      <w:tcPr>
                        <w:tcW w:w="677" w:type="dxa"/>
                        <w:tcBorders>
                          <w:top w:val="single" w:sz="12" w:space="0" w:color="93A545"/>
                          <w:bottom w:val="single" w:sz="12" w:space="0" w:color="93A545"/>
                        </w:tcBorders>
                      </w:tcPr>
                      <w:p w:rsidR="00C95925" w:rsidRDefault="00C95925">
                        <w:pPr>
                          <w:pStyle w:val="TableParagraph"/>
                          <w:spacing w:before="24"/>
                          <w:ind w:left="244"/>
                          <w:rPr>
                            <w:sz w:val="12"/>
                          </w:rPr>
                        </w:pPr>
                        <w:r>
                          <w:rPr>
                            <w:color w:val="00529F"/>
                            <w:w w:val="355"/>
                            <w:sz w:val="12"/>
                          </w:rPr>
                          <w:t>l</w:t>
                        </w:r>
                        <w:r>
                          <w:rPr>
                            <w:color w:val="00529F"/>
                            <w:sz w:val="12"/>
                          </w:rPr>
                          <w:t xml:space="preserve">  </w:t>
                        </w:r>
                      </w:p>
                    </w:tc>
                    <w:tc>
                      <w:tcPr>
                        <w:tcW w:w="730" w:type="dxa"/>
                        <w:tcBorders>
                          <w:top w:val="single" w:sz="12" w:space="0" w:color="93A545"/>
                          <w:bottom w:val="single" w:sz="12" w:space="0" w:color="93A545"/>
                        </w:tcBorders>
                      </w:tcPr>
                      <w:p w:rsidR="00C95925" w:rsidRDefault="00C95925">
                        <w:pPr>
                          <w:pStyle w:val="TableParagraph"/>
                          <w:spacing w:before="24"/>
                          <w:ind w:left="267"/>
                          <w:rPr>
                            <w:sz w:val="12"/>
                          </w:rPr>
                        </w:pPr>
                        <w:r>
                          <w:rPr>
                            <w:color w:val="00529F"/>
                            <w:w w:val="355"/>
                            <w:sz w:val="12"/>
                          </w:rPr>
                          <w:t>l</w:t>
                        </w:r>
                        <w:r>
                          <w:rPr>
                            <w:color w:val="00529F"/>
                            <w:sz w:val="12"/>
                          </w:rPr>
                          <w:t xml:space="preserve">  </w:t>
                        </w:r>
                      </w:p>
                    </w:tc>
                    <w:tc>
                      <w:tcPr>
                        <w:tcW w:w="530" w:type="dxa"/>
                        <w:tcBorders>
                          <w:top w:val="single" w:sz="12" w:space="0" w:color="93A545"/>
                          <w:bottom w:val="single" w:sz="12" w:space="0" w:color="93A545"/>
                        </w:tcBorders>
                      </w:tcPr>
                      <w:p w:rsidR="00C95925" w:rsidRDefault="00C95925">
                        <w:pPr>
                          <w:pStyle w:val="TableParagraph"/>
                          <w:spacing w:before="24"/>
                          <w:ind w:left="297"/>
                          <w:rPr>
                            <w:sz w:val="12"/>
                          </w:rPr>
                        </w:pPr>
                        <w:r>
                          <w:rPr>
                            <w:color w:val="00529F"/>
                            <w:w w:val="355"/>
                            <w:sz w:val="12"/>
                          </w:rPr>
                          <w:t>l</w:t>
                        </w:r>
                        <w:r>
                          <w:rPr>
                            <w:color w:val="00529F"/>
                            <w:sz w:val="12"/>
                          </w:rPr>
                          <w:t xml:space="preserve">  </w:t>
                        </w:r>
                      </w:p>
                    </w:tc>
                    <w:tc>
                      <w:tcPr>
                        <w:tcW w:w="446" w:type="dxa"/>
                        <w:tcBorders>
                          <w:top w:val="single" w:sz="12" w:space="0" w:color="93A545"/>
                          <w:bottom w:val="single" w:sz="12" w:space="0" w:color="93A545"/>
                        </w:tcBorders>
                      </w:tcPr>
                      <w:p w:rsidR="00C95925" w:rsidRDefault="00C95925">
                        <w:pPr>
                          <w:pStyle w:val="TableParagraph"/>
                          <w:spacing w:before="24"/>
                          <w:ind w:left="67"/>
                          <w:rPr>
                            <w:sz w:val="12"/>
                          </w:rPr>
                        </w:pPr>
                        <w:r>
                          <w:rPr>
                            <w:color w:val="00529F"/>
                            <w:sz w:val="12"/>
                          </w:rPr>
                          <w:t xml:space="preserve"> </w:t>
                        </w:r>
                      </w:p>
                    </w:tc>
                    <w:tc>
                      <w:tcPr>
                        <w:tcW w:w="2999" w:type="dxa"/>
                        <w:tcBorders>
                          <w:top w:val="single" w:sz="12" w:space="0" w:color="93A545"/>
                          <w:bottom w:val="single" w:sz="12" w:space="0" w:color="93A545"/>
                        </w:tcBorders>
                      </w:tcPr>
                      <w:p w:rsidR="00C95925" w:rsidRDefault="00C95925">
                        <w:pPr>
                          <w:pStyle w:val="TableParagraph"/>
                          <w:tabs>
                            <w:tab w:val="left" w:pos="1061"/>
                          </w:tabs>
                          <w:spacing w:line="198" w:lineRule="exact"/>
                          <w:ind w:left="341"/>
                          <w:rPr>
                            <w:sz w:val="19"/>
                          </w:rPr>
                        </w:pPr>
                        <w:r>
                          <w:rPr>
                            <w:color w:val="00529F"/>
                            <w:position w:val="2"/>
                            <w:sz w:val="12"/>
                          </w:rPr>
                          <w:t xml:space="preserve"> </w:t>
                        </w:r>
                        <w:r>
                          <w:rPr>
                            <w:color w:val="00529F"/>
                            <w:position w:val="2"/>
                            <w:sz w:val="12"/>
                          </w:rPr>
                          <w:tab/>
                        </w:r>
                        <w:r>
                          <w:rPr>
                            <w:color w:val="231F20"/>
                            <w:spacing w:val="-3"/>
                            <w:w w:val="60"/>
                            <w:sz w:val="19"/>
                          </w:rPr>
                          <w:t>Vice</w:t>
                        </w:r>
                        <w:r>
                          <w:rPr>
                            <w:color w:val="231F20"/>
                            <w:spacing w:val="-24"/>
                            <w:w w:val="60"/>
                            <w:sz w:val="19"/>
                          </w:rPr>
                          <w:t xml:space="preserve"> </w:t>
                        </w:r>
                        <w:r>
                          <w:rPr>
                            <w:color w:val="231F20"/>
                            <w:spacing w:val="-4"/>
                            <w:w w:val="60"/>
                            <w:sz w:val="19"/>
                          </w:rPr>
                          <w:t>chair,</w:t>
                        </w:r>
                        <w:r>
                          <w:rPr>
                            <w:color w:val="231F20"/>
                            <w:spacing w:val="-24"/>
                            <w:w w:val="60"/>
                            <w:sz w:val="19"/>
                          </w:rPr>
                          <w:t xml:space="preserve"> </w:t>
                        </w:r>
                        <w:r>
                          <w:rPr>
                            <w:color w:val="231F20"/>
                            <w:spacing w:val="-3"/>
                            <w:w w:val="60"/>
                            <w:sz w:val="19"/>
                          </w:rPr>
                          <w:t>discipline</w:t>
                        </w:r>
                        <w:r>
                          <w:rPr>
                            <w:color w:val="231F20"/>
                            <w:spacing w:val="-24"/>
                            <w:w w:val="60"/>
                            <w:sz w:val="19"/>
                          </w:rPr>
                          <w:t xml:space="preserve"> </w:t>
                        </w:r>
                        <w:r>
                          <w:rPr>
                            <w:color w:val="231F20"/>
                            <w:spacing w:val="-4"/>
                            <w:w w:val="60"/>
                            <w:sz w:val="19"/>
                          </w:rPr>
                          <w:t>deputy,</w:t>
                        </w:r>
                        <w:r>
                          <w:rPr>
                            <w:color w:val="231F20"/>
                            <w:spacing w:val="-24"/>
                            <w:w w:val="60"/>
                            <w:sz w:val="19"/>
                          </w:rPr>
                          <w:t xml:space="preserve"> </w:t>
                        </w:r>
                        <w:r>
                          <w:rPr>
                            <w:color w:val="231F20"/>
                            <w:spacing w:val="-4"/>
                            <w:w w:val="60"/>
                            <w:sz w:val="19"/>
                          </w:rPr>
                          <w:t>PST</w:t>
                        </w:r>
                        <w:r>
                          <w:rPr>
                            <w:color w:val="231F20"/>
                            <w:spacing w:val="-24"/>
                            <w:w w:val="60"/>
                            <w:sz w:val="19"/>
                          </w:rPr>
                          <w:t xml:space="preserve"> </w:t>
                        </w:r>
                        <w:r>
                          <w:rPr>
                            <w:color w:val="231F20"/>
                            <w:spacing w:val="-4"/>
                            <w:w w:val="60"/>
                            <w:sz w:val="19"/>
                          </w:rPr>
                          <w:t>deputy,</w:t>
                        </w:r>
                      </w:p>
                    </w:tc>
                  </w:tr>
                  <w:tr w:rsidR="00C95925">
                    <w:trPr>
                      <w:trHeight w:val="209"/>
                    </w:trPr>
                    <w:tc>
                      <w:tcPr>
                        <w:tcW w:w="898" w:type="dxa"/>
                        <w:tcBorders>
                          <w:top w:val="single" w:sz="12" w:space="0" w:color="93A545"/>
                          <w:bottom w:val="single" w:sz="12" w:space="0" w:color="93A545"/>
                        </w:tcBorders>
                      </w:tcPr>
                      <w:p w:rsidR="00C95925" w:rsidRDefault="00C95925">
                        <w:pPr>
                          <w:pStyle w:val="TableParagraph"/>
                          <w:spacing w:line="190" w:lineRule="exact"/>
                          <w:ind w:left="-3"/>
                          <w:rPr>
                            <w:b/>
                            <w:sz w:val="19"/>
                          </w:rPr>
                        </w:pPr>
                        <w:r>
                          <w:rPr>
                            <w:b/>
                            <w:color w:val="00529F"/>
                            <w:w w:val="65"/>
                            <w:sz w:val="19"/>
                          </w:rPr>
                          <w:t>Andy Smith</w:t>
                        </w:r>
                      </w:p>
                    </w:tc>
                    <w:tc>
                      <w:tcPr>
                        <w:tcW w:w="868" w:type="dxa"/>
                        <w:tcBorders>
                          <w:top w:val="single" w:sz="12" w:space="0" w:color="93A545"/>
                          <w:bottom w:val="single" w:sz="12" w:space="0" w:color="93A545"/>
                        </w:tcBorders>
                      </w:tcPr>
                      <w:p w:rsidR="00C95925" w:rsidRDefault="00C95925">
                        <w:pPr>
                          <w:pStyle w:val="TableParagraph"/>
                          <w:spacing w:line="190" w:lineRule="exact"/>
                          <w:ind w:left="59"/>
                          <w:rPr>
                            <w:sz w:val="19"/>
                          </w:rPr>
                        </w:pPr>
                        <w:r>
                          <w:rPr>
                            <w:color w:val="231F20"/>
                            <w:w w:val="75"/>
                            <w:sz w:val="19"/>
                          </w:rPr>
                          <w:t>Kings lynn</w:t>
                        </w:r>
                      </w:p>
                    </w:tc>
                    <w:tc>
                      <w:tcPr>
                        <w:tcW w:w="453" w:type="dxa"/>
                        <w:tcBorders>
                          <w:top w:val="single" w:sz="12" w:space="0" w:color="93A545"/>
                          <w:bottom w:val="single" w:sz="12" w:space="0" w:color="93A545"/>
                        </w:tcBorders>
                      </w:tcPr>
                      <w:p w:rsidR="00C95925" w:rsidRDefault="00C95925">
                        <w:pPr>
                          <w:pStyle w:val="TableParagraph"/>
                          <w:spacing w:before="19"/>
                          <w:ind w:left="91"/>
                          <w:rPr>
                            <w:sz w:val="12"/>
                          </w:rPr>
                        </w:pPr>
                        <w:r>
                          <w:rPr>
                            <w:color w:val="00529F"/>
                            <w:w w:val="215"/>
                            <w:sz w:val="12"/>
                          </w:rPr>
                          <w:t xml:space="preserve">l </w:t>
                        </w:r>
                      </w:p>
                    </w:tc>
                    <w:tc>
                      <w:tcPr>
                        <w:tcW w:w="524" w:type="dxa"/>
                        <w:tcBorders>
                          <w:top w:val="single" w:sz="12" w:space="0" w:color="93A545"/>
                          <w:bottom w:val="single" w:sz="12" w:space="0" w:color="93A545"/>
                        </w:tcBorders>
                      </w:tcPr>
                      <w:p w:rsidR="00C95925" w:rsidRDefault="00C95925">
                        <w:pPr>
                          <w:pStyle w:val="TableParagraph"/>
                          <w:spacing w:before="19"/>
                          <w:ind w:right="90"/>
                          <w:jc w:val="center"/>
                          <w:rPr>
                            <w:sz w:val="12"/>
                          </w:rPr>
                        </w:pPr>
                        <w:r>
                          <w:rPr>
                            <w:color w:val="00529F"/>
                            <w:sz w:val="12"/>
                          </w:rPr>
                          <w:t xml:space="preserve"> </w:t>
                        </w:r>
                      </w:p>
                    </w:tc>
                    <w:tc>
                      <w:tcPr>
                        <w:tcW w:w="550" w:type="dxa"/>
                        <w:tcBorders>
                          <w:top w:val="single" w:sz="12" w:space="0" w:color="93A545"/>
                          <w:bottom w:val="single" w:sz="12" w:space="0" w:color="93A545"/>
                        </w:tcBorders>
                      </w:tcPr>
                      <w:p w:rsidR="00C95925" w:rsidRDefault="00C95925">
                        <w:pPr>
                          <w:pStyle w:val="TableParagraph"/>
                          <w:spacing w:before="19"/>
                          <w:ind w:left="186" w:right="216"/>
                          <w:jc w:val="center"/>
                          <w:rPr>
                            <w:sz w:val="12"/>
                          </w:rPr>
                        </w:pPr>
                        <w:r>
                          <w:rPr>
                            <w:color w:val="00529F"/>
                            <w:w w:val="215"/>
                            <w:sz w:val="12"/>
                          </w:rPr>
                          <w:t xml:space="preserve">l </w:t>
                        </w:r>
                      </w:p>
                    </w:tc>
                    <w:tc>
                      <w:tcPr>
                        <w:tcW w:w="580" w:type="dxa"/>
                        <w:tcBorders>
                          <w:top w:val="single" w:sz="12" w:space="0" w:color="93A545"/>
                          <w:bottom w:val="single" w:sz="12" w:space="0" w:color="93A545"/>
                        </w:tcBorders>
                      </w:tcPr>
                      <w:p w:rsidR="00C95925" w:rsidRDefault="00C95925">
                        <w:pPr>
                          <w:pStyle w:val="TableParagraph"/>
                          <w:spacing w:before="19"/>
                          <w:ind w:left="224"/>
                          <w:rPr>
                            <w:sz w:val="12"/>
                          </w:rPr>
                        </w:pPr>
                        <w:r>
                          <w:rPr>
                            <w:color w:val="00529F"/>
                            <w:w w:val="215"/>
                            <w:sz w:val="12"/>
                          </w:rPr>
                          <w:t xml:space="preserve">l </w:t>
                        </w:r>
                      </w:p>
                    </w:tc>
                    <w:tc>
                      <w:tcPr>
                        <w:tcW w:w="600" w:type="dxa"/>
                        <w:tcBorders>
                          <w:top w:val="single" w:sz="12" w:space="0" w:color="93A545"/>
                          <w:bottom w:val="single" w:sz="12" w:space="0" w:color="93A545"/>
                        </w:tcBorders>
                      </w:tcPr>
                      <w:p w:rsidR="00C95925" w:rsidRDefault="00C95925">
                        <w:pPr>
                          <w:pStyle w:val="TableParagraph"/>
                          <w:spacing w:before="19"/>
                          <w:ind w:right="115"/>
                          <w:jc w:val="center"/>
                          <w:rPr>
                            <w:sz w:val="12"/>
                          </w:rPr>
                        </w:pPr>
                        <w:r>
                          <w:rPr>
                            <w:color w:val="00529F"/>
                            <w:sz w:val="12"/>
                          </w:rPr>
                          <w:t xml:space="preserve"> </w:t>
                        </w:r>
                      </w:p>
                    </w:tc>
                    <w:tc>
                      <w:tcPr>
                        <w:tcW w:w="677" w:type="dxa"/>
                        <w:tcBorders>
                          <w:top w:val="single" w:sz="12" w:space="0" w:color="93A545"/>
                          <w:bottom w:val="single" w:sz="12" w:space="0" w:color="93A545"/>
                        </w:tcBorders>
                      </w:tcPr>
                      <w:p w:rsidR="00C95925" w:rsidRDefault="00C95925">
                        <w:pPr>
                          <w:pStyle w:val="TableParagraph"/>
                          <w:spacing w:before="19"/>
                          <w:ind w:left="244"/>
                          <w:rPr>
                            <w:sz w:val="12"/>
                          </w:rPr>
                        </w:pPr>
                        <w:r>
                          <w:rPr>
                            <w:color w:val="00529F"/>
                            <w:w w:val="215"/>
                            <w:sz w:val="12"/>
                          </w:rPr>
                          <w:t xml:space="preserve">l </w:t>
                        </w:r>
                      </w:p>
                    </w:tc>
                    <w:tc>
                      <w:tcPr>
                        <w:tcW w:w="730" w:type="dxa"/>
                        <w:tcBorders>
                          <w:top w:val="single" w:sz="12" w:space="0" w:color="93A545"/>
                          <w:bottom w:val="single" w:sz="12" w:space="0" w:color="93A545"/>
                        </w:tcBorders>
                      </w:tcPr>
                      <w:p w:rsidR="00C95925" w:rsidRDefault="00C95925">
                        <w:pPr>
                          <w:pStyle w:val="TableParagraph"/>
                          <w:spacing w:before="19"/>
                          <w:ind w:left="267"/>
                          <w:rPr>
                            <w:sz w:val="12"/>
                          </w:rPr>
                        </w:pPr>
                        <w:r>
                          <w:rPr>
                            <w:color w:val="00529F"/>
                            <w:w w:val="355"/>
                            <w:sz w:val="12"/>
                          </w:rPr>
                          <w:t>l</w:t>
                        </w:r>
                        <w:r>
                          <w:rPr>
                            <w:color w:val="231F20"/>
                            <w:w w:val="62"/>
                            <w:sz w:val="12"/>
                          </w:rPr>
                          <w:t xml:space="preserve"> </w:t>
                        </w:r>
                      </w:p>
                    </w:tc>
                    <w:tc>
                      <w:tcPr>
                        <w:tcW w:w="530" w:type="dxa"/>
                        <w:tcBorders>
                          <w:top w:val="single" w:sz="12" w:space="0" w:color="93A545"/>
                          <w:bottom w:val="single" w:sz="12" w:space="0" w:color="93A545"/>
                        </w:tcBorders>
                      </w:tcPr>
                      <w:p w:rsidR="00C95925" w:rsidRDefault="00C95925">
                        <w:pPr>
                          <w:pStyle w:val="TableParagraph"/>
                          <w:spacing w:before="19"/>
                          <w:ind w:left="297"/>
                          <w:rPr>
                            <w:sz w:val="12"/>
                          </w:rPr>
                        </w:pPr>
                        <w:r>
                          <w:rPr>
                            <w:color w:val="231F20"/>
                            <w:w w:val="62"/>
                            <w:sz w:val="12"/>
                          </w:rPr>
                          <w:t xml:space="preserve"> </w:t>
                        </w:r>
                      </w:p>
                    </w:tc>
                    <w:tc>
                      <w:tcPr>
                        <w:tcW w:w="446" w:type="dxa"/>
                        <w:tcBorders>
                          <w:top w:val="single" w:sz="12" w:space="0" w:color="93A545"/>
                          <w:bottom w:val="single" w:sz="12" w:space="0" w:color="93A545"/>
                        </w:tcBorders>
                      </w:tcPr>
                      <w:p w:rsidR="00C95925" w:rsidRDefault="00C95925">
                        <w:pPr>
                          <w:pStyle w:val="TableParagraph"/>
                          <w:spacing w:before="19"/>
                          <w:ind w:left="67"/>
                          <w:rPr>
                            <w:sz w:val="12"/>
                          </w:rPr>
                        </w:pPr>
                        <w:r>
                          <w:rPr>
                            <w:color w:val="231F20"/>
                            <w:w w:val="62"/>
                            <w:sz w:val="12"/>
                          </w:rPr>
                          <w:t xml:space="preserve"> </w:t>
                        </w:r>
                      </w:p>
                    </w:tc>
                    <w:tc>
                      <w:tcPr>
                        <w:tcW w:w="2999" w:type="dxa"/>
                        <w:tcBorders>
                          <w:top w:val="single" w:sz="12" w:space="0" w:color="93A545"/>
                          <w:bottom w:val="single" w:sz="12" w:space="0" w:color="93A545"/>
                        </w:tcBorders>
                      </w:tcPr>
                      <w:p w:rsidR="00C95925" w:rsidRDefault="00C95925">
                        <w:pPr>
                          <w:pStyle w:val="TableParagraph"/>
                          <w:tabs>
                            <w:tab w:val="left" w:pos="1061"/>
                          </w:tabs>
                          <w:spacing w:line="190" w:lineRule="exact"/>
                          <w:ind w:left="341"/>
                          <w:rPr>
                            <w:sz w:val="19"/>
                          </w:rPr>
                        </w:pPr>
                        <w:r>
                          <w:rPr>
                            <w:color w:val="231F20"/>
                            <w:w w:val="62"/>
                            <w:position w:val="2"/>
                            <w:sz w:val="12"/>
                          </w:rPr>
                          <w:t xml:space="preserve"> </w:t>
                        </w:r>
                        <w:r>
                          <w:rPr>
                            <w:color w:val="231F20"/>
                            <w:position w:val="2"/>
                            <w:sz w:val="12"/>
                          </w:rPr>
                          <w:tab/>
                        </w:r>
                        <w:r>
                          <w:rPr>
                            <w:color w:val="231F20"/>
                            <w:spacing w:val="-3"/>
                            <w:w w:val="65"/>
                            <w:sz w:val="19"/>
                          </w:rPr>
                          <w:t>Constables</w:t>
                        </w:r>
                        <w:r>
                          <w:rPr>
                            <w:color w:val="231F20"/>
                            <w:spacing w:val="-18"/>
                            <w:w w:val="65"/>
                            <w:sz w:val="19"/>
                          </w:rPr>
                          <w:t xml:space="preserve"> </w:t>
                        </w:r>
                        <w:r>
                          <w:rPr>
                            <w:color w:val="231F20"/>
                            <w:spacing w:val="-3"/>
                            <w:w w:val="65"/>
                            <w:sz w:val="19"/>
                          </w:rPr>
                          <w:t>lead</w:t>
                        </w:r>
                      </w:p>
                    </w:tc>
                  </w:tr>
                  <w:tr w:rsidR="00C95925">
                    <w:trPr>
                      <w:trHeight w:val="231"/>
                    </w:trPr>
                    <w:tc>
                      <w:tcPr>
                        <w:tcW w:w="898" w:type="dxa"/>
                        <w:tcBorders>
                          <w:top w:val="single" w:sz="12" w:space="0" w:color="93A545"/>
                          <w:bottom w:val="single" w:sz="12" w:space="0" w:color="93A545"/>
                        </w:tcBorders>
                      </w:tcPr>
                      <w:p w:rsidR="00C95925" w:rsidRDefault="00C95925">
                        <w:pPr>
                          <w:pStyle w:val="TableParagraph"/>
                          <w:spacing w:line="209" w:lineRule="exact"/>
                          <w:ind w:left="-3"/>
                          <w:rPr>
                            <w:b/>
                            <w:sz w:val="19"/>
                          </w:rPr>
                        </w:pPr>
                        <w:r>
                          <w:rPr>
                            <w:b/>
                            <w:color w:val="00529F"/>
                            <w:w w:val="60"/>
                            <w:sz w:val="19"/>
                          </w:rPr>
                          <w:t>Steve Godden</w:t>
                        </w:r>
                      </w:p>
                    </w:tc>
                    <w:tc>
                      <w:tcPr>
                        <w:tcW w:w="868" w:type="dxa"/>
                        <w:tcBorders>
                          <w:top w:val="single" w:sz="12" w:space="0" w:color="93A545"/>
                          <w:bottom w:val="single" w:sz="12" w:space="0" w:color="93A545"/>
                        </w:tcBorders>
                      </w:tcPr>
                      <w:p w:rsidR="00C95925" w:rsidRDefault="00C95925">
                        <w:pPr>
                          <w:pStyle w:val="TableParagraph"/>
                          <w:spacing w:line="209" w:lineRule="exact"/>
                          <w:ind w:left="59"/>
                          <w:rPr>
                            <w:sz w:val="19"/>
                          </w:rPr>
                        </w:pPr>
                        <w:r>
                          <w:rPr>
                            <w:color w:val="231F20"/>
                            <w:spacing w:val="-3"/>
                            <w:w w:val="65"/>
                            <w:sz w:val="19"/>
                          </w:rPr>
                          <w:t>Hurricane Way</w:t>
                        </w:r>
                      </w:p>
                    </w:tc>
                    <w:tc>
                      <w:tcPr>
                        <w:tcW w:w="453" w:type="dxa"/>
                        <w:tcBorders>
                          <w:top w:val="single" w:sz="12" w:space="0" w:color="93A545"/>
                          <w:bottom w:val="single" w:sz="12" w:space="0" w:color="93A545"/>
                        </w:tcBorders>
                      </w:tcPr>
                      <w:p w:rsidR="00C95925" w:rsidRDefault="00C95925">
                        <w:pPr>
                          <w:pStyle w:val="TableParagraph"/>
                          <w:rPr>
                            <w:rFonts w:ascii="Times New Roman"/>
                            <w:sz w:val="12"/>
                          </w:rPr>
                        </w:pPr>
                      </w:p>
                    </w:tc>
                    <w:tc>
                      <w:tcPr>
                        <w:tcW w:w="524" w:type="dxa"/>
                        <w:tcBorders>
                          <w:top w:val="single" w:sz="12" w:space="0" w:color="93A545"/>
                          <w:bottom w:val="single" w:sz="12" w:space="0" w:color="93A545"/>
                        </w:tcBorders>
                      </w:tcPr>
                      <w:p w:rsidR="00C95925" w:rsidRDefault="00C95925">
                        <w:pPr>
                          <w:pStyle w:val="TableParagraph"/>
                          <w:rPr>
                            <w:rFonts w:ascii="Times New Roman"/>
                            <w:sz w:val="12"/>
                          </w:rPr>
                        </w:pPr>
                      </w:p>
                    </w:tc>
                    <w:tc>
                      <w:tcPr>
                        <w:tcW w:w="550" w:type="dxa"/>
                        <w:tcBorders>
                          <w:top w:val="single" w:sz="12" w:space="0" w:color="93A545"/>
                          <w:bottom w:val="single" w:sz="12" w:space="0" w:color="93A545"/>
                        </w:tcBorders>
                      </w:tcPr>
                      <w:p w:rsidR="00C95925" w:rsidRDefault="00C95925">
                        <w:pPr>
                          <w:pStyle w:val="TableParagraph"/>
                          <w:rPr>
                            <w:rFonts w:ascii="Times New Roman"/>
                            <w:sz w:val="12"/>
                          </w:rPr>
                        </w:pPr>
                      </w:p>
                    </w:tc>
                    <w:tc>
                      <w:tcPr>
                        <w:tcW w:w="580" w:type="dxa"/>
                        <w:tcBorders>
                          <w:top w:val="single" w:sz="12" w:space="0" w:color="93A545"/>
                          <w:bottom w:val="single" w:sz="12" w:space="0" w:color="93A545"/>
                        </w:tcBorders>
                      </w:tcPr>
                      <w:p w:rsidR="00C95925" w:rsidRDefault="00C95925">
                        <w:pPr>
                          <w:pStyle w:val="TableParagraph"/>
                          <w:rPr>
                            <w:rFonts w:ascii="Times New Roman"/>
                            <w:sz w:val="12"/>
                          </w:rPr>
                        </w:pPr>
                      </w:p>
                    </w:tc>
                    <w:tc>
                      <w:tcPr>
                        <w:tcW w:w="600" w:type="dxa"/>
                        <w:tcBorders>
                          <w:top w:val="single" w:sz="12" w:space="0" w:color="93A545"/>
                          <w:bottom w:val="single" w:sz="12" w:space="0" w:color="93A545"/>
                        </w:tcBorders>
                      </w:tcPr>
                      <w:p w:rsidR="00C95925" w:rsidRDefault="00C95925">
                        <w:pPr>
                          <w:pStyle w:val="TableParagraph"/>
                          <w:rPr>
                            <w:rFonts w:ascii="Times New Roman"/>
                            <w:sz w:val="12"/>
                          </w:rPr>
                        </w:pPr>
                      </w:p>
                    </w:tc>
                    <w:tc>
                      <w:tcPr>
                        <w:tcW w:w="677" w:type="dxa"/>
                        <w:tcBorders>
                          <w:top w:val="single" w:sz="12" w:space="0" w:color="93A545"/>
                          <w:bottom w:val="single" w:sz="12" w:space="0" w:color="93A545"/>
                        </w:tcBorders>
                      </w:tcPr>
                      <w:p w:rsidR="00C95925" w:rsidRDefault="00C95925">
                        <w:pPr>
                          <w:pStyle w:val="TableParagraph"/>
                          <w:rPr>
                            <w:rFonts w:ascii="Times New Roman"/>
                            <w:sz w:val="12"/>
                          </w:rPr>
                        </w:pPr>
                      </w:p>
                    </w:tc>
                    <w:tc>
                      <w:tcPr>
                        <w:tcW w:w="730" w:type="dxa"/>
                        <w:tcBorders>
                          <w:top w:val="single" w:sz="12" w:space="0" w:color="93A545"/>
                          <w:bottom w:val="single" w:sz="12" w:space="0" w:color="93A545"/>
                        </w:tcBorders>
                      </w:tcPr>
                      <w:p w:rsidR="00C95925" w:rsidRDefault="00C95925">
                        <w:pPr>
                          <w:pStyle w:val="TableParagraph"/>
                          <w:rPr>
                            <w:rFonts w:ascii="Times New Roman"/>
                            <w:sz w:val="12"/>
                          </w:rPr>
                        </w:pPr>
                      </w:p>
                    </w:tc>
                    <w:tc>
                      <w:tcPr>
                        <w:tcW w:w="530" w:type="dxa"/>
                        <w:tcBorders>
                          <w:top w:val="single" w:sz="12" w:space="0" w:color="93A545"/>
                          <w:bottom w:val="single" w:sz="12" w:space="0" w:color="93A545"/>
                        </w:tcBorders>
                      </w:tcPr>
                      <w:p w:rsidR="00C95925" w:rsidRDefault="00C95925">
                        <w:pPr>
                          <w:pStyle w:val="TableParagraph"/>
                          <w:spacing w:before="36"/>
                          <w:ind w:left="297"/>
                          <w:rPr>
                            <w:sz w:val="12"/>
                          </w:rPr>
                        </w:pPr>
                        <w:r>
                          <w:rPr>
                            <w:color w:val="00529F"/>
                            <w:w w:val="356"/>
                            <w:sz w:val="12"/>
                          </w:rPr>
                          <w:t>l</w:t>
                        </w:r>
                      </w:p>
                    </w:tc>
                    <w:tc>
                      <w:tcPr>
                        <w:tcW w:w="446" w:type="dxa"/>
                        <w:tcBorders>
                          <w:top w:val="single" w:sz="12" w:space="0" w:color="93A545"/>
                          <w:bottom w:val="single" w:sz="12" w:space="0" w:color="93A545"/>
                        </w:tcBorders>
                      </w:tcPr>
                      <w:p w:rsidR="00C95925" w:rsidRDefault="00C95925">
                        <w:pPr>
                          <w:pStyle w:val="TableParagraph"/>
                          <w:rPr>
                            <w:rFonts w:ascii="Times New Roman"/>
                            <w:sz w:val="12"/>
                          </w:rPr>
                        </w:pPr>
                      </w:p>
                    </w:tc>
                    <w:tc>
                      <w:tcPr>
                        <w:tcW w:w="2999" w:type="dxa"/>
                        <w:tcBorders>
                          <w:top w:val="single" w:sz="12" w:space="0" w:color="93A545"/>
                          <w:bottom w:val="single" w:sz="12" w:space="0" w:color="93A545"/>
                        </w:tcBorders>
                      </w:tcPr>
                      <w:p w:rsidR="00C95925" w:rsidRDefault="00C95925">
                        <w:pPr>
                          <w:pStyle w:val="TableParagraph"/>
                          <w:rPr>
                            <w:rFonts w:ascii="Times New Roman"/>
                            <w:sz w:val="12"/>
                          </w:rPr>
                        </w:pPr>
                      </w:p>
                    </w:tc>
                  </w:tr>
                  <w:tr w:rsidR="00C95925">
                    <w:trPr>
                      <w:trHeight w:val="236"/>
                    </w:trPr>
                    <w:tc>
                      <w:tcPr>
                        <w:tcW w:w="898" w:type="dxa"/>
                        <w:tcBorders>
                          <w:top w:val="single" w:sz="12" w:space="0" w:color="93A545"/>
                          <w:bottom w:val="single" w:sz="12" w:space="0" w:color="93A545"/>
                        </w:tcBorders>
                      </w:tcPr>
                      <w:p w:rsidR="00C95925" w:rsidRDefault="00C95925">
                        <w:pPr>
                          <w:pStyle w:val="TableParagraph"/>
                          <w:spacing w:line="204" w:lineRule="exact"/>
                          <w:ind w:left="-3"/>
                          <w:rPr>
                            <w:b/>
                            <w:sz w:val="19"/>
                          </w:rPr>
                        </w:pPr>
                        <w:r>
                          <w:rPr>
                            <w:b/>
                            <w:color w:val="00529F"/>
                            <w:w w:val="60"/>
                            <w:sz w:val="19"/>
                          </w:rPr>
                          <w:t>Rob Devlin</w:t>
                        </w:r>
                      </w:p>
                    </w:tc>
                    <w:tc>
                      <w:tcPr>
                        <w:tcW w:w="868" w:type="dxa"/>
                        <w:tcBorders>
                          <w:top w:val="single" w:sz="12" w:space="0" w:color="93A545"/>
                          <w:bottom w:val="single" w:sz="12" w:space="0" w:color="93A545"/>
                        </w:tcBorders>
                      </w:tcPr>
                      <w:p w:rsidR="00C95925" w:rsidRDefault="00C95925">
                        <w:pPr>
                          <w:pStyle w:val="TableParagraph"/>
                          <w:spacing w:line="204" w:lineRule="exact"/>
                          <w:ind w:left="59"/>
                          <w:rPr>
                            <w:sz w:val="19"/>
                          </w:rPr>
                        </w:pPr>
                        <w:r>
                          <w:rPr>
                            <w:color w:val="231F20"/>
                            <w:w w:val="65"/>
                            <w:sz w:val="19"/>
                          </w:rPr>
                          <w:t>Aylsham</w:t>
                        </w:r>
                      </w:p>
                    </w:tc>
                    <w:tc>
                      <w:tcPr>
                        <w:tcW w:w="453" w:type="dxa"/>
                        <w:tcBorders>
                          <w:top w:val="single" w:sz="12" w:space="0" w:color="93A545"/>
                          <w:bottom w:val="single" w:sz="12" w:space="0" w:color="93A545"/>
                        </w:tcBorders>
                      </w:tcPr>
                      <w:p w:rsidR="00C95925" w:rsidRDefault="00C95925">
                        <w:pPr>
                          <w:pStyle w:val="TableParagraph"/>
                          <w:rPr>
                            <w:rFonts w:ascii="Times New Roman"/>
                            <w:sz w:val="12"/>
                          </w:rPr>
                        </w:pPr>
                      </w:p>
                    </w:tc>
                    <w:tc>
                      <w:tcPr>
                        <w:tcW w:w="524" w:type="dxa"/>
                        <w:tcBorders>
                          <w:top w:val="single" w:sz="12" w:space="0" w:color="93A545"/>
                          <w:bottom w:val="single" w:sz="12" w:space="0" w:color="93A545"/>
                        </w:tcBorders>
                      </w:tcPr>
                      <w:p w:rsidR="00C95925" w:rsidRDefault="00C95925">
                        <w:pPr>
                          <w:pStyle w:val="TableParagraph"/>
                          <w:spacing w:before="31"/>
                          <w:ind w:right="103"/>
                          <w:jc w:val="center"/>
                          <w:rPr>
                            <w:sz w:val="12"/>
                          </w:rPr>
                        </w:pPr>
                        <w:r>
                          <w:rPr>
                            <w:color w:val="00529F"/>
                            <w:w w:val="62"/>
                            <w:sz w:val="12"/>
                          </w:rPr>
                          <w:t xml:space="preserve"> </w:t>
                        </w:r>
                      </w:p>
                    </w:tc>
                    <w:tc>
                      <w:tcPr>
                        <w:tcW w:w="550" w:type="dxa"/>
                        <w:tcBorders>
                          <w:top w:val="single" w:sz="12" w:space="0" w:color="93A545"/>
                          <w:bottom w:val="single" w:sz="12" w:space="0" w:color="93A545"/>
                        </w:tcBorders>
                      </w:tcPr>
                      <w:p w:rsidR="00C95925" w:rsidRDefault="00C95925">
                        <w:pPr>
                          <w:pStyle w:val="TableParagraph"/>
                          <w:spacing w:before="31"/>
                          <w:ind w:right="137"/>
                          <w:jc w:val="center"/>
                          <w:rPr>
                            <w:sz w:val="12"/>
                          </w:rPr>
                        </w:pPr>
                        <w:r>
                          <w:rPr>
                            <w:color w:val="00529F"/>
                            <w:w w:val="62"/>
                            <w:sz w:val="12"/>
                          </w:rPr>
                          <w:t xml:space="preserve"> </w:t>
                        </w:r>
                      </w:p>
                    </w:tc>
                    <w:tc>
                      <w:tcPr>
                        <w:tcW w:w="580" w:type="dxa"/>
                        <w:tcBorders>
                          <w:top w:val="single" w:sz="12" w:space="0" w:color="93A545"/>
                          <w:bottom w:val="single" w:sz="12" w:space="0" w:color="93A545"/>
                        </w:tcBorders>
                      </w:tcPr>
                      <w:p w:rsidR="00C95925" w:rsidRDefault="00C95925">
                        <w:pPr>
                          <w:pStyle w:val="TableParagraph"/>
                          <w:spacing w:before="31"/>
                          <w:ind w:left="224"/>
                          <w:rPr>
                            <w:sz w:val="12"/>
                          </w:rPr>
                        </w:pPr>
                        <w:r>
                          <w:rPr>
                            <w:color w:val="00529F"/>
                            <w:w w:val="62"/>
                            <w:sz w:val="12"/>
                          </w:rPr>
                          <w:t xml:space="preserve"> </w:t>
                        </w:r>
                      </w:p>
                    </w:tc>
                    <w:tc>
                      <w:tcPr>
                        <w:tcW w:w="600" w:type="dxa"/>
                        <w:tcBorders>
                          <w:top w:val="single" w:sz="12" w:space="0" w:color="93A545"/>
                          <w:bottom w:val="single" w:sz="12" w:space="0" w:color="93A545"/>
                        </w:tcBorders>
                      </w:tcPr>
                      <w:p w:rsidR="00C95925" w:rsidRDefault="00C95925">
                        <w:pPr>
                          <w:pStyle w:val="TableParagraph"/>
                          <w:spacing w:before="31"/>
                          <w:ind w:right="127"/>
                          <w:jc w:val="center"/>
                          <w:rPr>
                            <w:sz w:val="12"/>
                          </w:rPr>
                        </w:pPr>
                        <w:r>
                          <w:rPr>
                            <w:color w:val="00529F"/>
                            <w:w w:val="62"/>
                            <w:sz w:val="12"/>
                          </w:rPr>
                          <w:t xml:space="preserve"> </w:t>
                        </w:r>
                      </w:p>
                    </w:tc>
                    <w:tc>
                      <w:tcPr>
                        <w:tcW w:w="677" w:type="dxa"/>
                        <w:tcBorders>
                          <w:top w:val="single" w:sz="12" w:space="0" w:color="93A545"/>
                          <w:bottom w:val="single" w:sz="12" w:space="0" w:color="93A545"/>
                        </w:tcBorders>
                      </w:tcPr>
                      <w:p w:rsidR="00C95925" w:rsidRDefault="00C95925">
                        <w:pPr>
                          <w:pStyle w:val="TableParagraph"/>
                          <w:spacing w:before="31"/>
                          <w:ind w:left="244"/>
                          <w:rPr>
                            <w:sz w:val="12"/>
                          </w:rPr>
                        </w:pPr>
                        <w:r>
                          <w:rPr>
                            <w:color w:val="00529F"/>
                            <w:w w:val="356"/>
                            <w:sz w:val="12"/>
                          </w:rPr>
                          <w:t>l</w:t>
                        </w:r>
                      </w:p>
                    </w:tc>
                    <w:tc>
                      <w:tcPr>
                        <w:tcW w:w="730" w:type="dxa"/>
                        <w:tcBorders>
                          <w:top w:val="single" w:sz="12" w:space="0" w:color="93A545"/>
                          <w:bottom w:val="single" w:sz="12" w:space="0" w:color="93A545"/>
                        </w:tcBorders>
                      </w:tcPr>
                      <w:p w:rsidR="00C95925" w:rsidRDefault="00C95925">
                        <w:pPr>
                          <w:pStyle w:val="TableParagraph"/>
                          <w:rPr>
                            <w:rFonts w:ascii="Times New Roman"/>
                            <w:sz w:val="12"/>
                          </w:rPr>
                        </w:pPr>
                      </w:p>
                    </w:tc>
                    <w:tc>
                      <w:tcPr>
                        <w:tcW w:w="530" w:type="dxa"/>
                        <w:tcBorders>
                          <w:top w:val="single" w:sz="12" w:space="0" w:color="93A545"/>
                          <w:bottom w:val="single" w:sz="12" w:space="0" w:color="93A545"/>
                        </w:tcBorders>
                      </w:tcPr>
                      <w:p w:rsidR="00C95925" w:rsidRDefault="00C95925">
                        <w:pPr>
                          <w:pStyle w:val="TableParagraph"/>
                          <w:rPr>
                            <w:rFonts w:ascii="Times New Roman"/>
                            <w:sz w:val="12"/>
                          </w:rPr>
                        </w:pPr>
                      </w:p>
                    </w:tc>
                    <w:tc>
                      <w:tcPr>
                        <w:tcW w:w="446" w:type="dxa"/>
                        <w:tcBorders>
                          <w:top w:val="single" w:sz="12" w:space="0" w:color="93A545"/>
                          <w:bottom w:val="single" w:sz="12" w:space="0" w:color="93A545"/>
                        </w:tcBorders>
                      </w:tcPr>
                      <w:p w:rsidR="00C95925" w:rsidRDefault="00C95925">
                        <w:pPr>
                          <w:pStyle w:val="TableParagraph"/>
                          <w:rPr>
                            <w:rFonts w:ascii="Times New Roman"/>
                            <w:sz w:val="12"/>
                          </w:rPr>
                        </w:pPr>
                      </w:p>
                    </w:tc>
                    <w:tc>
                      <w:tcPr>
                        <w:tcW w:w="2999" w:type="dxa"/>
                        <w:tcBorders>
                          <w:top w:val="single" w:sz="12" w:space="0" w:color="93A545"/>
                          <w:bottom w:val="single" w:sz="12" w:space="0" w:color="93A545"/>
                        </w:tcBorders>
                      </w:tcPr>
                      <w:p w:rsidR="00C95925" w:rsidRDefault="00C95925">
                        <w:pPr>
                          <w:pStyle w:val="TableParagraph"/>
                          <w:rPr>
                            <w:rFonts w:ascii="Times New Roman"/>
                            <w:sz w:val="12"/>
                          </w:rPr>
                        </w:pPr>
                      </w:p>
                    </w:tc>
                  </w:tr>
                  <w:tr w:rsidR="00C95925">
                    <w:trPr>
                      <w:trHeight w:val="221"/>
                    </w:trPr>
                    <w:tc>
                      <w:tcPr>
                        <w:tcW w:w="898" w:type="dxa"/>
                        <w:tcBorders>
                          <w:top w:val="single" w:sz="12" w:space="0" w:color="93A545"/>
                          <w:bottom w:val="single" w:sz="12" w:space="0" w:color="93A545"/>
                        </w:tcBorders>
                      </w:tcPr>
                      <w:p w:rsidR="00C95925" w:rsidRDefault="00C95925">
                        <w:pPr>
                          <w:pStyle w:val="TableParagraph"/>
                          <w:spacing w:line="193" w:lineRule="exact"/>
                          <w:ind w:left="-3"/>
                          <w:rPr>
                            <w:b/>
                            <w:sz w:val="19"/>
                          </w:rPr>
                        </w:pPr>
                        <w:r>
                          <w:rPr>
                            <w:b/>
                            <w:color w:val="00529F"/>
                            <w:w w:val="65"/>
                            <w:sz w:val="19"/>
                          </w:rPr>
                          <w:t>Andy Bithell</w:t>
                        </w:r>
                      </w:p>
                    </w:tc>
                    <w:tc>
                      <w:tcPr>
                        <w:tcW w:w="868" w:type="dxa"/>
                        <w:tcBorders>
                          <w:top w:val="single" w:sz="12" w:space="0" w:color="93A545"/>
                          <w:bottom w:val="single" w:sz="12" w:space="0" w:color="93A545"/>
                        </w:tcBorders>
                      </w:tcPr>
                      <w:p w:rsidR="00C95925" w:rsidRDefault="00C95925">
                        <w:pPr>
                          <w:pStyle w:val="TableParagraph"/>
                          <w:spacing w:line="193" w:lineRule="exact"/>
                          <w:ind w:left="59"/>
                          <w:rPr>
                            <w:sz w:val="19"/>
                          </w:rPr>
                        </w:pPr>
                        <w:r>
                          <w:rPr>
                            <w:color w:val="231F20"/>
                            <w:w w:val="65"/>
                            <w:sz w:val="19"/>
                          </w:rPr>
                          <w:t>Acle</w:t>
                        </w:r>
                      </w:p>
                    </w:tc>
                    <w:tc>
                      <w:tcPr>
                        <w:tcW w:w="453" w:type="dxa"/>
                        <w:tcBorders>
                          <w:top w:val="single" w:sz="12" w:space="0" w:color="93A545"/>
                          <w:bottom w:val="single" w:sz="12" w:space="0" w:color="93A545"/>
                        </w:tcBorders>
                      </w:tcPr>
                      <w:p w:rsidR="00C95925" w:rsidRDefault="00C95925">
                        <w:pPr>
                          <w:pStyle w:val="TableParagraph"/>
                          <w:rPr>
                            <w:rFonts w:ascii="Times New Roman"/>
                            <w:sz w:val="12"/>
                          </w:rPr>
                        </w:pPr>
                      </w:p>
                    </w:tc>
                    <w:tc>
                      <w:tcPr>
                        <w:tcW w:w="524" w:type="dxa"/>
                        <w:tcBorders>
                          <w:top w:val="single" w:sz="12" w:space="0" w:color="93A545"/>
                          <w:bottom w:val="single" w:sz="12" w:space="0" w:color="93A545"/>
                        </w:tcBorders>
                      </w:tcPr>
                      <w:p w:rsidR="00C95925" w:rsidRDefault="00C95925">
                        <w:pPr>
                          <w:pStyle w:val="TableParagraph"/>
                          <w:rPr>
                            <w:rFonts w:ascii="Times New Roman"/>
                            <w:sz w:val="12"/>
                          </w:rPr>
                        </w:pPr>
                      </w:p>
                    </w:tc>
                    <w:tc>
                      <w:tcPr>
                        <w:tcW w:w="550" w:type="dxa"/>
                        <w:tcBorders>
                          <w:top w:val="single" w:sz="12" w:space="0" w:color="93A545"/>
                          <w:bottom w:val="single" w:sz="12" w:space="0" w:color="93A545"/>
                        </w:tcBorders>
                      </w:tcPr>
                      <w:p w:rsidR="00C95925" w:rsidRDefault="00C95925">
                        <w:pPr>
                          <w:pStyle w:val="TableParagraph"/>
                          <w:rPr>
                            <w:rFonts w:ascii="Times New Roman"/>
                            <w:sz w:val="12"/>
                          </w:rPr>
                        </w:pPr>
                      </w:p>
                    </w:tc>
                    <w:tc>
                      <w:tcPr>
                        <w:tcW w:w="580" w:type="dxa"/>
                        <w:tcBorders>
                          <w:top w:val="single" w:sz="12" w:space="0" w:color="93A545"/>
                          <w:bottom w:val="single" w:sz="12" w:space="0" w:color="93A545"/>
                        </w:tcBorders>
                      </w:tcPr>
                      <w:p w:rsidR="00C95925" w:rsidRDefault="00C95925">
                        <w:pPr>
                          <w:pStyle w:val="TableParagraph"/>
                          <w:rPr>
                            <w:rFonts w:ascii="Times New Roman"/>
                            <w:sz w:val="12"/>
                          </w:rPr>
                        </w:pPr>
                      </w:p>
                    </w:tc>
                    <w:tc>
                      <w:tcPr>
                        <w:tcW w:w="600" w:type="dxa"/>
                        <w:tcBorders>
                          <w:top w:val="single" w:sz="12" w:space="0" w:color="93A545"/>
                          <w:bottom w:val="single" w:sz="12" w:space="0" w:color="93A545"/>
                        </w:tcBorders>
                      </w:tcPr>
                      <w:p w:rsidR="00C95925" w:rsidRDefault="00C95925">
                        <w:pPr>
                          <w:pStyle w:val="TableParagraph"/>
                          <w:spacing w:before="20"/>
                          <w:ind w:left="216" w:right="248"/>
                          <w:jc w:val="center"/>
                          <w:rPr>
                            <w:sz w:val="12"/>
                          </w:rPr>
                        </w:pPr>
                        <w:r>
                          <w:rPr>
                            <w:color w:val="00529F"/>
                            <w:w w:val="355"/>
                            <w:sz w:val="12"/>
                          </w:rPr>
                          <w:t>l</w:t>
                        </w:r>
                        <w:r>
                          <w:rPr>
                            <w:color w:val="231F20"/>
                            <w:w w:val="62"/>
                            <w:sz w:val="12"/>
                          </w:rPr>
                          <w:t xml:space="preserve"> </w:t>
                        </w:r>
                      </w:p>
                    </w:tc>
                    <w:tc>
                      <w:tcPr>
                        <w:tcW w:w="677" w:type="dxa"/>
                        <w:tcBorders>
                          <w:top w:val="single" w:sz="12" w:space="0" w:color="93A545"/>
                          <w:bottom w:val="single" w:sz="12" w:space="0" w:color="93A545"/>
                        </w:tcBorders>
                      </w:tcPr>
                      <w:p w:rsidR="00C95925" w:rsidRDefault="00C95925">
                        <w:pPr>
                          <w:pStyle w:val="TableParagraph"/>
                          <w:spacing w:before="20"/>
                          <w:ind w:left="244"/>
                          <w:rPr>
                            <w:sz w:val="12"/>
                          </w:rPr>
                        </w:pPr>
                        <w:r>
                          <w:rPr>
                            <w:color w:val="231F20"/>
                            <w:w w:val="62"/>
                            <w:sz w:val="12"/>
                          </w:rPr>
                          <w:t xml:space="preserve"> </w:t>
                        </w:r>
                      </w:p>
                    </w:tc>
                    <w:tc>
                      <w:tcPr>
                        <w:tcW w:w="730" w:type="dxa"/>
                        <w:tcBorders>
                          <w:top w:val="single" w:sz="12" w:space="0" w:color="93A545"/>
                          <w:bottom w:val="single" w:sz="12" w:space="0" w:color="93A545"/>
                        </w:tcBorders>
                      </w:tcPr>
                      <w:p w:rsidR="00C95925" w:rsidRDefault="00C95925">
                        <w:pPr>
                          <w:pStyle w:val="TableParagraph"/>
                          <w:spacing w:before="20"/>
                          <w:ind w:left="267"/>
                          <w:rPr>
                            <w:sz w:val="12"/>
                          </w:rPr>
                        </w:pPr>
                        <w:r>
                          <w:rPr>
                            <w:color w:val="231F20"/>
                            <w:w w:val="62"/>
                            <w:sz w:val="12"/>
                          </w:rPr>
                          <w:t xml:space="preserve"> </w:t>
                        </w:r>
                      </w:p>
                    </w:tc>
                    <w:tc>
                      <w:tcPr>
                        <w:tcW w:w="530" w:type="dxa"/>
                        <w:tcBorders>
                          <w:top w:val="single" w:sz="12" w:space="0" w:color="93A545"/>
                          <w:bottom w:val="single" w:sz="12" w:space="0" w:color="93A545"/>
                        </w:tcBorders>
                      </w:tcPr>
                      <w:p w:rsidR="00C95925" w:rsidRDefault="00C95925">
                        <w:pPr>
                          <w:pStyle w:val="TableParagraph"/>
                          <w:spacing w:before="20"/>
                          <w:ind w:left="297"/>
                          <w:rPr>
                            <w:sz w:val="12"/>
                          </w:rPr>
                        </w:pPr>
                        <w:r>
                          <w:rPr>
                            <w:color w:val="231F20"/>
                            <w:w w:val="62"/>
                            <w:sz w:val="12"/>
                          </w:rPr>
                          <w:t xml:space="preserve"> </w:t>
                        </w:r>
                      </w:p>
                    </w:tc>
                    <w:tc>
                      <w:tcPr>
                        <w:tcW w:w="446" w:type="dxa"/>
                        <w:tcBorders>
                          <w:top w:val="single" w:sz="12" w:space="0" w:color="93A545"/>
                          <w:bottom w:val="single" w:sz="12" w:space="0" w:color="93A545"/>
                        </w:tcBorders>
                      </w:tcPr>
                      <w:p w:rsidR="00C95925" w:rsidRDefault="00C95925">
                        <w:pPr>
                          <w:pStyle w:val="TableParagraph"/>
                          <w:spacing w:before="20"/>
                          <w:ind w:left="67"/>
                          <w:rPr>
                            <w:sz w:val="12"/>
                          </w:rPr>
                        </w:pPr>
                        <w:r>
                          <w:rPr>
                            <w:color w:val="231F20"/>
                            <w:w w:val="62"/>
                            <w:sz w:val="12"/>
                          </w:rPr>
                          <w:t xml:space="preserve"> </w:t>
                        </w:r>
                      </w:p>
                    </w:tc>
                    <w:tc>
                      <w:tcPr>
                        <w:tcW w:w="2999" w:type="dxa"/>
                        <w:tcBorders>
                          <w:top w:val="single" w:sz="12" w:space="0" w:color="93A545"/>
                          <w:bottom w:val="single" w:sz="12" w:space="0" w:color="93A545"/>
                        </w:tcBorders>
                      </w:tcPr>
                      <w:p w:rsidR="00C95925" w:rsidRDefault="00C95925">
                        <w:pPr>
                          <w:pStyle w:val="TableParagraph"/>
                          <w:tabs>
                            <w:tab w:val="left" w:pos="1061"/>
                          </w:tabs>
                          <w:spacing w:line="193" w:lineRule="exact"/>
                          <w:ind w:left="341"/>
                          <w:rPr>
                            <w:sz w:val="19"/>
                          </w:rPr>
                        </w:pPr>
                        <w:r>
                          <w:rPr>
                            <w:color w:val="231F20"/>
                            <w:w w:val="62"/>
                            <w:position w:val="2"/>
                            <w:sz w:val="12"/>
                          </w:rPr>
                          <w:t xml:space="preserve"> </w:t>
                        </w:r>
                        <w:r>
                          <w:rPr>
                            <w:color w:val="231F20"/>
                            <w:position w:val="2"/>
                            <w:sz w:val="12"/>
                          </w:rPr>
                          <w:tab/>
                        </w:r>
                        <w:r>
                          <w:rPr>
                            <w:color w:val="231F20"/>
                            <w:spacing w:val="-3"/>
                            <w:w w:val="65"/>
                            <w:sz w:val="19"/>
                          </w:rPr>
                          <w:t>Firearms</w:t>
                        </w:r>
                        <w:r>
                          <w:rPr>
                            <w:color w:val="231F20"/>
                            <w:spacing w:val="-18"/>
                            <w:w w:val="65"/>
                            <w:sz w:val="19"/>
                          </w:rPr>
                          <w:t xml:space="preserve"> </w:t>
                        </w:r>
                        <w:r>
                          <w:rPr>
                            <w:color w:val="231F20"/>
                            <w:spacing w:val="-3"/>
                            <w:w w:val="65"/>
                            <w:sz w:val="19"/>
                          </w:rPr>
                          <w:t>lead</w:t>
                        </w:r>
                      </w:p>
                    </w:tc>
                  </w:tr>
                  <w:tr w:rsidR="00C95925">
                    <w:trPr>
                      <w:trHeight w:val="433"/>
                    </w:trPr>
                    <w:tc>
                      <w:tcPr>
                        <w:tcW w:w="898" w:type="dxa"/>
                        <w:tcBorders>
                          <w:top w:val="single" w:sz="12" w:space="0" w:color="93A545"/>
                          <w:bottom w:val="single" w:sz="12" w:space="0" w:color="93A545"/>
                        </w:tcBorders>
                      </w:tcPr>
                      <w:p w:rsidR="00C95925" w:rsidRDefault="00C95925">
                        <w:pPr>
                          <w:pStyle w:val="TableParagraph"/>
                          <w:spacing w:line="198" w:lineRule="exact"/>
                          <w:ind w:left="-3"/>
                          <w:rPr>
                            <w:b/>
                            <w:sz w:val="19"/>
                          </w:rPr>
                        </w:pPr>
                        <w:r>
                          <w:rPr>
                            <w:b/>
                            <w:color w:val="00529F"/>
                            <w:w w:val="60"/>
                            <w:sz w:val="19"/>
                          </w:rPr>
                          <w:t>Rob Curl</w:t>
                        </w:r>
                      </w:p>
                    </w:tc>
                    <w:tc>
                      <w:tcPr>
                        <w:tcW w:w="868" w:type="dxa"/>
                        <w:tcBorders>
                          <w:top w:val="single" w:sz="12" w:space="0" w:color="93A545"/>
                          <w:bottom w:val="single" w:sz="12" w:space="0" w:color="93A545"/>
                        </w:tcBorders>
                      </w:tcPr>
                      <w:p w:rsidR="00C95925" w:rsidRDefault="00C95925">
                        <w:pPr>
                          <w:pStyle w:val="TableParagraph"/>
                          <w:spacing w:line="198" w:lineRule="exact"/>
                          <w:ind w:left="59"/>
                          <w:rPr>
                            <w:sz w:val="19"/>
                          </w:rPr>
                        </w:pPr>
                        <w:r>
                          <w:rPr>
                            <w:color w:val="231F20"/>
                            <w:w w:val="75"/>
                            <w:sz w:val="19"/>
                          </w:rPr>
                          <w:t>Kings lynn</w:t>
                        </w:r>
                      </w:p>
                    </w:tc>
                    <w:tc>
                      <w:tcPr>
                        <w:tcW w:w="453" w:type="dxa"/>
                        <w:tcBorders>
                          <w:top w:val="single" w:sz="12" w:space="0" w:color="93A545"/>
                          <w:bottom w:val="single" w:sz="12" w:space="0" w:color="93A545"/>
                        </w:tcBorders>
                      </w:tcPr>
                      <w:p w:rsidR="00C95925" w:rsidRDefault="00C95925">
                        <w:pPr>
                          <w:pStyle w:val="TableParagraph"/>
                          <w:spacing w:before="25"/>
                          <w:ind w:left="91"/>
                          <w:rPr>
                            <w:sz w:val="12"/>
                          </w:rPr>
                        </w:pPr>
                        <w:r>
                          <w:rPr>
                            <w:color w:val="00529F"/>
                            <w:w w:val="215"/>
                            <w:sz w:val="12"/>
                          </w:rPr>
                          <w:t xml:space="preserve">l </w:t>
                        </w:r>
                      </w:p>
                    </w:tc>
                    <w:tc>
                      <w:tcPr>
                        <w:tcW w:w="524" w:type="dxa"/>
                        <w:tcBorders>
                          <w:top w:val="single" w:sz="12" w:space="0" w:color="93A545"/>
                          <w:bottom w:val="single" w:sz="12" w:space="0" w:color="93A545"/>
                        </w:tcBorders>
                      </w:tcPr>
                      <w:p w:rsidR="00C95925" w:rsidRDefault="00C95925">
                        <w:pPr>
                          <w:pStyle w:val="TableParagraph"/>
                          <w:spacing w:before="25"/>
                          <w:ind w:right="90"/>
                          <w:jc w:val="center"/>
                          <w:rPr>
                            <w:sz w:val="12"/>
                          </w:rPr>
                        </w:pPr>
                        <w:r>
                          <w:rPr>
                            <w:color w:val="00529F"/>
                            <w:sz w:val="12"/>
                          </w:rPr>
                          <w:t xml:space="preserve"> </w:t>
                        </w:r>
                      </w:p>
                    </w:tc>
                    <w:tc>
                      <w:tcPr>
                        <w:tcW w:w="550" w:type="dxa"/>
                        <w:tcBorders>
                          <w:top w:val="single" w:sz="12" w:space="0" w:color="93A545"/>
                          <w:bottom w:val="single" w:sz="12" w:space="0" w:color="93A545"/>
                        </w:tcBorders>
                      </w:tcPr>
                      <w:p w:rsidR="00C95925" w:rsidRDefault="00C95925">
                        <w:pPr>
                          <w:pStyle w:val="TableParagraph"/>
                          <w:spacing w:before="25"/>
                          <w:ind w:right="124"/>
                          <w:jc w:val="center"/>
                          <w:rPr>
                            <w:sz w:val="12"/>
                          </w:rPr>
                        </w:pPr>
                        <w:r>
                          <w:rPr>
                            <w:color w:val="00529F"/>
                            <w:sz w:val="12"/>
                          </w:rPr>
                          <w:t xml:space="preserve"> </w:t>
                        </w:r>
                      </w:p>
                    </w:tc>
                    <w:tc>
                      <w:tcPr>
                        <w:tcW w:w="580" w:type="dxa"/>
                        <w:tcBorders>
                          <w:top w:val="single" w:sz="12" w:space="0" w:color="93A545"/>
                          <w:bottom w:val="single" w:sz="12" w:space="0" w:color="93A545"/>
                        </w:tcBorders>
                      </w:tcPr>
                      <w:p w:rsidR="00C95925" w:rsidRDefault="00C95925">
                        <w:pPr>
                          <w:pStyle w:val="TableParagraph"/>
                          <w:spacing w:before="25"/>
                          <w:ind w:left="224"/>
                          <w:rPr>
                            <w:sz w:val="12"/>
                          </w:rPr>
                        </w:pPr>
                        <w:r>
                          <w:rPr>
                            <w:color w:val="00529F"/>
                            <w:sz w:val="12"/>
                          </w:rPr>
                          <w:t xml:space="preserve"> </w:t>
                        </w:r>
                      </w:p>
                    </w:tc>
                    <w:tc>
                      <w:tcPr>
                        <w:tcW w:w="600" w:type="dxa"/>
                        <w:tcBorders>
                          <w:top w:val="single" w:sz="12" w:space="0" w:color="93A545"/>
                          <w:bottom w:val="single" w:sz="12" w:space="0" w:color="93A545"/>
                        </w:tcBorders>
                      </w:tcPr>
                      <w:p w:rsidR="00C95925" w:rsidRDefault="00C95925">
                        <w:pPr>
                          <w:pStyle w:val="TableParagraph"/>
                          <w:spacing w:before="25"/>
                          <w:ind w:right="115"/>
                          <w:jc w:val="center"/>
                          <w:rPr>
                            <w:sz w:val="12"/>
                          </w:rPr>
                        </w:pPr>
                        <w:r>
                          <w:rPr>
                            <w:color w:val="00529F"/>
                            <w:sz w:val="12"/>
                          </w:rPr>
                          <w:t xml:space="preserve"> </w:t>
                        </w:r>
                      </w:p>
                    </w:tc>
                    <w:tc>
                      <w:tcPr>
                        <w:tcW w:w="677" w:type="dxa"/>
                        <w:tcBorders>
                          <w:top w:val="single" w:sz="12" w:space="0" w:color="93A545"/>
                          <w:bottom w:val="single" w:sz="12" w:space="0" w:color="93A545"/>
                        </w:tcBorders>
                      </w:tcPr>
                      <w:p w:rsidR="00C95925" w:rsidRDefault="00C95925">
                        <w:pPr>
                          <w:pStyle w:val="TableParagraph"/>
                          <w:spacing w:before="25"/>
                          <w:ind w:left="244"/>
                          <w:rPr>
                            <w:sz w:val="12"/>
                          </w:rPr>
                        </w:pPr>
                        <w:r>
                          <w:rPr>
                            <w:color w:val="00529F"/>
                            <w:w w:val="215"/>
                            <w:sz w:val="12"/>
                          </w:rPr>
                          <w:t xml:space="preserve">l </w:t>
                        </w:r>
                      </w:p>
                    </w:tc>
                    <w:tc>
                      <w:tcPr>
                        <w:tcW w:w="730" w:type="dxa"/>
                        <w:tcBorders>
                          <w:top w:val="single" w:sz="12" w:space="0" w:color="93A545"/>
                          <w:bottom w:val="single" w:sz="12" w:space="0" w:color="93A545"/>
                        </w:tcBorders>
                      </w:tcPr>
                      <w:p w:rsidR="00C95925" w:rsidRDefault="00C95925">
                        <w:pPr>
                          <w:pStyle w:val="TableParagraph"/>
                          <w:spacing w:before="25"/>
                          <w:ind w:left="267"/>
                          <w:rPr>
                            <w:sz w:val="12"/>
                          </w:rPr>
                        </w:pPr>
                        <w:r>
                          <w:rPr>
                            <w:color w:val="00529F"/>
                            <w:w w:val="215"/>
                            <w:sz w:val="12"/>
                          </w:rPr>
                          <w:t xml:space="preserve">l </w:t>
                        </w:r>
                      </w:p>
                    </w:tc>
                    <w:tc>
                      <w:tcPr>
                        <w:tcW w:w="530" w:type="dxa"/>
                        <w:tcBorders>
                          <w:top w:val="single" w:sz="12" w:space="0" w:color="93A545"/>
                          <w:bottom w:val="single" w:sz="12" w:space="0" w:color="93A545"/>
                        </w:tcBorders>
                      </w:tcPr>
                      <w:p w:rsidR="00C95925" w:rsidRDefault="00C95925">
                        <w:pPr>
                          <w:pStyle w:val="TableParagraph"/>
                          <w:spacing w:before="25"/>
                          <w:ind w:left="297"/>
                          <w:rPr>
                            <w:sz w:val="12"/>
                          </w:rPr>
                        </w:pPr>
                        <w:r>
                          <w:rPr>
                            <w:color w:val="00529F"/>
                            <w:w w:val="355"/>
                            <w:sz w:val="12"/>
                          </w:rPr>
                          <w:t>l</w:t>
                        </w:r>
                        <w:r>
                          <w:rPr>
                            <w:color w:val="00529F"/>
                            <w:w w:val="62"/>
                            <w:sz w:val="12"/>
                          </w:rPr>
                          <w:t xml:space="preserve"> </w:t>
                        </w:r>
                      </w:p>
                    </w:tc>
                    <w:tc>
                      <w:tcPr>
                        <w:tcW w:w="446" w:type="dxa"/>
                        <w:tcBorders>
                          <w:top w:val="single" w:sz="12" w:space="0" w:color="93A545"/>
                          <w:bottom w:val="single" w:sz="12" w:space="0" w:color="93A545"/>
                        </w:tcBorders>
                      </w:tcPr>
                      <w:p w:rsidR="00C95925" w:rsidRDefault="00C95925">
                        <w:pPr>
                          <w:pStyle w:val="TableParagraph"/>
                          <w:spacing w:before="25"/>
                          <w:ind w:left="67"/>
                          <w:rPr>
                            <w:sz w:val="12"/>
                          </w:rPr>
                        </w:pPr>
                        <w:r>
                          <w:rPr>
                            <w:color w:val="231F20"/>
                            <w:w w:val="62"/>
                            <w:sz w:val="12"/>
                          </w:rPr>
                          <w:t xml:space="preserve"> </w:t>
                        </w:r>
                      </w:p>
                    </w:tc>
                    <w:tc>
                      <w:tcPr>
                        <w:tcW w:w="2999" w:type="dxa"/>
                        <w:tcBorders>
                          <w:top w:val="single" w:sz="12" w:space="0" w:color="93A545"/>
                          <w:bottom w:val="single" w:sz="12" w:space="0" w:color="93A545"/>
                        </w:tcBorders>
                      </w:tcPr>
                      <w:p w:rsidR="00C95925" w:rsidRDefault="00C95925">
                        <w:pPr>
                          <w:pStyle w:val="TableParagraph"/>
                          <w:tabs>
                            <w:tab w:val="left" w:pos="1061"/>
                          </w:tabs>
                          <w:spacing w:line="198" w:lineRule="exact"/>
                          <w:ind w:left="341"/>
                          <w:rPr>
                            <w:sz w:val="19"/>
                          </w:rPr>
                        </w:pPr>
                        <w:r>
                          <w:rPr>
                            <w:color w:val="231F20"/>
                            <w:w w:val="62"/>
                            <w:position w:val="2"/>
                            <w:sz w:val="12"/>
                          </w:rPr>
                          <w:t xml:space="preserve"> </w:t>
                        </w:r>
                        <w:r>
                          <w:rPr>
                            <w:color w:val="231F20"/>
                            <w:position w:val="2"/>
                            <w:sz w:val="12"/>
                          </w:rPr>
                          <w:tab/>
                        </w:r>
                        <w:r>
                          <w:rPr>
                            <w:color w:val="231F20"/>
                            <w:spacing w:val="-3"/>
                            <w:w w:val="65"/>
                            <w:sz w:val="19"/>
                          </w:rPr>
                          <w:t>Custody</w:t>
                        </w:r>
                        <w:r>
                          <w:rPr>
                            <w:color w:val="231F20"/>
                            <w:spacing w:val="-17"/>
                            <w:w w:val="65"/>
                            <w:sz w:val="19"/>
                          </w:rPr>
                          <w:t xml:space="preserve"> </w:t>
                        </w:r>
                        <w:r>
                          <w:rPr>
                            <w:color w:val="231F20"/>
                            <w:spacing w:val="-3"/>
                            <w:w w:val="65"/>
                            <w:sz w:val="19"/>
                          </w:rPr>
                          <w:t>lead</w:t>
                        </w:r>
                      </w:p>
                      <w:p w:rsidR="00C95925" w:rsidRDefault="00C95925">
                        <w:pPr>
                          <w:pStyle w:val="TableParagraph"/>
                          <w:spacing w:line="216" w:lineRule="exact"/>
                          <w:ind w:left="1061"/>
                          <w:rPr>
                            <w:sz w:val="19"/>
                          </w:rPr>
                        </w:pPr>
                        <w:r>
                          <w:rPr>
                            <w:color w:val="231F20"/>
                            <w:w w:val="65"/>
                            <w:sz w:val="19"/>
                          </w:rPr>
                          <w:t>ethics Committee lead</w:t>
                        </w:r>
                      </w:p>
                    </w:tc>
                  </w:tr>
                  <w:tr w:rsidR="00C95925">
                    <w:trPr>
                      <w:trHeight w:val="236"/>
                    </w:trPr>
                    <w:tc>
                      <w:tcPr>
                        <w:tcW w:w="898" w:type="dxa"/>
                        <w:tcBorders>
                          <w:top w:val="single" w:sz="12" w:space="0" w:color="93A545"/>
                          <w:bottom w:val="single" w:sz="12" w:space="0" w:color="93A545"/>
                        </w:tcBorders>
                      </w:tcPr>
                      <w:p w:rsidR="00C95925" w:rsidRDefault="00C95925">
                        <w:pPr>
                          <w:pStyle w:val="TableParagraph"/>
                          <w:spacing w:line="208" w:lineRule="exact"/>
                          <w:ind w:left="-3"/>
                          <w:rPr>
                            <w:b/>
                            <w:sz w:val="19"/>
                          </w:rPr>
                        </w:pPr>
                        <w:r>
                          <w:rPr>
                            <w:b/>
                            <w:color w:val="00529F"/>
                            <w:w w:val="60"/>
                            <w:sz w:val="19"/>
                          </w:rPr>
                          <w:t>Brain Sweeney</w:t>
                        </w:r>
                      </w:p>
                    </w:tc>
                    <w:tc>
                      <w:tcPr>
                        <w:tcW w:w="868" w:type="dxa"/>
                        <w:tcBorders>
                          <w:top w:val="single" w:sz="12" w:space="0" w:color="93A545"/>
                          <w:bottom w:val="single" w:sz="12" w:space="0" w:color="93A545"/>
                        </w:tcBorders>
                      </w:tcPr>
                      <w:p w:rsidR="00C95925" w:rsidRDefault="00C95925">
                        <w:pPr>
                          <w:pStyle w:val="TableParagraph"/>
                          <w:spacing w:line="208" w:lineRule="exact"/>
                          <w:ind w:left="59"/>
                          <w:rPr>
                            <w:sz w:val="19"/>
                          </w:rPr>
                        </w:pPr>
                        <w:r>
                          <w:rPr>
                            <w:color w:val="231F20"/>
                            <w:w w:val="65"/>
                            <w:sz w:val="19"/>
                          </w:rPr>
                          <w:t>Aylesham</w:t>
                        </w:r>
                      </w:p>
                    </w:tc>
                    <w:tc>
                      <w:tcPr>
                        <w:tcW w:w="453" w:type="dxa"/>
                        <w:tcBorders>
                          <w:top w:val="single" w:sz="12" w:space="0" w:color="93A545"/>
                          <w:bottom w:val="single" w:sz="12" w:space="0" w:color="93A545"/>
                        </w:tcBorders>
                      </w:tcPr>
                      <w:p w:rsidR="00C95925" w:rsidRDefault="00C95925">
                        <w:pPr>
                          <w:pStyle w:val="TableParagraph"/>
                          <w:spacing w:before="35"/>
                          <w:ind w:left="91"/>
                          <w:rPr>
                            <w:sz w:val="12"/>
                          </w:rPr>
                        </w:pPr>
                        <w:r>
                          <w:rPr>
                            <w:color w:val="00529F"/>
                            <w:w w:val="215"/>
                            <w:sz w:val="12"/>
                          </w:rPr>
                          <w:t xml:space="preserve">l </w:t>
                        </w:r>
                      </w:p>
                    </w:tc>
                    <w:tc>
                      <w:tcPr>
                        <w:tcW w:w="524" w:type="dxa"/>
                        <w:tcBorders>
                          <w:top w:val="single" w:sz="12" w:space="0" w:color="93A545"/>
                          <w:bottom w:val="single" w:sz="12" w:space="0" w:color="93A545"/>
                        </w:tcBorders>
                      </w:tcPr>
                      <w:p w:rsidR="00C95925" w:rsidRDefault="00C95925">
                        <w:pPr>
                          <w:pStyle w:val="TableParagraph"/>
                          <w:spacing w:before="35"/>
                          <w:ind w:right="90"/>
                          <w:jc w:val="center"/>
                          <w:rPr>
                            <w:sz w:val="12"/>
                          </w:rPr>
                        </w:pPr>
                        <w:r>
                          <w:rPr>
                            <w:color w:val="00529F"/>
                            <w:sz w:val="12"/>
                          </w:rPr>
                          <w:t xml:space="preserve"> </w:t>
                        </w:r>
                      </w:p>
                    </w:tc>
                    <w:tc>
                      <w:tcPr>
                        <w:tcW w:w="550" w:type="dxa"/>
                        <w:tcBorders>
                          <w:top w:val="single" w:sz="12" w:space="0" w:color="93A545"/>
                          <w:bottom w:val="single" w:sz="12" w:space="0" w:color="93A545"/>
                        </w:tcBorders>
                      </w:tcPr>
                      <w:p w:rsidR="00C95925" w:rsidRDefault="00C95925">
                        <w:pPr>
                          <w:pStyle w:val="TableParagraph"/>
                          <w:spacing w:before="35"/>
                          <w:ind w:right="124"/>
                          <w:jc w:val="center"/>
                          <w:rPr>
                            <w:sz w:val="12"/>
                          </w:rPr>
                        </w:pPr>
                        <w:r>
                          <w:rPr>
                            <w:color w:val="00529F"/>
                            <w:sz w:val="12"/>
                          </w:rPr>
                          <w:t xml:space="preserve"> </w:t>
                        </w:r>
                      </w:p>
                    </w:tc>
                    <w:tc>
                      <w:tcPr>
                        <w:tcW w:w="580" w:type="dxa"/>
                        <w:tcBorders>
                          <w:top w:val="single" w:sz="12" w:space="0" w:color="93A545"/>
                          <w:bottom w:val="single" w:sz="12" w:space="0" w:color="93A545"/>
                        </w:tcBorders>
                      </w:tcPr>
                      <w:p w:rsidR="00C95925" w:rsidRDefault="00C95925">
                        <w:pPr>
                          <w:pStyle w:val="TableParagraph"/>
                          <w:spacing w:before="35"/>
                          <w:ind w:left="224"/>
                          <w:rPr>
                            <w:sz w:val="12"/>
                          </w:rPr>
                        </w:pPr>
                        <w:r>
                          <w:rPr>
                            <w:color w:val="00529F"/>
                            <w:sz w:val="12"/>
                          </w:rPr>
                          <w:t xml:space="preserve"> </w:t>
                        </w:r>
                      </w:p>
                    </w:tc>
                    <w:tc>
                      <w:tcPr>
                        <w:tcW w:w="600" w:type="dxa"/>
                        <w:tcBorders>
                          <w:top w:val="single" w:sz="12" w:space="0" w:color="93A545"/>
                          <w:bottom w:val="single" w:sz="12" w:space="0" w:color="93A545"/>
                        </w:tcBorders>
                      </w:tcPr>
                      <w:p w:rsidR="00C95925" w:rsidRDefault="00C95925">
                        <w:pPr>
                          <w:pStyle w:val="TableParagraph"/>
                          <w:spacing w:before="35"/>
                          <w:ind w:right="115"/>
                          <w:jc w:val="center"/>
                          <w:rPr>
                            <w:sz w:val="12"/>
                          </w:rPr>
                        </w:pPr>
                        <w:r>
                          <w:rPr>
                            <w:color w:val="00529F"/>
                            <w:sz w:val="12"/>
                          </w:rPr>
                          <w:t xml:space="preserve"> </w:t>
                        </w:r>
                      </w:p>
                    </w:tc>
                    <w:tc>
                      <w:tcPr>
                        <w:tcW w:w="677" w:type="dxa"/>
                        <w:tcBorders>
                          <w:top w:val="single" w:sz="12" w:space="0" w:color="93A545"/>
                          <w:bottom w:val="single" w:sz="12" w:space="0" w:color="93A545"/>
                        </w:tcBorders>
                      </w:tcPr>
                      <w:p w:rsidR="00C95925" w:rsidRDefault="00C95925">
                        <w:pPr>
                          <w:pStyle w:val="TableParagraph"/>
                          <w:spacing w:before="35"/>
                          <w:ind w:left="244"/>
                          <w:rPr>
                            <w:sz w:val="12"/>
                          </w:rPr>
                        </w:pPr>
                        <w:r>
                          <w:rPr>
                            <w:color w:val="00529F"/>
                            <w:sz w:val="12"/>
                          </w:rPr>
                          <w:t xml:space="preserve"> </w:t>
                        </w:r>
                      </w:p>
                    </w:tc>
                    <w:tc>
                      <w:tcPr>
                        <w:tcW w:w="730" w:type="dxa"/>
                        <w:tcBorders>
                          <w:top w:val="single" w:sz="12" w:space="0" w:color="93A545"/>
                          <w:bottom w:val="single" w:sz="12" w:space="0" w:color="93A545"/>
                        </w:tcBorders>
                      </w:tcPr>
                      <w:p w:rsidR="00C95925" w:rsidRDefault="00C95925">
                        <w:pPr>
                          <w:pStyle w:val="TableParagraph"/>
                          <w:spacing w:before="35"/>
                          <w:ind w:left="267"/>
                          <w:rPr>
                            <w:sz w:val="12"/>
                          </w:rPr>
                        </w:pPr>
                        <w:r>
                          <w:rPr>
                            <w:color w:val="00529F"/>
                            <w:w w:val="215"/>
                            <w:sz w:val="12"/>
                          </w:rPr>
                          <w:t xml:space="preserve">l </w:t>
                        </w:r>
                      </w:p>
                    </w:tc>
                    <w:tc>
                      <w:tcPr>
                        <w:tcW w:w="530" w:type="dxa"/>
                        <w:tcBorders>
                          <w:top w:val="single" w:sz="12" w:space="0" w:color="93A545"/>
                          <w:bottom w:val="single" w:sz="12" w:space="0" w:color="93A545"/>
                        </w:tcBorders>
                      </w:tcPr>
                      <w:p w:rsidR="00C95925" w:rsidRDefault="00C95925">
                        <w:pPr>
                          <w:pStyle w:val="TableParagraph"/>
                          <w:spacing w:before="35"/>
                          <w:ind w:left="297"/>
                          <w:rPr>
                            <w:sz w:val="12"/>
                          </w:rPr>
                        </w:pPr>
                        <w:r>
                          <w:rPr>
                            <w:color w:val="00529F"/>
                            <w:w w:val="355"/>
                            <w:sz w:val="12"/>
                          </w:rPr>
                          <w:t>l</w:t>
                        </w:r>
                        <w:r>
                          <w:rPr>
                            <w:color w:val="00529F"/>
                            <w:w w:val="62"/>
                            <w:sz w:val="12"/>
                          </w:rPr>
                          <w:t xml:space="preserve"> </w:t>
                        </w:r>
                      </w:p>
                    </w:tc>
                    <w:tc>
                      <w:tcPr>
                        <w:tcW w:w="446" w:type="dxa"/>
                        <w:tcBorders>
                          <w:top w:val="single" w:sz="12" w:space="0" w:color="93A545"/>
                          <w:bottom w:val="single" w:sz="12" w:space="0" w:color="93A545"/>
                        </w:tcBorders>
                      </w:tcPr>
                      <w:p w:rsidR="00C95925" w:rsidRDefault="00C95925">
                        <w:pPr>
                          <w:pStyle w:val="TableParagraph"/>
                          <w:spacing w:before="35"/>
                          <w:ind w:left="67"/>
                          <w:rPr>
                            <w:sz w:val="12"/>
                          </w:rPr>
                        </w:pPr>
                        <w:r>
                          <w:rPr>
                            <w:color w:val="231F20"/>
                            <w:w w:val="62"/>
                            <w:sz w:val="12"/>
                          </w:rPr>
                          <w:t xml:space="preserve"> </w:t>
                        </w:r>
                      </w:p>
                    </w:tc>
                    <w:tc>
                      <w:tcPr>
                        <w:tcW w:w="2999" w:type="dxa"/>
                        <w:tcBorders>
                          <w:top w:val="single" w:sz="12" w:space="0" w:color="93A545"/>
                          <w:bottom w:val="single" w:sz="12" w:space="0" w:color="93A545"/>
                        </w:tcBorders>
                      </w:tcPr>
                      <w:p w:rsidR="00C95925" w:rsidRDefault="00C95925">
                        <w:pPr>
                          <w:pStyle w:val="TableParagraph"/>
                          <w:spacing w:before="35"/>
                          <w:ind w:left="341"/>
                          <w:rPr>
                            <w:sz w:val="12"/>
                          </w:rPr>
                        </w:pPr>
                        <w:r>
                          <w:rPr>
                            <w:color w:val="231F20"/>
                            <w:w w:val="62"/>
                            <w:sz w:val="12"/>
                          </w:rPr>
                          <w:t xml:space="preserve"> </w:t>
                        </w:r>
                      </w:p>
                    </w:tc>
                  </w:tr>
                  <w:tr w:rsidR="00C95925">
                    <w:trPr>
                      <w:trHeight w:val="373"/>
                    </w:trPr>
                    <w:tc>
                      <w:tcPr>
                        <w:tcW w:w="898" w:type="dxa"/>
                        <w:tcBorders>
                          <w:top w:val="single" w:sz="12" w:space="0" w:color="93A545"/>
                          <w:bottom w:val="single" w:sz="12" w:space="0" w:color="93A545"/>
                        </w:tcBorders>
                      </w:tcPr>
                      <w:p w:rsidR="00C95925" w:rsidRDefault="00C95925">
                        <w:pPr>
                          <w:pStyle w:val="TableParagraph"/>
                          <w:spacing w:line="198" w:lineRule="exact"/>
                          <w:ind w:left="-3"/>
                          <w:rPr>
                            <w:b/>
                            <w:sz w:val="19"/>
                          </w:rPr>
                        </w:pPr>
                        <w:r>
                          <w:rPr>
                            <w:b/>
                            <w:color w:val="00529F"/>
                            <w:w w:val="55"/>
                            <w:sz w:val="19"/>
                          </w:rPr>
                          <w:t>Gareth Woodward</w:t>
                        </w:r>
                      </w:p>
                    </w:tc>
                    <w:tc>
                      <w:tcPr>
                        <w:tcW w:w="868" w:type="dxa"/>
                        <w:tcBorders>
                          <w:top w:val="single" w:sz="12" w:space="0" w:color="93A545"/>
                          <w:bottom w:val="single" w:sz="12" w:space="0" w:color="93A545"/>
                        </w:tcBorders>
                      </w:tcPr>
                      <w:p w:rsidR="00C95925" w:rsidRDefault="00C95925">
                        <w:pPr>
                          <w:pStyle w:val="TableParagraph"/>
                          <w:spacing w:line="198" w:lineRule="exact"/>
                          <w:ind w:left="59"/>
                          <w:rPr>
                            <w:sz w:val="19"/>
                          </w:rPr>
                        </w:pPr>
                        <w:r>
                          <w:rPr>
                            <w:color w:val="231F20"/>
                            <w:w w:val="65"/>
                            <w:sz w:val="19"/>
                          </w:rPr>
                          <w:t>Dereham</w:t>
                        </w:r>
                      </w:p>
                    </w:tc>
                    <w:tc>
                      <w:tcPr>
                        <w:tcW w:w="453" w:type="dxa"/>
                        <w:tcBorders>
                          <w:top w:val="single" w:sz="12" w:space="0" w:color="93A545"/>
                          <w:bottom w:val="single" w:sz="12" w:space="0" w:color="93A545"/>
                        </w:tcBorders>
                      </w:tcPr>
                      <w:p w:rsidR="00C95925" w:rsidRDefault="00C95925">
                        <w:pPr>
                          <w:pStyle w:val="TableParagraph"/>
                          <w:spacing w:before="25"/>
                          <w:ind w:left="91"/>
                          <w:rPr>
                            <w:sz w:val="12"/>
                          </w:rPr>
                        </w:pPr>
                        <w:r>
                          <w:rPr>
                            <w:color w:val="00529F"/>
                            <w:w w:val="356"/>
                            <w:sz w:val="12"/>
                          </w:rPr>
                          <w:t>l</w:t>
                        </w:r>
                      </w:p>
                    </w:tc>
                    <w:tc>
                      <w:tcPr>
                        <w:tcW w:w="524" w:type="dxa"/>
                        <w:tcBorders>
                          <w:top w:val="single" w:sz="12" w:space="0" w:color="93A545"/>
                          <w:bottom w:val="single" w:sz="12" w:space="0" w:color="93A545"/>
                        </w:tcBorders>
                      </w:tcPr>
                      <w:p w:rsidR="00C95925" w:rsidRDefault="00C95925">
                        <w:pPr>
                          <w:pStyle w:val="TableParagraph"/>
                          <w:rPr>
                            <w:rFonts w:ascii="Times New Roman"/>
                            <w:sz w:val="12"/>
                          </w:rPr>
                        </w:pPr>
                      </w:p>
                    </w:tc>
                    <w:tc>
                      <w:tcPr>
                        <w:tcW w:w="550" w:type="dxa"/>
                        <w:tcBorders>
                          <w:top w:val="single" w:sz="12" w:space="0" w:color="93A545"/>
                          <w:bottom w:val="single" w:sz="12" w:space="0" w:color="93A545"/>
                        </w:tcBorders>
                      </w:tcPr>
                      <w:p w:rsidR="00C95925" w:rsidRDefault="00C95925">
                        <w:pPr>
                          <w:pStyle w:val="TableParagraph"/>
                          <w:rPr>
                            <w:rFonts w:ascii="Times New Roman"/>
                            <w:sz w:val="12"/>
                          </w:rPr>
                        </w:pPr>
                      </w:p>
                    </w:tc>
                    <w:tc>
                      <w:tcPr>
                        <w:tcW w:w="580" w:type="dxa"/>
                        <w:tcBorders>
                          <w:top w:val="single" w:sz="12" w:space="0" w:color="93A545"/>
                          <w:bottom w:val="single" w:sz="12" w:space="0" w:color="93A545"/>
                        </w:tcBorders>
                      </w:tcPr>
                      <w:p w:rsidR="00C95925" w:rsidRDefault="00C95925">
                        <w:pPr>
                          <w:pStyle w:val="TableParagraph"/>
                          <w:rPr>
                            <w:rFonts w:ascii="Times New Roman"/>
                            <w:sz w:val="12"/>
                          </w:rPr>
                        </w:pPr>
                      </w:p>
                    </w:tc>
                    <w:tc>
                      <w:tcPr>
                        <w:tcW w:w="600" w:type="dxa"/>
                        <w:tcBorders>
                          <w:top w:val="single" w:sz="12" w:space="0" w:color="93A545"/>
                          <w:bottom w:val="single" w:sz="12" w:space="0" w:color="93A545"/>
                        </w:tcBorders>
                      </w:tcPr>
                      <w:p w:rsidR="00C95925" w:rsidRDefault="00C95925">
                        <w:pPr>
                          <w:pStyle w:val="TableParagraph"/>
                          <w:rPr>
                            <w:rFonts w:ascii="Times New Roman"/>
                            <w:sz w:val="12"/>
                          </w:rPr>
                        </w:pPr>
                      </w:p>
                    </w:tc>
                    <w:tc>
                      <w:tcPr>
                        <w:tcW w:w="677" w:type="dxa"/>
                        <w:tcBorders>
                          <w:top w:val="single" w:sz="12" w:space="0" w:color="93A545"/>
                          <w:bottom w:val="single" w:sz="12" w:space="0" w:color="93A545"/>
                        </w:tcBorders>
                      </w:tcPr>
                      <w:p w:rsidR="00C95925" w:rsidRDefault="00C95925">
                        <w:pPr>
                          <w:pStyle w:val="TableParagraph"/>
                          <w:rPr>
                            <w:rFonts w:ascii="Times New Roman"/>
                            <w:sz w:val="12"/>
                          </w:rPr>
                        </w:pPr>
                      </w:p>
                    </w:tc>
                    <w:tc>
                      <w:tcPr>
                        <w:tcW w:w="730" w:type="dxa"/>
                        <w:tcBorders>
                          <w:top w:val="single" w:sz="12" w:space="0" w:color="93A545"/>
                          <w:bottom w:val="single" w:sz="12" w:space="0" w:color="93A545"/>
                        </w:tcBorders>
                      </w:tcPr>
                      <w:p w:rsidR="00C95925" w:rsidRDefault="00C95925">
                        <w:pPr>
                          <w:pStyle w:val="TableParagraph"/>
                          <w:rPr>
                            <w:rFonts w:ascii="Times New Roman"/>
                            <w:sz w:val="12"/>
                          </w:rPr>
                        </w:pPr>
                      </w:p>
                    </w:tc>
                    <w:tc>
                      <w:tcPr>
                        <w:tcW w:w="530" w:type="dxa"/>
                        <w:tcBorders>
                          <w:top w:val="single" w:sz="12" w:space="0" w:color="93A545"/>
                          <w:bottom w:val="single" w:sz="12" w:space="0" w:color="93A545"/>
                        </w:tcBorders>
                      </w:tcPr>
                      <w:p w:rsidR="00C95925" w:rsidRDefault="00C95925">
                        <w:pPr>
                          <w:pStyle w:val="TableParagraph"/>
                          <w:rPr>
                            <w:rFonts w:ascii="Times New Roman"/>
                            <w:sz w:val="12"/>
                          </w:rPr>
                        </w:pPr>
                      </w:p>
                    </w:tc>
                    <w:tc>
                      <w:tcPr>
                        <w:tcW w:w="446" w:type="dxa"/>
                        <w:tcBorders>
                          <w:top w:val="single" w:sz="12" w:space="0" w:color="93A545"/>
                          <w:bottom w:val="single" w:sz="12" w:space="0" w:color="93A545"/>
                        </w:tcBorders>
                      </w:tcPr>
                      <w:p w:rsidR="00C95925" w:rsidRDefault="00C95925">
                        <w:pPr>
                          <w:pStyle w:val="TableParagraph"/>
                          <w:rPr>
                            <w:rFonts w:ascii="Times New Roman"/>
                            <w:sz w:val="12"/>
                          </w:rPr>
                        </w:pPr>
                      </w:p>
                    </w:tc>
                    <w:tc>
                      <w:tcPr>
                        <w:tcW w:w="2999" w:type="dxa"/>
                        <w:tcBorders>
                          <w:top w:val="single" w:sz="12" w:space="0" w:color="93A545"/>
                          <w:bottom w:val="single" w:sz="12" w:space="0" w:color="93A545"/>
                        </w:tcBorders>
                      </w:tcPr>
                      <w:p w:rsidR="00C95925" w:rsidRDefault="00C95925">
                        <w:pPr>
                          <w:pStyle w:val="TableParagraph"/>
                          <w:spacing w:line="198" w:lineRule="exact"/>
                          <w:ind w:left="1061"/>
                          <w:rPr>
                            <w:sz w:val="19"/>
                          </w:rPr>
                        </w:pPr>
                        <w:r>
                          <w:rPr>
                            <w:color w:val="231F20"/>
                            <w:w w:val="65"/>
                            <w:sz w:val="19"/>
                          </w:rPr>
                          <w:t>Professional development lead,</w:t>
                        </w:r>
                      </w:p>
                    </w:tc>
                  </w:tr>
                  <w:tr w:rsidR="00C95925">
                    <w:trPr>
                      <w:trHeight w:val="236"/>
                    </w:trPr>
                    <w:tc>
                      <w:tcPr>
                        <w:tcW w:w="898" w:type="dxa"/>
                        <w:tcBorders>
                          <w:top w:val="single" w:sz="12" w:space="0" w:color="93A545"/>
                          <w:bottom w:val="single" w:sz="12" w:space="0" w:color="93A545"/>
                        </w:tcBorders>
                      </w:tcPr>
                      <w:p w:rsidR="00C95925" w:rsidRDefault="00C95925">
                        <w:pPr>
                          <w:pStyle w:val="TableParagraph"/>
                          <w:spacing w:line="211" w:lineRule="exact"/>
                          <w:ind w:left="-3"/>
                          <w:rPr>
                            <w:b/>
                            <w:sz w:val="19"/>
                          </w:rPr>
                        </w:pPr>
                        <w:r>
                          <w:rPr>
                            <w:b/>
                            <w:color w:val="00529F"/>
                            <w:w w:val="65"/>
                            <w:sz w:val="19"/>
                          </w:rPr>
                          <w:t>Kevin White</w:t>
                        </w:r>
                      </w:p>
                    </w:tc>
                    <w:tc>
                      <w:tcPr>
                        <w:tcW w:w="868" w:type="dxa"/>
                        <w:tcBorders>
                          <w:top w:val="single" w:sz="12" w:space="0" w:color="93A545"/>
                          <w:bottom w:val="single" w:sz="12" w:space="0" w:color="93A545"/>
                        </w:tcBorders>
                      </w:tcPr>
                      <w:p w:rsidR="00C95925" w:rsidRDefault="00C95925">
                        <w:pPr>
                          <w:pStyle w:val="TableParagraph"/>
                          <w:spacing w:line="211" w:lineRule="exact"/>
                          <w:ind w:left="59"/>
                          <w:rPr>
                            <w:sz w:val="19"/>
                          </w:rPr>
                        </w:pPr>
                        <w:r>
                          <w:rPr>
                            <w:color w:val="231F20"/>
                            <w:w w:val="60"/>
                            <w:sz w:val="19"/>
                          </w:rPr>
                          <w:t>north Walsham</w:t>
                        </w:r>
                      </w:p>
                    </w:tc>
                    <w:tc>
                      <w:tcPr>
                        <w:tcW w:w="453" w:type="dxa"/>
                        <w:tcBorders>
                          <w:top w:val="single" w:sz="12" w:space="0" w:color="93A545"/>
                          <w:bottom w:val="single" w:sz="12" w:space="0" w:color="93A545"/>
                        </w:tcBorders>
                      </w:tcPr>
                      <w:p w:rsidR="00C95925" w:rsidRDefault="00C95925">
                        <w:pPr>
                          <w:pStyle w:val="TableParagraph"/>
                          <w:rPr>
                            <w:rFonts w:ascii="Times New Roman"/>
                            <w:sz w:val="12"/>
                          </w:rPr>
                        </w:pPr>
                      </w:p>
                    </w:tc>
                    <w:tc>
                      <w:tcPr>
                        <w:tcW w:w="524" w:type="dxa"/>
                        <w:tcBorders>
                          <w:top w:val="single" w:sz="12" w:space="0" w:color="93A545"/>
                          <w:bottom w:val="single" w:sz="12" w:space="0" w:color="93A545"/>
                        </w:tcBorders>
                      </w:tcPr>
                      <w:p w:rsidR="00C95925" w:rsidRDefault="00C95925">
                        <w:pPr>
                          <w:pStyle w:val="TableParagraph"/>
                          <w:spacing w:before="38"/>
                          <w:ind w:right="103"/>
                          <w:jc w:val="center"/>
                          <w:rPr>
                            <w:sz w:val="12"/>
                          </w:rPr>
                        </w:pPr>
                        <w:r>
                          <w:rPr>
                            <w:color w:val="231F20"/>
                            <w:w w:val="62"/>
                            <w:sz w:val="12"/>
                          </w:rPr>
                          <w:t xml:space="preserve"> </w:t>
                        </w:r>
                      </w:p>
                    </w:tc>
                    <w:tc>
                      <w:tcPr>
                        <w:tcW w:w="550" w:type="dxa"/>
                        <w:tcBorders>
                          <w:top w:val="single" w:sz="12" w:space="0" w:color="93A545"/>
                          <w:bottom w:val="single" w:sz="12" w:space="0" w:color="93A545"/>
                        </w:tcBorders>
                      </w:tcPr>
                      <w:p w:rsidR="00C95925" w:rsidRDefault="00C95925">
                        <w:pPr>
                          <w:pStyle w:val="TableParagraph"/>
                          <w:spacing w:before="38"/>
                          <w:ind w:right="137"/>
                          <w:jc w:val="center"/>
                          <w:rPr>
                            <w:sz w:val="12"/>
                          </w:rPr>
                        </w:pPr>
                        <w:r>
                          <w:rPr>
                            <w:color w:val="231F20"/>
                            <w:w w:val="62"/>
                            <w:sz w:val="12"/>
                          </w:rPr>
                          <w:t xml:space="preserve"> </w:t>
                        </w:r>
                      </w:p>
                    </w:tc>
                    <w:tc>
                      <w:tcPr>
                        <w:tcW w:w="580" w:type="dxa"/>
                        <w:tcBorders>
                          <w:top w:val="single" w:sz="12" w:space="0" w:color="93A545"/>
                          <w:bottom w:val="single" w:sz="12" w:space="0" w:color="93A545"/>
                        </w:tcBorders>
                      </w:tcPr>
                      <w:p w:rsidR="00C95925" w:rsidRDefault="00C95925">
                        <w:pPr>
                          <w:pStyle w:val="TableParagraph"/>
                          <w:spacing w:before="38"/>
                          <w:ind w:left="224"/>
                          <w:rPr>
                            <w:sz w:val="12"/>
                          </w:rPr>
                        </w:pPr>
                        <w:r>
                          <w:rPr>
                            <w:color w:val="231F20"/>
                            <w:w w:val="62"/>
                            <w:sz w:val="12"/>
                          </w:rPr>
                          <w:t xml:space="preserve"> </w:t>
                        </w:r>
                      </w:p>
                    </w:tc>
                    <w:tc>
                      <w:tcPr>
                        <w:tcW w:w="600" w:type="dxa"/>
                        <w:tcBorders>
                          <w:top w:val="single" w:sz="12" w:space="0" w:color="93A545"/>
                          <w:bottom w:val="single" w:sz="12" w:space="0" w:color="93A545"/>
                        </w:tcBorders>
                      </w:tcPr>
                      <w:p w:rsidR="00C95925" w:rsidRDefault="00C95925">
                        <w:pPr>
                          <w:pStyle w:val="TableParagraph"/>
                          <w:spacing w:before="38"/>
                          <w:ind w:right="127"/>
                          <w:jc w:val="center"/>
                          <w:rPr>
                            <w:sz w:val="12"/>
                          </w:rPr>
                        </w:pPr>
                        <w:r>
                          <w:rPr>
                            <w:color w:val="231F20"/>
                            <w:w w:val="62"/>
                            <w:sz w:val="12"/>
                          </w:rPr>
                          <w:t xml:space="preserve"> </w:t>
                        </w:r>
                      </w:p>
                    </w:tc>
                    <w:tc>
                      <w:tcPr>
                        <w:tcW w:w="677" w:type="dxa"/>
                        <w:tcBorders>
                          <w:top w:val="single" w:sz="12" w:space="0" w:color="93A545"/>
                          <w:bottom w:val="single" w:sz="12" w:space="0" w:color="93A545"/>
                        </w:tcBorders>
                      </w:tcPr>
                      <w:p w:rsidR="00C95925" w:rsidRDefault="00C95925">
                        <w:pPr>
                          <w:pStyle w:val="TableParagraph"/>
                          <w:spacing w:before="38"/>
                          <w:ind w:left="244"/>
                          <w:rPr>
                            <w:sz w:val="12"/>
                          </w:rPr>
                        </w:pPr>
                        <w:r>
                          <w:rPr>
                            <w:color w:val="00529F"/>
                            <w:w w:val="215"/>
                            <w:sz w:val="12"/>
                          </w:rPr>
                          <w:t xml:space="preserve">l </w:t>
                        </w:r>
                      </w:p>
                    </w:tc>
                    <w:tc>
                      <w:tcPr>
                        <w:tcW w:w="730" w:type="dxa"/>
                        <w:tcBorders>
                          <w:top w:val="single" w:sz="12" w:space="0" w:color="93A545"/>
                          <w:bottom w:val="single" w:sz="12" w:space="0" w:color="93A545"/>
                        </w:tcBorders>
                      </w:tcPr>
                      <w:p w:rsidR="00C95925" w:rsidRDefault="00C95925">
                        <w:pPr>
                          <w:pStyle w:val="TableParagraph"/>
                          <w:spacing w:before="38"/>
                          <w:ind w:left="267"/>
                          <w:rPr>
                            <w:sz w:val="12"/>
                          </w:rPr>
                        </w:pPr>
                        <w:r>
                          <w:rPr>
                            <w:color w:val="00529F"/>
                            <w:w w:val="356"/>
                            <w:sz w:val="12"/>
                          </w:rPr>
                          <w:t>l</w:t>
                        </w:r>
                      </w:p>
                    </w:tc>
                    <w:tc>
                      <w:tcPr>
                        <w:tcW w:w="530" w:type="dxa"/>
                        <w:tcBorders>
                          <w:top w:val="single" w:sz="12" w:space="0" w:color="93A545"/>
                          <w:bottom w:val="single" w:sz="12" w:space="0" w:color="93A545"/>
                        </w:tcBorders>
                      </w:tcPr>
                      <w:p w:rsidR="00C95925" w:rsidRDefault="00C95925">
                        <w:pPr>
                          <w:pStyle w:val="TableParagraph"/>
                          <w:rPr>
                            <w:rFonts w:ascii="Times New Roman"/>
                            <w:sz w:val="12"/>
                          </w:rPr>
                        </w:pPr>
                      </w:p>
                    </w:tc>
                    <w:tc>
                      <w:tcPr>
                        <w:tcW w:w="446" w:type="dxa"/>
                        <w:tcBorders>
                          <w:top w:val="single" w:sz="12" w:space="0" w:color="93A545"/>
                          <w:bottom w:val="single" w:sz="12" w:space="0" w:color="93A545"/>
                        </w:tcBorders>
                      </w:tcPr>
                      <w:p w:rsidR="00C95925" w:rsidRDefault="00C95925">
                        <w:pPr>
                          <w:pStyle w:val="TableParagraph"/>
                          <w:rPr>
                            <w:rFonts w:ascii="Times New Roman"/>
                            <w:sz w:val="12"/>
                          </w:rPr>
                        </w:pPr>
                      </w:p>
                    </w:tc>
                    <w:tc>
                      <w:tcPr>
                        <w:tcW w:w="2999" w:type="dxa"/>
                        <w:tcBorders>
                          <w:top w:val="single" w:sz="12" w:space="0" w:color="93A545"/>
                          <w:bottom w:val="single" w:sz="12" w:space="0" w:color="93A545"/>
                        </w:tcBorders>
                      </w:tcPr>
                      <w:p w:rsidR="00C95925" w:rsidRDefault="00C95925">
                        <w:pPr>
                          <w:pStyle w:val="TableParagraph"/>
                          <w:rPr>
                            <w:rFonts w:ascii="Times New Roman"/>
                            <w:sz w:val="12"/>
                          </w:rPr>
                        </w:pPr>
                      </w:p>
                    </w:tc>
                  </w:tr>
                  <w:tr w:rsidR="00C95925">
                    <w:trPr>
                      <w:trHeight w:val="386"/>
                    </w:trPr>
                    <w:tc>
                      <w:tcPr>
                        <w:tcW w:w="898" w:type="dxa"/>
                        <w:tcBorders>
                          <w:top w:val="single" w:sz="12" w:space="0" w:color="93A545"/>
                          <w:bottom w:val="single" w:sz="12" w:space="0" w:color="93A545"/>
                        </w:tcBorders>
                      </w:tcPr>
                      <w:p w:rsidR="00C95925" w:rsidRDefault="00C95925">
                        <w:pPr>
                          <w:pStyle w:val="TableParagraph"/>
                          <w:spacing w:line="201" w:lineRule="exact"/>
                          <w:ind w:left="-3"/>
                          <w:rPr>
                            <w:b/>
                            <w:sz w:val="19"/>
                          </w:rPr>
                        </w:pPr>
                        <w:r>
                          <w:rPr>
                            <w:b/>
                            <w:color w:val="00529F"/>
                            <w:w w:val="60"/>
                            <w:sz w:val="19"/>
                          </w:rPr>
                          <w:t>Jo Minnis</w:t>
                        </w:r>
                      </w:p>
                    </w:tc>
                    <w:tc>
                      <w:tcPr>
                        <w:tcW w:w="868" w:type="dxa"/>
                        <w:tcBorders>
                          <w:top w:val="single" w:sz="12" w:space="0" w:color="93A545"/>
                          <w:bottom w:val="single" w:sz="12" w:space="0" w:color="93A545"/>
                        </w:tcBorders>
                      </w:tcPr>
                      <w:p w:rsidR="00C95925" w:rsidRDefault="00C95925">
                        <w:pPr>
                          <w:pStyle w:val="TableParagraph"/>
                          <w:spacing w:line="201" w:lineRule="exact"/>
                          <w:ind w:left="59"/>
                          <w:rPr>
                            <w:sz w:val="19"/>
                          </w:rPr>
                        </w:pPr>
                        <w:r>
                          <w:rPr>
                            <w:color w:val="231F20"/>
                            <w:w w:val="65"/>
                            <w:sz w:val="19"/>
                          </w:rPr>
                          <w:t>Bethel Street</w:t>
                        </w:r>
                      </w:p>
                    </w:tc>
                    <w:tc>
                      <w:tcPr>
                        <w:tcW w:w="453" w:type="dxa"/>
                        <w:tcBorders>
                          <w:top w:val="single" w:sz="12" w:space="0" w:color="93A545"/>
                          <w:bottom w:val="single" w:sz="12" w:space="0" w:color="93A545"/>
                        </w:tcBorders>
                      </w:tcPr>
                      <w:p w:rsidR="00C95925" w:rsidRDefault="00C95925">
                        <w:pPr>
                          <w:pStyle w:val="TableParagraph"/>
                          <w:rPr>
                            <w:rFonts w:ascii="Times New Roman"/>
                            <w:sz w:val="12"/>
                          </w:rPr>
                        </w:pPr>
                      </w:p>
                    </w:tc>
                    <w:tc>
                      <w:tcPr>
                        <w:tcW w:w="524" w:type="dxa"/>
                        <w:tcBorders>
                          <w:top w:val="single" w:sz="12" w:space="0" w:color="93A545"/>
                          <w:bottom w:val="single" w:sz="12" w:space="0" w:color="93A545"/>
                        </w:tcBorders>
                      </w:tcPr>
                      <w:p w:rsidR="00C95925" w:rsidRDefault="00C95925">
                        <w:pPr>
                          <w:pStyle w:val="TableParagraph"/>
                          <w:spacing w:before="27"/>
                          <w:ind w:right="103"/>
                          <w:jc w:val="center"/>
                          <w:rPr>
                            <w:sz w:val="12"/>
                          </w:rPr>
                        </w:pPr>
                        <w:r>
                          <w:rPr>
                            <w:color w:val="231F20"/>
                            <w:w w:val="62"/>
                            <w:sz w:val="12"/>
                          </w:rPr>
                          <w:t xml:space="preserve"> </w:t>
                        </w:r>
                      </w:p>
                    </w:tc>
                    <w:tc>
                      <w:tcPr>
                        <w:tcW w:w="550" w:type="dxa"/>
                        <w:tcBorders>
                          <w:top w:val="single" w:sz="12" w:space="0" w:color="93A545"/>
                          <w:bottom w:val="single" w:sz="12" w:space="0" w:color="93A545"/>
                        </w:tcBorders>
                      </w:tcPr>
                      <w:p w:rsidR="00C95925" w:rsidRDefault="00C95925">
                        <w:pPr>
                          <w:pStyle w:val="TableParagraph"/>
                          <w:spacing w:before="27"/>
                          <w:ind w:right="137"/>
                          <w:jc w:val="center"/>
                          <w:rPr>
                            <w:sz w:val="12"/>
                          </w:rPr>
                        </w:pPr>
                        <w:r>
                          <w:rPr>
                            <w:color w:val="231F20"/>
                            <w:w w:val="62"/>
                            <w:sz w:val="12"/>
                          </w:rPr>
                          <w:t xml:space="preserve"> </w:t>
                        </w:r>
                      </w:p>
                    </w:tc>
                    <w:tc>
                      <w:tcPr>
                        <w:tcW w:w="580" w:type="dxa"/>
                        <w:tcBorders>
                          <w:top w:val="single" w:sz="12" w:space="0" w:color="93A545"/>
                          <w:bottom w:val="single" w:sz="12" w:space="0" w:color="93A545"/>
                        </w:tcBorders>
                      </w:tcPr>
                      <w:p w:rsidR="00C95925" w:rsidRDefault="00C95925">
                        <w:pPr>
                          <w:pStyle w:val="TableParagraph"/>
                          <w:spacing w:before="27"/>
                          <w:ind w:left="224"/>
                          <w:rPr>
                            <w:sz w:val="12"/>
                          </w:rPr>
                        </w:pPr>
                        <w:r>
                          <w:rPr>
                            <w:color w:val="231F20"/>
                            <w:w w:val="62"/>
                            <w:sz w:val="12"/>
                          </w:rPr>
                          <w:t xml:space="preserve"> </w:t>
                        </w:r>
                      </w:p>
                    </w:tc>
                    <w:tc>
                      <w:tcPr>
                        <w:tcW w:w="600" w:type="dxa"/>
                        <w:tcBorders>
                          <w:top w:val="single" w:sz="12" w:space="0" w:color="93A545"/>
                          <w:bottom w:val="single" w:sz="12" w:space="0" w:color="93A545"/>
                        </w:tcBorders>
                      </w:tcPr>
                      <w:p w:rsidR="00C95925" w:rsidRDefault="00C95925">
                        <w:pPr>
                          <w:pStyle w:val="TableParagraph"/>
                          <w:spacing w:before="27"/>
                          <w:ind w:right="127"/>
                          <w:jc w:val="center"/>
                          <w:rPr>
                            <w:sz w:val="12"/>
                          </w:rPr>
                        </w:pPr>
                        <w:r>
                          <w:rPr>
                            <w:color w:val="231F20"/>
                            <w:w w:val="62"/>
                            <w:sz w:val="12"/>
                          </w:rPr>
                          <w:t xml:space="preserve"> </w:t>
                        </w:r>
                      </w:p>
                    </w:tc>
                    <w:tc>
                      <w:tcPr>
                        <w:tcW w:w="677" w:type="dxa"/>
                        <w:tcBorders>
                          <w:top w:val="single" w:sz="12" w:space="0" w:color="93A545"/>
                          <w:bottom w:val="single" w:sz="12" w:space="0" w:color="93A545"/>
                        </w:tcBorders>
                      </w:tcPr>
                      <w:p w:rsidR="00C95925" w:rsidRDefault="00C95925">
                        <w:pPr>
                          <w:pStyle w:val="TableParagraph"/>
                          <w:spacing w:before="27"/>
                          <w:ind w:left="244"/>
                          <w:rPr>
                            <w:sz w:val="12"/>
                          </w:rPr>
                        </w:pPr>
                        <w:r>
                          <w:rPr>
                            <w:color w:val="231F20"/>
                            <w:w w:val="62"/>
                            <w:sz w:val="12"/>
                          </w:rPr>
                          <w:t xml:space="preserve"> </w:t>
                        </w:r>
                      </w:p>
                    </w:tc>
                    <w:tc>
                      <w:tcPr>
                        <w:tcW w:w="730" w:type="dxa"/>
                        <w:tcBorders>
                          <w:top w:val="single" w:sz="12" w:space="0" w:color="93A545"/>
                          <w:bottom w:val="single" w:sz="12" w:space="0" w:color="93A545"/>
                        </w:tcBorders>
                      </w:tcPr>
                      <w:p w:rsidR="00C95925" w:rsidRDefault="00C95925">
                        <w:pPr>
                          <w:pStyle w:val="TableParagraph"/>
                          <w:spacing w:before="27"/>
                          <w:ind w:left="267"/>
                          <w:rPr>
                            <w:sz w:val="12"/>
                          </w:rPr>
                        </w:pPr>
                        <w:r>
                          <w:rPr>
                            <w:color w:val="00529F"/>
                            <w:w w:val="215"/>
                            <w:sz w:val="12"/>
                          </w:rPr>
                          <w:t xml:space="preserve">l </w:t>
                        </w:r>
                      </w:p>
                    </w:tc>
                    <w:tc>
                      <w:tcPr>
                        <w:tcW w:w="530" w:type="dxa"/>
                        <w:tcBorders>
                          <w:top w:val="single" w:sz="12" w:space="0" w:color="93A545"/>
                          <w:bottom w:val="single" w:sz="12" w:space="0" w:color="93A545"/>
                        </w:tcBorders>
                      </w:tcPr>
                      <w:p w:rsidR="00C95925" w:rsidRDefault="00C95925">
                        <w:pPr>
                          <w:pStyle w:val="TableParagraph"/>
                          <w:spacing w:before="27"/>
                          <w:ind w:left="297"/>
                          <w:rPr>
                            <w:sz w:val="12"/>
                          </w:rPr>
                        </w:pPr>
                        <w:r>
                          <w:rPr>
                            <w:color w:val="00529F"/>
                            <w:w w:val="355"/>
                            <w:sz w:val="12"/>
                          </w:rPr>
                          <w:t>l</w:t>
                        </w:r>
                        <w:r>
                          <w:rPr>
                            <w:color w:val="231F20"/>
                            <w:w w:val="62"/>
                            <w:sz w:val="12"/>
                          </w:rPr>
                          <w:t xml:space="preserve"> </w:t>
                        </w:r>
                      </w:p>
                    </w:tc>
                    <w:tc>
                      <w:tcPr>
                        <w:tcW w:w="446" w:type="dxa"/>
                        <w:tcBorders>
                          <w:top w:val="single" w:sz="12" w:space="0" w:color="93A545"/>
                          <w:bottom w:val="single" w:sz="12" w:space="0" w:color="93A545"/>
                        </w:tcBorders>
                      </w:tcPr>
                      <w:p w:rsidR="00C95925" w:rsidRDefault="00C95925">
                        <w:pPr>
                          <w:pStyle w:val="TableParagraph"/>
                          <w:spacing w:before="27"/>
                          <w:ind w:left="67"/>
                          <w:rPr>
                            <w:sz w:val="12"/>
                          </w:rPr>
                        </w:pPr>
                        <w:r>
                          <w:rPr>
                            <w:color w:val="231F20"/>
                            <w:w w:val="62"/>
                            <w:sz w:val="12"/>
                          </w:rPr>
                          <w:t xml:space="preserve"> </w:t>
                        </w:r>
                      </w:p>
                    </w:tc>
                    <w:tc>
                      <w:tcPr>
                        <w:tcW w:w="2999" w:type="dxa"/>
                        <w:tcBorders>
                          <w:top w:val="single" w:sz="12" w:space="0" w:color="93A545"/>
                          <w:bottom w:val="single" w:sz="12" w:space="0" w:color="93A545"/>
                        </w:tcBorders>
                      </w:tcPr>
                      <w:p w:rsidR="00C95925" w:rsidRDefault="00C95925">
                        <w:pPr>
                          <w:pStyle w:val="TableParagraph"/>
                          <w:tabs>
                            <w:tab w:val="left" w:pos="1061"/>
                          </w:tabs>
                          <w:spacing w:line="201" w:lineRule="exact"/>
                          <w:ind w:left="341"/>
                          <w:rPr>
                            <w:sz w:val="19"/>
                          </w:rPr>
                        </w:pPr>
                        <w:r>
                          <w:rPr>
                            <w:color w:val="231F20"/>
                            <w:w w:val="62"/>
                            <w:position w:val="2"/>
                            <w:sz w:val="12"/>
                          </w:rPr>
                          <w:t xml:space="preserve"> </w:t>
                        </w:r>
                        <w:r>
                          <w:rPr>
                            <w:color w:val="231F20"/>
                            <w:position w:val="2"/>
                            <w:sz w:val="12"/>
                          </w:rPr>
                          <w:tab/>
                        </w:r>
                        <w:r>
                          <w:rPr>
                            <w:color w:val="231F20"/>
                            <w:spacing w:val="-3"/>
                            <w:w w:val="65"/>
                            <w:sz w:val="19"/>
                          </w:rPr>
                          <w:t>uniform</w:t>
                        </w:r>
                        <w:r>
                          <w:rPr>
                            <w:color w:val="231F20"/>
                            <w:spacing w:val="-20"/>
                            <w:w w:val="65"/>
                            <w:sz w:val="19"/>
                          </w:rPr>
                          <w:t xml:space="preserve"> </w:t>
                        </w:r>
                        <w:r>
                          <w:rPr>
                            <w:color w:val="231F20"/>
                            <w:w w:val="65"/>
                            <w:sz w:val="19"/>
                          </w:rPr>
                          <w:t>and</w:t>
                        </w:r>
                        <w:r>
                          <w:rPr>
                            <w:color w:val="231F20"/>
                            <w:spacing w:val="-20"/>
                            <w:w w:val="65"/>
                            <w:sz w:val="19"/>
                          </w:rPr>
                          <w:t xml:space="preserve"> </w:t>
                        </w:r>
                        <w:r>
                          <w:rPr>
                            <w:color w:val="231F20"/>
                            <w:spacing w:val="-3"/>
                            <w:w w:val="65"/>
                            <w:sz w:val="19"/>
                          </w:rPr>
                          <w:t>standards</w:t>
                        </w:r>
                        <w:r>
                          <w:rPr>
                            <w:color w:val="231F20"/>
                            <w:spacing w:val="-20"/>
                            <w:w w:val="65"/>
                            <w:sz w:val="19"/>
                          </w:rPr>
                          <w:t xml:space="preserve"> </w:t>
                        </w:r>
                        <w:r>
                          <w:rPr>
                            <w:color w:val="231F20"/>
                            <w:spacing w:val="-3"/>
                            <w:w w:val="65"/>
                            <w:sz w:val="19"/>
                          </w:rPr>
                          <w:t>lead,</w:t>
                        </w:r>
                      </w:p>
                    </w:tc>
                  </w:tr>
                  <w:tr w:rsidR="00C95925">
                    <w:trPr>
                      <w:trHeight w:val="221"/>
                    </w:trPr>
                    <w:tc>
                      <w:tcPr>
                        <w:tcW w:w="898" w:type="dxa"/>
                        <w:tcBorders>
                          <w:top w:val="single" w:sz="12" w:space="0" w:color="93A545"/>
                          <w:bottom w:val="single" w:sz="12" w:space="0" w:color="93A545"/>
                        </w:tcBorders>
                      </w:tcPr>
                      <w:p w:rsidR="00C95925" w:rsidRDefault="00C95925">
                        <w:pPr>
                          <w:pStyle w:val="TableParagraph"/>
                          <w:spacing w:line="200" w:lineRule="exact"/>
                          <w:ind w:left="-3"/>
                          <w:rPr>
                            <w:b/>
                            <w:sz w:val="19"/>
                          </w:rPr>
                        </w:pPr>
                        <w:r>
                          <w:rPr>
                            <w:b/>
                            <w:color w:val="00529F"/>
                            <w:w w:val="60"/>
                            <w:sz w:val="19"/>
                          </w:rPr>
                          <w:t>Terry Lordan</w:t>
                        </w:r>
                      </w:p>
                    </w:tc>
                    <w:tc>
                      <w:tcPr>
                        <w:tcW w:w="868" w:type="dxa"/>
                        <w:tcBorders>
                          <w:top w:val="single" w:sz="12" w:space="0" w:color="93A545"/>
                          <w:bottom w:val="single" w:sz="12" w:space="0" w:color="93A545"/>
                        </w:tcBorders>
                      </w:tcPr>
                      <w:p w:rsidR="00C95925" w:rsidRDefault="00C95925">
                        <w:pPr>
                          <w:pStyle w:val="TableParagraph"/>
                          <w:spacing w:line="200" w:lineRule="exact"/>
                          <w:ind w:left="59"/>
                          <w:rPr>
                            <w:sz w:val="19"/>
                          </w:rPr>
                        </w:pPr>
                        <w:r>
                          <w:rPr>
                            <w:color w:val="231F20"/>
                            <w:w w:val="70"/>
                            <w:sz w:val="19"/>
                          </w:rPr>
                          <w:t>Thetford</w:t>
                        </w:r>
                      </w:p>
                    </w:tc>
                    <w:tc>
                      <w:tcPr>
                        <w:tcW w:w="453" w:type="dxa"/>
                        <w:tcBorders>
                          <w:top w:val="single" w:sz="12" w:space="0" w:color="93A545"/>
                          <w:bottom w:val="single" w:sz="12" w:space="0" w:color="93A545"/>
                        </w:tcBorders>
                      </w:tcPr>
                      <w:p w:rsidR="00C95925" w:rsidRDefault="00C95925">
                        <w:pPr>
                          <w:pStyle w:val="TableParagraph"/>
                          <w:rPr>
                            <w:rFonts w:ascii="Times New Roman"/>
                            <w:sz w:val="12"/>
                          </w:rPr>
                        </w:pPr>
                      </w:p>
                    </w:tc>
                    <w:tc>
                      <w:tcPr>
                        <w:tcW w:w="524" w:type="dxa"/>
                        <w:tcBorders>
                          <w:top w:val="single" w:sz="12" w:space="0" w:color="93A545"/>
                          <w:bottom w:val="single" w:sz="12" w:space="0" w:color="93A545"/>
                        </w:tcBorders>
                      </w:tcPr>
                      <w:p w:rsidR="00C95925" w:rsidRDefault="00C95925">
                        <w:pPr>
                          <w:pStyle w:val="TableParagraph"/>
                          <w:rPr>
                            <w:rFonts w:ascii="Times New Roman"/>
                            <w:sz w:val="12"/>
                          </w:rPr>
                        </w:pPr>
                      </w:p>
                    </w:tc>
                    <w:tc>
                      <w:tcPr>
                        <w:tcW w:w="550" w:type="dxa"/>
                        <w:tcBorders>
                          <w:top w:val="single" w:sz="12" w:space="0" w:color="93A545"/>
                          <w:bottom w:val="single" w:sz="12" w:space="0" w:color="93A545"/>
                        </w:tcBorders>
                      </w:tcPr>
                      <w:p w:rsidR="00C95925" w:rsidRDefault="00C95925">
                        <w:pPr>
                          <w:pStyle w:val="TableParagraph"/>
                          <w:rPr>
                            <w:rFonts w:ascii="Times New Roman"/>
                            <w:sz w:val="12"/>
                          </w:rPr>
                        </w:pPr>
                      </w:p>
                    </w:tc>
                    <w:tc>
                      <w:tcPr>
                        <w:tcW w:w="580" w:type="dxa"/>
                        <w:tcBorders>
                          <w:top w:val="single" w:sz="12" w:space="0" w:color="93A545"/>
                          <w:bottom w:val="single" w:sz="12" w:space="0" w:color="93A545"/>
                        </w:tcBorders>
                      </w:tcPr>
                      <w:p w:rsidR="00C95925" w:rsidRDefault="00C95925">
                        <w:pPr>
                          <w:pStyle w:val="TableParagraph"/>
                          <w:spacing w:before="27"/>
                          <w:ind w:left="224"/>
                          <w:rPr>
                            <w:sz w:val="12"/>
                          </w:rPr>
                        </w:pPr>
                        <w:r>
                          <w:rPr>
                            <w:color w:val="00529F"/>
                            <w:w w:val="62"/>
                            <w:sz w:val="12"/>
                          </w:rPr>
                          <w:t xml:space="preserve"> </w:t>
                        </w:r>
                      </w:p>
                    </w:tc>
                    <w:tc>
                      <w:tcPr>
                        <w:tcW w:w="600" w:type="dxa"/>
                        <w:tcBorders>
                          <w:top w:val="single" w:sz="12" w:space="0" w:color="93A545"/>
                          <w:bottom w:val="single" w:sz="12" w:space="0" w:color="93A545"/>
                        </w:tcBorders>
                      </w:tcPr>
                      <w:p w:rsidR="00C95925" w:rsidRDefault="00C95925">
                        <w:pPr>
                          <w:pStyle w:val="TableParagraph"/>
                          <w:spacing w:before="27"/>
                          <w:ind w:right="127"/>
                          <w:jc w:val="center"/>
                          <w:rPr>
                            <w:sz w:val="12"/>
                          </w:rPr>
                        </w:pPr>
                        <w:r>
                          <w:rPr>
                            <w:color w:val="00529F"/>
                            <w:w w:val="62"/>
                            <w:sz w:val="12"/>
                          </w:rPr>
                          <w:t xml:space="preserve"> </w:t>
                        </w:r>
                      </w:p>
                    </w:tc>
                    <w:tc>
                      <w:tcPr>
                        <w:tcW w:w="677" w:type="dxa"/>
                        <w:tcBorders>
                          <w:top w:val="single" w:sz="12" w:space="0" w:color="93A545"/>
                          <w:bottom w:val="single" w:sz="12" w:space="0" w:color="93A545"/>
                        </w:tcBorders>
                      </w:tcPr>
                      <w:p w:rsidR="00C95925" w:rsidRDefault="00C95925">
                        <w:pPr>
                          <w:pStyle w:val="TableParagraph"/>
                          <w:spacing w:before="27"/>
                          <w:ind w:left="244"/>
                          <w:rPr>
                            <w:sz w:val="12"/>
                          </w:rPr>
                        </w:pPr>
                        <w:r>
                          <w:rPr>
                            <w:color w:val="00529F"/>
                            <w:w w:val="62"/>
                            <w:sz w:val="12"/>
                          </w:rPr>
                          <w:t xml:space="preserve"> </w:t>
                        </w:r>
                      </w:p>
                    </w:tc>
                    <w:tc>
                      <w:tcPr>
                        <w:tcW w:w="730" w:type="dxa"/>
                        <w:tcBorders>
                          <w:top w:val="single" w:sz="12" w:space="0" w:color="93A545"/>
                          <w:bottom w:val="single" w:sz="12" w:space="0" w:color="93A545"/>
                        </w:tcBorders>
                      </w:tcPr>
                      <w:p w:rsidR="00C95925" w:rsidRDefault="00C95925">
                        <w:pPr>
                          <w:pStyle w:val="TableParagraph"/>
                          <w:spacing w:before="27"/>
                          <w:ind w:left="267"/>
                          <w:rPr>
                            <w:sz w:val="12"/>
                          </w:rPr>
                        </w:pPr>
                        <w:r>
                          <w:rPr>
                            <w:color w:val="231F20"/>
                            <w:w w:val="62"/>
                            <w:sz w:val="12"/>
                          </w:rPr>
                          <w:t xml:space="preserve"> </w:t>
                        </w:r>
                      </w:p>
                    </w:tc>
                    <w:tc>
                      <w:tcPr>
                        <w:tcW w:w="530" w:type="dxa"/>
                        <w:tcBorders>
                          <w:top w:val="single" w:sz="12" w:space="0" w:color="93A545"/>
                          <w:bottom w:val="single" w:sz="12" w:space="0" w:color="93A545"/>
                        </w:tcBorders>
                      </w:tcPr>
                      <w:p w:rsidR="00C95925" w:rsidRDefault="00C95925">
                        <w:pPr>
                          <w:pStyle w:val="TableParagraph"/>
                          <w:spacing w:before="27"/>
                          <w:ind w:left="297"/>
                          <w:rPr>
                            <w:sz w:val="12"/>
                          </w:rPr>
                        </w:pPr>
                        <w:r>
                          <w:rPr>
                            <w:color w:val="231F20"/>
                            <w:w w:val="62"/>
                            <w:sz w:val="12"/>
                          </w:rPr>
                          <w:t xml:space="preserve"> </w:t>
                        </w:r>
                      </w:p>
                    </w:tc>
                    <w:tc>
                      <w:tcPr>
                        <w:tcW w:w="446" w:type="dxa"/>
                        <w:tcBorders>
                          <w:top w:val="single" w:sz="12" w:space="0" w:color="93A545"/>
                          <w:bottom w:val="single" w:sz="12" w:space="0" w:color="93A545"/>
                        </w:tcBorders>
                      </w:tcPr>
                      <w:p w:rsidR="00C95925" w:rsidRDefault="00C95925">
                        <w:pPr>
                          <w:pStyle w:val="TableParagraph"/>
                          <w:spacing w:before="27"/>
                          <w:ind w:left="67"/>
                          <w:rPr>
                            <w:sz w:val="12"/>
                          </w:rPr>
                        </w:pPr>
                        <w:r>
                          <w:rPr>
                            <w:color w:val="231F20"/>
                            <w:w w:val="62"/>
                            <w:sz w:val="12"/>
                          </w:rPr>
                          <w:t xml:space="preserve"> </w:t>
                        </w:r>
                      </w:p>
                    </w:tc>
                    <w:tc>
                      <w:tcPr>
                        <w:tcW w:w="2999" w:type="dxa"/>
                        <w:tcBorders>
                          <w:top w:val="single" w:sz="12" w:space="0" w:color="93A545"/>
                          <w:bottom w:val="single" w:sz="12" w:space="0" w:color="93A545"/>
                        </w:tcBorders>
                      </w:tcPr>
                      <w:p w:rsidR="00C95925" w:rsidRDefault="00C95925">
                        <w:pPr>
                          <w:pStyle w:val="TableParagraph"/>
                          <w:tabs>
                            <w:tab w:val="left" w:pos="1061"/>
                          </w:tabs>
                          <w:spacing w:line="200" w:lineRule="exact"/>
                          <w:ind w:left="341"/>
                          <w:rPr>
                            <w:sz w:val="19"/>
                          </w:rPr>
                        </w:pPr>
                        <w:r>
                          <w:rPr>
                            <w:color w:val="231F20"/>
                            <w:w w:val="62"/>
                            <w:position w:val="2"/>
                            <w:sz w:val="12"/>
                          </w:rPr>
                          <w:t xml:space="preserve"> </w:t>
                        </w:r>
                        <w:r>
                          <w:rPr>
                            <w:color w:val="231F20"/>
                            <w:position w:val="2"/>
                            <w:sz w:val="12"/>
                          </w:rPr>
                          <w:tab/>
                        </w:r>
                        <w:r>
                          <w:rPr>
                            <w:color w:val="231F20"/>
                            <w:spacing w:val="-3"/>
                            <w:w w:val="70"/>
                            <w:sz w:val="19"/>
                          </w:rPr>
                          <w:t>reserve</w:t>
                        </w:r>
                        <w:r>
                          <w:rPr>
                            <w:color w:val="231F20"/>
                            <w:spacing w:val="-21"/>
                            <w:w w:val="70"/>
                            <w:sz w:val="19"/>
                          </w:rPr>
                          <w:t xml:space="preserve"> </w:t>
                        </w:r>
                        <w:r>
                          <w:rPr>
                            <w:color w:val="231F20"/>
                            <w:spacing w:val="-3"/>
                            <w:w w:val="70"/>
                            <w:sz w:val="19"/>
                          </w:rPr>
                          <w:t>member</w:t>
                        </w:r>
                      </w:p>
                    </w:tc>
                  </w:tr>
                  <w:tr w:rsidR="00C95925">
                    <w:trPr>
                      <w:trHeight w:val="218"/>
                    </w:trPr>
                    <w:tc>
                      <w:tcPr>
                        <w:tcW w:w="898" w:type="dxa"/>
                        <w:tcBorders>
                          <w:top w:val="single" w:sz="12" w:space="0" w:color="93A545"/>
                          <w:bottom w:val="single" w:sz="12" w:space="0" w:color="93A545"/>
                        </w:tcBorders>
                      </w:tcPr>
                      <w:p w:rsidR="00C95925" w:rsidRDefault="00C95925">
                        <w:pPr>
                          <w:pStyle w:val="TableParagraph"/>
                          <w:spacing w:line="198" w:lineRule="exact"/>
                          <w:ind w:left="-3"/>
                          <w:rPr>
                            <w:b/>
                            <w:sz w:val="19"/>
                          </w:rPr>
                        </w:pPr>
                        <w:r>
                          <w:rPr>
                            <w:b/>
                            <w:color w:val="00529F"/>
                            <w:w w:val="60"/>
                            <w:sz w:val="19"/>
                          </w:rPr>
                          <w:t>Lee Wilson</w:t>
                        </w:r>
                      </w:p>
                    </w:tc>
                    <w:tc>
                      <w:tcPr>
                        <w:tcW w:w="868" w:type="dxa"/>
                        <w:tcBorders>
                          <w:top w:val="single" w:sz="12" w:space="0" w:color="93A545"/>
                          <w:bottom w:val="single" w:sz="12" w:space="0" w:color="93A545"/>
                        </w:tcBorders>
                      </w:tcPr>
                      <w:p w:rsidR="00C95925" w:rsidRDefault="00C95925">
                        <w:pPr>
                          <w:pStyle w:val="TableParagraph"/>
                          <w:spacing w:line="198" w:lineRule="exact"/>
                          <w:ind w:left="59"/>
                          <w:rPr>
                            <w:sz w:val="19"/>
                          </w:rPr>
                        </w:pPr>
                        <w:r>
                          <w:rPr>
                            <w:color w:val="231F20"/>
                            <w:spacing w:val="-3"/>
                            <w:w w:val="65"/>
                            <w:sz w:val="19"/>
                          </w:rPr>
                          <w:t>Hurricane Way</w:t>
                        </w:r>
                      </w:p>
                    </w:tc>
                    <w:tc>
                      <w:tcPr>
                        <w:tcW w:w="453" w:type="dxa"/>
                        <w:tcBorders>
                          <w:top w:val="single" w:sz="12" w:space="0" w:color="93A545"/>
                          <w:bottom w:val="single" w:sz="12" w:space="0" w:color="93A545"/>
                        </w:tcBorders>
                      </w:tcPr>
                      <w:p w:rsidR="00C95925" w:rsidRDefault="00C95925">
                        <w:pPr>
                          <w:pStyle w:val="TableParagraph"/>
                          <w:spacing w:before="32"/>
                          <w:ind w:left="91"/>
                          <w:rPr>
                            <w:sz w:val="12"/>
                          </w:rPr>
                        </w:pPr>
                        <w:r>
                          <w:rPr>
                            <w:color w:val="00529F"/>
                            <w:w w:val="215"/>
                            <w:sz w:val="12"/>
                          </w:rPr>
                          <w:t xml:space="preserve">l </w:t>
                        </w:r>
                      </w:p>
                    </w:tc>
                    <w:tc>
                      <w:tcPr>
                        <w:tcW w:w="524" w:type="dxa"/>
                        <w:tcBorders>
                          <w:top w:val="single" w:sz="12" w:space="0" w:color="93A545"/>
                          <w:bottom w:val="single" w:sz="12" w:space="0" w:color="93A545"/>
                        </w:tcBorders>
                      </w:tcPr>
                      <w:p w:rsidR="00C95925" w:rsidRDefault="00C95925">
                        <w:pPr>
                          <w:pStyle w:val="TableParagraph"/>
                          <w:spacing w:before="32"/>
                          <w:ind w:right="90"/>
                          <w:jc w:val="center"/>
                          <w:rPr>
                            <w:sz w:val="12"/>
                          </w:rPr>
                        </w:pPr>
                        <w:r>
                          <w:rPr>
                            <w:color w:val="00529F"/>
                            <w:sz w:val="12"/>
                          </w:rPr>
                          <w:t xml:space="preserve"> </w:t>
                        </w:r>
                      </w:p>
                    </w:tc>
                    <w:tc>
                      <w:tcPr>
                        <w:tcW w:w="550" w:type="dxa"/>
                        <w:tcBorders>
                          <w:top w:val="single" w:sz="12" w:space="0" w:color="93A545"/>
                          <w:bottom w:val="single" w:sz="12" w:space="0" w:color="93A545"/>
                        </w:tcBorders>
                      </w:tcPr>
                      <w:p w:rsidR="00C95925" w:rsidRDefault="00C95925">
                        <w:pPr>
                          <w:pStyle w:val="TableParagraph"/>
                          <w:spacing w:before="32"/>
                          <w:ind w:left="186" w:right="216"/>
                          <w:jc w:val="center"/>
                          <w:rPr>
                            <w:sz w:val="12"/>
                          </w:rPr>
                        </w:pPr>
                        <w:r>
                          <w:rPr>
                            <w:color w:val="00529F"/>
                            <w:w w:val="215"/>
                            <w:sz w:val="12"/>
                          </w:rPr>
                          <w:t xml:space="preserve">l </w:t>
                        </w:r>
                      </w:p>
                    </w:tc>
                    <w:tc>
                      <w:tcPr>
                        <w:tcW w:w="580" w:type="dxa"/>
                        <w:tcBorders>
                          <w:top w:val="single" w:sz="12" w:space="0" w:color="93A545"/>
                          <w:bottom w:val="single" w:sz="12" w:space="0" w:color="93A545"/>
                        </w:tcBorders>
                      </w:tcPr>
                      <w:p w:rsidR="00C95925" w:rsidRDefault="00C95925">
                        <w:pPr>
                          <w:pStyle w:val="TableParagraph"/>
                          <w:spacing w:before="32"/>
                          <w:ind w:left="224"/>
                          <w:rPr>
                            <w:sz w:val="12"/>
                          </w:rPr>
                        </w:pPr>
                        <w:r>
                          <w:rPr>
                            <w:color w:val="00529F"/>
                            <w:w w:val="215"/>
                            <w:sz w:val="12"/>
                          </w:rPr>
                          <w:t xml:space="preserve">l </w:t>
                        </w:r>
                      </w:p>
                    </w:tc>
                    <w:tc>
                      <w:tcPr>
                        <w:tcW w:w="600" w:type="dxa"/>
                        <w:tcBorders>
                          <w:top w:val="single" w:sz="12" w:space="0" w:color="93A545"/>
                          <w:bottom w:val="single" w:sz="12" w:space="0" w:color="93A545"/>
                        </w:tcBorders>
                      </w:tcPr>
                      <w:p w:rsidR="00C95925" w:rsidRDefault="00C95925">
                        <w:pPr>
                          <w:pStyle w:val="TableParagraph"/>
                          <w:spacing w:before="32"/>
                          <w:ind w:left="216" w:right="236"/>
                          <w:jc w:val="center"/>
                          <w:rPr>
                            <w:sz w:val="12"/>
                          </w:rPr>
                        </w:pPr>
                        <w:r>
                          <w:rPr>
                            <w:color w:val="00529F"/>
                            <w:w w:val="215"/>
                            <w:sz w:val="12"/>
                          </w:rPr>
                          <w:t xml:space="preserve">l </w:t>
                        </w:r>
                      </w:p>
                    </w:tc>
                    <w:tc>
                      <w:tcPr>
                        <w:tcW w:w="677" w:type="dxa"/>
                        <w:tcBorders>
                          <w:top w:val="single" w:sz="12" w:space="0" w:color="93A545"/>
                          <w:bottom w:val="single" w:sz="12" w:space="0" w:color="93A545"/>
                        </w:tcBorders>
                      </w:tcPr>
                      <w:p w:rsidR="00C95925" w:rsidRDefault="00C95925">
                        <w:pPr>
                          <w:pStyle w:val="TableParagraph"/>
                          <w:spacing w:before="32"/>
                          <w:ind w:left="244"/>
                          <w:rPr>
                            <w:sz w:val="12"/>
                          </w:rPr>
                        </w:pPr>
                        <w:r>
                          <w:rPr>
                            <w:color w:val="00529F"/>
                            <w:w w:val="356"/>
                            <w:sz w:val="12"/>
                          </w:rPr>
                          <w:t>l</w:t>
                        </w:r>
                      </w:p>
                    </w:tc>
                    <w:tc>
                      <w:tcPr>
                        <w:tcW w:w="730" w:type="dxa"/>
                        <w:tcBorders>
                          <w:top w:val="single" w:sz="12" w:space="0" w:color="93A545"/>
                          <w:bottom w:val="single" w:sz="12" w:space="0" w:color="93A545"/>
                        </w:tcBorders>
                      </w:tcPr>
                      <w:p w:rsidR="00C95925" w:rsidRDefault="00C95925">
                        <w:pPr>
                          <w:pStyle w:val="TableParagraph"/>
                          <w:rPr>
                            <w:rFonts w:ascii="Times New Roman"/>
                            <w:sz w:val="12"/>
                          </w:rPr>
                        </w:pPr>
                      </w:p>
                    </w:tc>
                    <w:tc>
                      <w:tcPr>
                        <w:tcW w:w="530" w:type="dxa"/>
                        <w:tcBorders>
                          <w:top w:val="single" w:sz="12" w:space="0" w:color="93A545"/>
                          <w:bottom w:val="single" w:sz="12" w:space="0" w:color="93A545"/>
                        </w:tcBorders>
                      </w:tcPr>
                      <w:p w:rsidR="00C95925" w:rsidRDefault="00C95925">
                        <w:pPr>
                          <w:pStyle w:val="TableParagraph"/>
                          <w:rPr>
                            <w:rFonts w:ascii="Times New Roman"/>
                            <w:sz w:val="12"/>
                          </w:rPr>
                        </w:pPr>
                      </w:p>
                    </w:tc>
                    <w:tc>
                      <w:tcPr>
                        <w:tcW w:w="446" w:type="dxa"/>
                        <w:tcBorders>
                          <w:top w:val="single" w:sz="12" w:space="0" w:color="93A545"/>
                          <w:bottom w:val="single" w:sz="12" w:space="0" w:color="93A545"/>
                        </w:tcBorders>
                      </w:tcPr>
                      <w:p w:rsidR="00C95925" w:rsidRDefault="00C95925">
                        <w:pPr>
                          <w:pStyle w:val="TableParagraph"/>
                          <w:rPr>
                            <w:rFonts w:ascii="Times New Roman"/>
                            <w:sz w:val="12"/>
                          </w:rPr>
                        </w:pPr>
                      </w:p>
                    </w:tc>
                    <w:tc>
                      <w:tcPr>
                        <w:tcW w:w="2999" w:type="dxa"/>
                        <w:tcBorders>
                          <w:top w:val="single" w:sz="12" w:space="0" w:color="93A545"/>
                          <w:bottom w:val="single" w:sz="12" w:space="0" w:color="93A545"/>
                        </w:tcBorders>
                      </w:tcPr>
                      <w:p w:rsidR="00C95925" w:rsidRDefault="00C95925">
                        <w:pPr>
                          <w:pStyle w:val="TableParagraph"/>
                          <w:rPr>
                            <w:rFonts w:ascii="Times New Roman"/>
                            <w:sz w:val="12"/>
                          </w:rPr>
                        </w:pPr>
                      </w:p>
                    </w:tc>
                  </w:tr>
                </w:tbl>
                <w:p w:rsidR="00C95925" w:rsidRDefault="00C95925">
                  <w:pPr>
                    <w:pStyle w:val="BodyText"/>
                  </w:pPr>
                </w:p>
              </w:txbxContent>
            </v:textbox>
            <w10:wrap anchorx="page"/>
          </v:shape>
        </w:pict>
      </w:r>
      <w:r w:rsidR="00D76E78">
        <w:rPr>
          <w:color w:val="231F20"/>
          <w:spacing w:val="-3"/>
          <w:w w:val="60"/>
        </w:rPr>
        <w:t>equality</w:t>
      </w:r>
      <w:r w:rsidR="00D76E78">
        <w:rPr>
          <w:color w:val="231F20"/>
          <w:spacing w:val="-24"/>
          <w:w w:val="60"/>
        </w:rPr>
        <w:t xml:space="preserve"> </w:t>
      </w:r>
      <w:r w:rsidR="00D76E78">
        <w:rPr>
          <w:color w:val="231F20"/>
          <w:spacing w:val="-3"/>
          <w:w w:val="60"/>
        </w:rPr>
        <w:t>lead,</w:t>
      </w:r>
      <w:r w:rsidR="00D76E78">
        <w:rPr>
          <w:color w:val="231F20"/>
          <w:spacing w:val="-24"/>
          <w:w w:val="60"/>
        </w:rPr>
        <w:t xml:space="preserve"> </w:t>
      </w:r>
      <w:r w:rsidR="00D76E78">
        <w:rPr>
          <w:color w:val="231F20"/>
          <w:w w:val="60"/>
        </w:rPr>
        <w:t>H</w:t>
      </w:r>
      <w:r w:rsidR="00D76E78">
        <w:rPr>
          <w:color w:val="231F20"/>
          <w:spacing w:val="-24"/>
          <w:w w:val="60"/>
        </w:rPr>
        <w:t xml:space="preserve"> </w:t>
      </w:r>
      <w:r w:rsidR="00D76E78">
        <w:rPr>
          <w:color w:val="231F20"/>
          <w:w w:val="60"/>
        </w:rPr>
        <w:t>&amp;</w:t>
      </w:r>
      <w:r w:rsidR="00D76E78">
        <w:rPr>
          <w:color w:val="231F20"/>
          <w:spacing w:val="-24"/>
          <w:w w:val="60"/>
        </w:rPr>
        <w:t xml:space="preserve"> </w:t>
      </w:r>
      <w:r w:rsidR="00D76E78">
        <w:rPr>
          <w:color w:val="231F20"/>
          <w:w w:val="60"/>
        </w:rPr>
        <w:t>S</w:t>
      </w:r>
      <w:r w:rsidR="00D76E78">
        <w:rPr>
          <w:color w:val="231F20"/>
          <w:spacing w:val="-24"/>
          <w:w w:val="60"/>
        </w:rPr>
        <w:t xml:space="preserve"> </w:t>
      </w:r>
      <w:r w:rsidR="00D76E78">
        <w:rPr>
          <w:color w:val="231F20"/>
          <w:spacing w:val="-3"/>
          <w:w w:val="60"/>
        </w:rPr>
        <w:t xml:space="preserve">deputy </w:t>
      </w:r>
      <w:r w:rsidR="00D76E78">
        <w:rPr>
          <w:color w:val="231F20"/>
          <w:spacing w:val="-3"/>
          <w:w w:val="65"/>
        </w:rPr>
        <w:t>Deputy</w:t>
      </w:r>
      <w:r w:rsidR="00D76E78">
        <w:rPr>
          <w:color w:val="231F20"/>
          <w:spacing w:val="-21"/>
          <w:w w:val="65"/>
        </w:rPr>
        <w:t xml:space="preserve"> </w:t>
      </w:r>
      <w:r w:rsidR="00D76E78">
        <w:rPr>
          <w:color w:val="231F20"/>
          <w:spacing w:val="-3"/>
          <w:w w:val="65"/>
        </w:rPr>
        <w:t>secretary</w:t>
      </w:r>
    </w:p>
    <w:p w:rsidR="00C74EAC" w:rsidRDefault="00C74EAC">
      <w:pPr>
        <w:pStyle w:val="BodyText"/>
      </w:pPr>
    </w:p>
    <w:p w:rsidR="00C74EAC" w:rsidRDefault="00C74EAC">
      <w:pPr>
        <w:pStyle w:val="BodyText"/>
      </w:pPr>
    </w:p>
    <w:p w:rsidR="00C74EAC" w:rsidRDefault="00C74EAC">
      <w:pPr>
        <w:pStyle w:val="BodyText"/>
      </w:pPr>
    </w:p>
    <w:p w:rsidR="00C74EAC" w:rsidRDefault="00C74EAC">
      <w:pPr>
        <w:pStyle w:val="BodyText"/>
      </w:pPr>
    </w:p>
    <w:p w:rsidR="00C74EAC" w:rsidRDefault="00C74EAC">
      <w:pPr>
        <w:pStyle w:val="BodyText"/>
        <w:spacing w:before="10"/>
        <w:rPr>
          <w:sz w:val="15"/>
        </w:rPr>
      </w:pPr>
    </w:p>
    <w:p w:rsidR="00C74EAC" w:rsidRDefault="00D76E78">
      <w:pPr>
        <w:ind w:right="908"/>
        <w:jc w:val="right"/>
        <w:rPr>
          <w:sz w:val="19"/>
        </w:rPr>
      </w:pPr>
      <w:r>
        <w:rPr>
          <w:color w:val="231F20"/>
          <w:w w:val="55"/>
          <w:sz w:val="19"/>
        </w:rPr>
        <w:t>ethics Committee deputy</w:t>
      </w:r>
    </w:p>
    <w:p w:rsidR="00C74EAC" w:rsidRDefault="00C74EAC">
      <w:pPr>
        <w:pStyle w:val="BodyText"/>
      </w:pPr>
    </w:p>
    <w:p w:rsidR="00C74EAC" w:rsidRDefault="00C74EAC">
      <w:pPr>
        <w:pStyle w:val="BodyText"/>
      </w:pPr>
    </w:p>
    <w:p w:rsidR="00C74EAC" w:rsidRDefault="00C74EAC">
      <w:pPr>
        <w:pStyle w:val="BodyText"/>
      </w:pPr>
    </w:p>
    <w:p w:rsidR="00C74EAC" w:rsidRDefault="00C74EAC">
      <w:pPr>
        <w:pStyle w:val="BodyText"/>
      </w:pPr>
    </w:p>
    <w:p w:rsidR="00C74EAC" w:rsidRDefault="00C74EAC">
      <w:pPr>
        <w:pStyle w:val="BodyText"/>
      </w:pPr>
    </w:p>
    <w:p w:rsidR="00C74EAC" w:rsidRDefault="00C74EAC">
      <w:pPr>
        <w:pStyle w:val="BodyText"/>
      </w:pPr>
    </w:p>
    <w:p w:rsidR="00C74EAC" w:rsidRDefault="00C74EAC">
      <w:pPr>
        <w:pStyle w:val="BodyText"/>
      </w:pPr>
    </w:p>
    <w:p w:rsidR="00C74EAC" w:rsidRDefault="00C74EAC">
      <w:pPr>
        <w:pStyle w:val="BodyText"/>
      </w:pPr>
    </w:p>
    <w:p w:rsidR="00C74EAC" w:rsidRDefault="00C74EAC">
      <w:pPr>
        <w:pStyle w:val="BodyText"/>
        <w:spacing w:before="9"/>
        <w:rPr>
          <w:sz w:val="25"/>
        </w:rPr>
      </w:pPr>
    </w:p>
    <w:p w:rsidR="00C74EAC" w:rsidRDefault="00D76E78">
      <w:pPr>
        <w:spacing w:before="1"/>
        <w:ind w:right="1545"/>
        <w:jc w:val="right"/>
        <w:rPr>
          <w:sz w:val="19"/>
        </w:rPr>
      </w:pPr>
      <w:r>
        <w:rPr>
          <w:color w:val="231F20"/>
          <w:w w:val="50"/>
          <w:sz w:val="19"/>
        </w:rPr>
        <w:t>PST deputy</w:t>
      </w:r>
    </w:p>
    <w:p w:rsidR="00C74EAC" w:rsidRDefault="00C74EAC">
      <w:pPr>
        <w:pStyle w:val="BodyText"/>
      </w:pPr>
    </w:p>
    <w:p w:rsidR="00C74EAC" w:rsidRDefault="00C74EAC">
      <w:pPr>
        <w:pStyle w:val="BodyText"/>
        <w:spacing w:before="5"/>
        <w:rPr>
          <w:sz w:val="21"/>
        </w:rPr>
      </w:pPr>
    </w:p>
    <w:p w:rsidR="00C74EAC" w:rsidRDefault="00D76E78">
      <w:pPr>
        <w:ind w:right="547"/>
        <w:jc w:val="right"/>
        <w:rPr>
          <w:sz w:val="19"/>
        </w:rPr>
      </w:pPr>
      <w:r>
        <w:rPr>
          <w:color w:val="231F20"/>
          <w:w w:val="55"/>
          <w:sz w:val="19"/>
        </w:rPr>
        <w:t>Professional development deputy</w:t>
      </w:r>
    </w:p>
    <w:sectPr w:rsidR="00C74EAC">
      <w:footerReference w:type="default" r:id="rId42"/>
      <w:pgSz w:w="11910" w:h="8400" w:orient="landscape"/>
      <w:pgMar w:top="480" w:right="480" w:bottom="0" w:left="10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D1981" w:rsidRDefault="005D1981">
      <w:r>
        <w:separator/>
      </w:r>
    </w:p>
  </w:endnote>
  <w:endnote w:type="continuationSeparator" w:id="0">
    <w:p w:rsidR="005D1981" w:rsidRDefault="005D19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95925" w:rsidRDefault="005D1981">
    <w:pPr>
      <w:pStyle w:val="BodyText"/>
      <w:spacing w:line="14" w:lineRule="auto"/>
      <w:rPr>
        <w:sz w:val="20"/>
      </w:rPr>
    </w:pPr>
    <w:r>
      <w:pict>
        <v:shapetype id="_x0000_t202" coordsize="21600,21600" o:spt="202" path="m,l,21600r21600,l21600,xe">
          <v:stroke joinstyle="miter"/>
          <v:path gradientshapeok="t" o:connecttype="rect"/>
        </v:shapetype>
        <v:shape id="_x0000_s2052" type="#_x0000_t202" style="position:absolute;margin-left:197.25pt;margin-top:571.3pt;width:9pt;height:12.1pt;z-index:-44248;mso-position-horizontal-relative:page;mso-position-vertical-relative:page" filled="f" stroked="f">
          <v:textbox inset="0,0,0,0">
            <w:txbxContent>
              <w:p w:rsidR="00C95925" w:rsidRDefault="00C95925">
                <w:pPr>
                  <w:spacing w:line="217" w:lineRule="exact"/>
                  <w:ind w:left="40"/>
                  <w:rPr>
                    <w:sz w:val="20"/>
                  </w:rPr>
                </w:pPr>
                <w:r>
                  <w:fldChar w:fldCharType="begin"/>
                </w:r>
                <w:r>
                  <w:rPr>
                    <w:color w:val="231F20"/>
                    <w:w w:val="89"/>
                    <w:sz w:val="20"/>
                  </w:rPr>
                  <w:instrText xml:space="preserve"> PAGE </w:instrText>
                </w:r>
                <w:r>
                  <w:fldChar w:fldCharType="separate"/>
                </w:r>
                <w:r w:rsidR="000D17D7">
                  <w:rPr>
                    <w:noProof/>
                    <w:color w:val="231F20"/>
                    <w:w w:val="89"/>
                    <w:sz w:val="20"/>
                  </w:rPr>
                  <w:t>3</w:t>
                </w:r>
                <w: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95925" w:rsidRDefault="005D1981">
    <w:pPr>
      <w:pStyle w:val="BodyText"/>
      <w:spacing w:line="14" w:lineRule="auto"/>
      <w:rPr>
        <w:sz w:val="2"/>
      </w:rPr>
    </w:pPr>
    <w:r>
      <w:pict>
        <v:rect id="_x0000_s2051" style="position:absolute;margin-left:0;margin-top:0;width:419.55pt;height:595.3pt;z-index:-44224;mso-position-horizontal-relative:page;mso-position-vertical-relative:page" fillcolor="#f2f5e4" stroked="f">
          <w10:wrap anchorx="page" anchory="page"/>
        </v:rect>
      </w:pic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95925" w:rsidRDefault="005D1981">
    <w:pPr>
      <w:pStyle w:val="BodyText"/>
      <w:spacing w:line="14" w:lineRule="auto"/>
      <w:rPr>
        <w:sz w:val="8"/>
      </w:rPr>
    </w:pPr>
    <w:r>
      <w:pict>
        <v:shapetype id="_x0000_t202" coordsize="21600,21600" o:spt="202" path="m,l,21600r21600,l21600,xe">
          <v:stroke joinstyle="miter"/>
          <v:path gradientshapeok="t" o:connecttype="rect"/>
        </v:shapetype>
        <v:shape id="_x0000_s2050" type="#_x0000_t202" style="position:absolute;margin-left:202.7pt;margin-top:571.3pt;width:14.1pt;height:12.1pt;z-index:-44200;mso-position-horizontal-relative:page;mso-position-vertical-relative:page" filled="f" stroked="f">
          <v:textbox inset="0,0,0,0">
            <w:txbxContent>
              <w:p w:rsidR="00C95925" w:rsidRDefault="00C95925">
                <w:pPr>
                  <w:spacing w:line="217" w:lineRule="exact"/>
                  <w:ind w:left="40"/>
                  <w:rPr>
                    <w:sz w:val="20"/>
                  </w:rPr>
                </w:pPr>
                <w:r>
                  <w:fldChar w:fldCharType="begin"/>
                </w:r>
                <w:r>
                  <w:rPr>
                    <w:color w:val="231F20"/>
                    <w:sz w:val="20"/>
                  </w:rPr>
                  <w:instrText xml:space="preserve"> PAGE </w:instrText>
                </w:r>
                <w:r>
                  <w:fldChar w:fldCharType="separate"/>
                </w:r>
                <w:r w:rsidR="000D17D7">
                  <w:rPr>
                    <w:noProof/>
                    <w:color w:val="231F20"/>
                    <w:sz w:val="20"/>
                  </w:rPr>
                  <w:t>9</w:t>
                </w:r>
                <w:r>
                  <w:fldChar w:fldCharType="end"/>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95925" w:rsidRDefault="00C95925">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95925" w:rsidRDefault="005D1981">
    <w:pPr>
      <w:pStyle w:val="BodyText"/>
      <w:spacing w:line="14" w:lineRule="auto"/>
      <w:rPr>
        <w:sz w:val="20"/>
      </w:rPr>
    </w:pPr>
    <w:r>
      <w:pict>
        <v:shapetype id="_x0000_t202" coordsize="21600,21600" o:spt="202" path="m,l,21600r21600,l21600,xe">
          <v:stroke joinstyle="miter"/>
          <v:path gradientshapeok="t" o:connecttype="rect"/>
        </v:shapetype>
        <v:shape id="_x0000_s2049" type="#_x0000_t202" style="position:absolute;margin-left:202.75pt;margin-top:571.3pt;width:19pt;height:12.1pt;z-index:-44176;mso-position-horizontal-relative:page;mso-position-vertical-relative:page" filled="f" stroked="f">
          <v:textbox inset="0,0,0,0">
            <w:txbxContent>
              <w:p w:rsidR="00C95925" w:rsidRDefault="00C95925">
                <w:pPr>
                  <w:spacing w:line="217" w:lineRule="exact"/>
                  <w:ind w:left="140"/>
                  <w:rPr>
                    <w:sz w:val="20"/>
                  </w:rPr>
                </w:pPr>
                <w:r>
                  <w:fldChar w:fldCharType="begin"/>
                </w:r>
                <w:r>
                  <w:rPr>
                    <w:color w:val="231F20"/>
                    <w:sz w:val="20"/>
                  </w:rPr>
                  <w:instrText xml:space="preserve"> PAGE </w:instrText>
                </w:r>
                <w:r>
                  <w:fldChar w:fldCharType="separate"/>
                </w:r>
                <w:r w:rsidR="000D17D7">
                  <w:rPr>
                    <w:noProof/>
                    <w:color w:val="231F20"/>
                    <w:sz w:val="20"/>
                  </w:rPr>
                  <w:t>13</w:t>
                </w:r>
                <w:r>
                  <w:fldChar w:fldCharType="end"/>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95925" w:rsidRDefault="00C95925">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95925" w:rsidRDefault="00C95925">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95925" w:rsidRDefault="00C95925">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D1981" w:rsidRDefault="005D1981">
      <w:r>
        <w:separator/>
      </w:r>
    </w:p>
  </w:footnote>
  <w:footnote w:type="continuationSeparator" w:id="0">
    <w:p w:rsidR="005D1981" w:rsidRDefault="005D198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17.75pt;height:859.5pt" o:bullet="t">
        <v:imagedata r:id="rId1" o:title="crest 1"/>
      </v:shape>
    </w:pict>
  </w:numPicBullet>
  <w:abstractNum w:abstractNumId="0" w15:restartNumberingAfterBreak="0">
    <w:nsid w:val="1DF44C43"/>
    <w:multiLevelType w:val="hybridMultilevel"/>
    <w:tmpl w:val="FC865666"/>
    <w:lvl w:ilvl="0" w:tplc="168E9604">
      <w:start w:val="1"/>
      <w:numFmt w:val="bullet"/>
      <w:lvlText w:val=""/>
      <w:lvlJc w:val="left"/>
      <w:pPr>
        <w:ind w:left="720" w:hanging="360"/>
      </w:pPr>
      <w:rPr>
        <w:rFonts w:ascii="Wingdings" w:hAnsi="Wingdings" w:hint="default"/>
        <w:b w:val="0"/>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3ED533A"/>
    <w:multiLevelType w:val="hybridMultilevel"/>
    <w:tmpl w:val="5158361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C74EAC"/>
    <w:rsid w:val="000D17D7"/>
    <w:rsid w:val="000E51F6"/>
    <w:rsid w:val="000F7221"/>
    <w:rsid w:val="0019434D"/>
    <w:rsid w:val="001D5064"/>
    <w:rsid w:val="00211EE7"/>
    <w:rsid w:val="00244F09"/>
    <w:rsid w:val="0029390C"/>
    <w:rsid w:val="003755AE"/>
    <w:rsid w:val="003962D1"/>
    <w:rsid w:val="003B6543"/>
    <w:rsid w:val="003C100D"/>
    <w:rsid w:val="003F0FAF"/>
    <w:rsid w:val="00462D79"/>
    <w:rsid w:val="004E6F48"/>
    <w:rsid w:val="00502E2F"/>
    <w:rsid w:val="00523186"/>
    <w:rsid w:val="00526328"/>
    <w:rsid w:val="00555D8A"/>
    <w:rsid w:val="005B3069"/>
    <w:rsid w:val="005D1981"/>
    <w:rsid w:val="006C4FC5"/>
    <w:rsid w:val="007B700F"/>
    <w:rsid w:val="00832056"/>
    <w:rsid w:val="00851913"/>
    <w:rsid w:val="00865A28"/>
    <w:rsid w:val="008E08B4"/>
    <w:rsid w:val="00985A9F"/>
    <w:rsid w:val="009A3F41"/>
    <w:rsid w:val="009E2E03"/>
    <w:rsid w:val="00A366E6"/>
    <w:rsid w:val="00A53EC3"/>
    <w:rsid w:val="00A55219"/>
    <w:rsid w:val="00AC589F"/>
    <w:rsid w:val="00B74E37"/>
    <w:rsid w:val="00B80215"/>
    <w:rsid w:val="00B93CC4"/>
    <w:rsid w:val="00C45F73"/>
    <w:rsid w:val="00C60DC8"/>
    <w:rsid w:val="00C74EAC"/>
    <w:rsid w:val="00C848E2"/>
    <w:rsid w:val="00C944A4"/>
    <w:rsid w:val="00C95925"/>
    <w:rsid w:val="00CE334E"/>
    <w:rsid w:val="00D07E0D"/>
    <w:rsid w:val="00D5566A"/>
    <w:rsid w:val="00D76E78"/>
    <w:rsid w:val="00D77CF8"/>
    <w:rsid w:val="00D92A2B"/>
    <w:rsid w:val="00DA0ED8"/>
    <w:rsid w:val="00DB13CC"/>
    <w:rsid w:val="00E028EB"/>
    <w:rsid w:val="00EA6ACE"/>
    <w:rsid w:val="00EA7B20"/>
    <w:rsid w:val="00EB1CAB"/>
    <w:rsid w:val="00F30AF9"/>
    <w:rsid w:val="00F340B9"/>
    <w:rsid w:val="00F63C9E"/>
    <w:rsid w:val="00F87DCE"/>
    <w:rsid w:val="00FA37B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4732309C"/>
  <w15:docId w15:val="{B7740B32-AEC0-4210-938D-0A56F7D44F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rPr>
  </w:style>
  <w:style w:type="paragraph" w:styleId="Heading1">
    <w:name w:val="heading 1"/>
    <w:basedOn w:val="Normal"/>
    <w:uiPriority w:val="1"/>
    <w:qFormat/>
    <w:pPr>
      <w:spacing w:line="803" w:lineRule="exact"/>
      <w:ind w:left="1090"/>
      <w:outlineLvl w:val="0"/>
    </w:pPr>
    <w:rPr>
      <w:b/>
      <w:bCs/>
      <w:sz w:val="74"/>
      <w:szCs w:val="74"/>
    </w:rPr>
  </w:style>
  <w:style w:type="paragraph" w:styleId="Heading2">
    <w:name w:val="heading 2"/>
    <w:basedOn w:val="Normal"/>
    <w:uiPriority w:val="1"/>
    <w:qFormat/>
    <w:pPr>
      <w:spacing w:before="10"/>
      <w:ind w:left="523"/>
      <w:outlineLvl w:val="1"/>
    </w:pPr>
    <w:rPr>
      <w:b/>
      <w:bCs/>
      <w:sz w:val="43"/>
      <w:szCs w:val="43"/>
    </w:rPr>
  </w:style>
  <w:style w:type="paragraph" w:styleId="Heading3">
    <w:name w:val="heading 3"/>
    <w:basedOn w:val="Normal"/>
    <w:uiPriority w:val="1"/>
    <w:qFormat/>
    <w:pPr>
      <w:spacing w:before="2"/>
      <w:ind w:left="479"/>
      <w:outlineLvl w:val="2"/>
    </w:pPr>
    <w:rPr>
      <w:sz w:val="31"/>
      <w:szCs w:val="31"/>
    </w:rPr>
  </w:style>
  <w:style w:type="paragraph" w:styleId="Heading4">
    <w:name w:val="heading 4"/>
    <w:basedOn w:val="Normal"/>
    <w:uiPriority w:val="1"/>
    <w:qFormat/>
    <w:pPr>
      <w:spacing w:before="61"/>
      <w:ind w:left="117"/>
      <w:outlineLvl w:val="3"/>
    </w:pPr>
    <w:rPr>
      <w:sz w:val="24"/>
      <w:szCs w:val="24"/>
    </w:rPr>
  </w:style>
  <w:style w:type="paragraph" w:styleId="Heading5">
    <w:name w:val="heading 5"/>
    <w:basedOn w:val="Normal"/>
    <w:uiPriority w:val="1"/>
    <w:qFormat/>
    <w:pPr>
      <w:ind w:left="527"/>
      <w:outlineLvl w:val="4"/>
    </w:pPr>
    <w:rPr>
      <w:b/>
      <w:bCs/>
    </w:rPr>
  </w:style>
  <w:style w:type="paragraph" w:styleId="Heading6">
    <w:name w:val="heading 6"/>
    <w:basedOn w:val="Normal"/>
    <w:uiPriority w:val="1"/>
    <w:qFormat/>
    <w:pPr>
      <w:outlineLvl w:val="5"/>
    </w:pPr>
    <w:rPr>
      <w:sz w:val="20"/>
      <w:szCs w:val="20"/>
    </w:rPr>
  </w:style>
  <w:style w:type="paragraph" w:styleId="Heading7">
    <w:name w:val="heading 7"/>
    <w:basedOn w:val="Normal"/>
    <w:uiPriority w:val="1"/>
    <w:qFormat/>
    <w:pPr>
      <w:ind w:left="480"/>
      <w:outlineLvl w:val="6"/>
    </w:pPr>
    <w:rPr>
      <w:sz w:val="19"/>
      <w:szCs w:val="19"/>
    </w:rPr>
  </w:style>
  <w:style w:type="paragraph" w:styleId="Heading8">
    <w:name w:val="heading 8"/>
    <w:basedOn w:val="Normal"/>
    <w:uiPriority w:val="1"/>
    <w:qFormat/>
    <w:pPr>
      <w:ind w:left="504" w:right="595"/>
      <w:outlineLvl w:val="7"/>
    </w:pPr>
    <w:rPr>
      <w:rFonts w:ascii="Calibri" w:eastAsia="Calibri" w:hAnsi="Calibri" w:cs="Calibri"/>
      <w:i/>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D76E78"/>
    <w:pPr>
      <w:tabs>
        <w:tab w:val="center" w:pos="4513"/>
        <w:tab w:val="right" w:pos="9026"/>
      </w:tabs>
    </w:pPr>
  </w:style>
  <w:style w:type="character" w:customStyle="1" w:styleId="HeaderChar">
    <w:name w:val="Header Char"/>
    <w:basedOn w:val="DefaultParagraphFont"/>
    <w:link w:val="Header"/>
    <w:uiPriority w:val="99"/>
    <w:rsid w:val="00D76E78"/>
    <w:rPr>
      <w:rFonts w:ascii="Arial" w:eastAsia="Arial" w:hAnsi="Arial" w:cs="Arial"/>
    </w:rPr>
  </w:style>
  <w:style w:type="paragraph" w:styleId="Footer">
    <w:name w:val="footer"/>
    <w:basedOn w:val="Normal"/>
    <w:link w:val="FooterChar"/>
    <w:uiPriority w:val="99"/>
    <w:unhideWhenUsed/>
    <w:rsid w:val="00D76E78"/>
    <w:pPr>
      <w:tabs>
        <w:tab w:val="center" w:pos="4513"/>
        <w:tab w:val="right" w:pos="9026"/>
      </w:tabs>
    </w:pPr>
  </w:style>
  <w:style w:type="character" w:customStyle="1" w:styleId="FooterChar">
    <w:name w:val="Footer Char"/>
    <w:basedOn w:val="DefaultParagraphFont"/>
    <w:link w:val="Footer"/>
    <w:uiPriority w:val="99"/>
    <w:rsid w:val="00D76E78"/>
    <w:rPr>
      <w:rFonts w:ascii="Arial" w:eastAsia="Arial" w:hAnsi="Arial" w:cs="Arial"/>
    </w:rPr>
  </w:style>
  <w:style w:type="character" w:styleId="Hyperlink">
    <w:name w:val="Hyperlink"/>
    <w:basedOn w:val="DefaultParagraphFont"/>
    <w:uiPriority w:val="99"/>
    <w:unhideWhenUsed/>
    <w:rsid w:val="00F30AF9"/>
    <w:rPr>
      <w:color w:val="0000FF" w:themeColor="hyperlink"/>
      <w:u w:val="single"/>
    </w:rPr>
  </w:style>
  <w:style w:type="table" w:styleId="LightShading-Accent1">
    <w:name w:val="Light Shading Accent 1"/>
    <w:basedOn w:val="TableNormal"/>
    <w:uiPriority w:val="60"/>
    <w:rsid w:val="00B93CC4"/>
    <w:pPr>
      <w:widowControl/>
      <w:autoSpaceDE/>
      <w:autoSpaceDN/>
    </w:pPr>
    <w:rPr>
      <w:color w:val="365F91" w:themeColor="accent1" w:themeShade="BF"/>
      <w:lang w:val="en-GB"/>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BalloonText">
    <w:name w:val="Balloon Text"/>
    <w:basedOn w:val="Normal"/>
    <w:link w:val="BalloonTextChar"/>
    <w:uiPriority w:val="99"/>
    <w:semiHidden/>
    <w:unhideWhenUsed/>
    <w:rsid w:val="000F722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F7221"/>
    <w:rPr>
      <w:rFonts w:ascii="Segoe UI" w:eastAsia="Arial"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image" Target="media/image4.jpeg"/><Relationship Id="rId18" Type="http://schemas.openxmlformats.org/officeDocument/2006/relationships/footer" Target="footer2.xml"/><Relationship Id="rId26" Type="http://schemas.openxmlformats.org/officeDocument/2006/relationships/image" Target="media/image13.png"/><Relationship Id="rId39" Type="http://schemas.openxmlformats.org/officeDocument/2006/relationships/hyperlink" Target="http://www.polfed.org/newsroom/Blogs.aspx?item=133" TargetMode="External"/><Relationship Id="rId3" Type="http://schemas.openxmlformats.org/officeDocument/2006/relationships/settings" Target="settings.xml"/><Relationship Id="rId21" Type="http://schemas.openxmlformats.org/officeDocument/2006/relationships/image" Target="media/image9.jpeg"/><Relationship Id="rId34" Type="http://schemas.openxmlformats.org/officeDocument/2006/relationships/image" Target="media/image17.emf"/><Relationship Id="rId42" Type="http://schemas.openxmlformats.org/officeDocument/2006/relationships/footer" Target="footer8.xml"/><Relationship Id="rId7" Type="http://schemas.openxmlformats.org/officeDocument/2006/relationships/image" Target="media/image2.png"/><Relationship Id="rId12" Type="http://schemas.openxmlformats.org/officeDocument/2006/relationships/hyperlink" Target="http://www.google.co.uk/url?sa=i&amp;rct=j&amp;q=&amp;esrc=s&amp;source=images&amp;cd=&amp;cad=rja&amp;uact=8&amp;ved=2ahUKEwjk75j5_N_bAhVKa8AKHQTJDuUQjRx6BAgBEAU&amp;url=http://www.nancyedwards.co.uk/norwich-skyline-a-small-world/&amp;psig=AOvVaw2dRFNu5T3xw1FVsNRBUm2C&amp;ust=1529506250517571" TargetMode="External"/><Relationship Id="rId17" Type="http://schemas.openxmlformats.org/officeDocument/2006/relationships/image" Target="media/image7.jpeg"/><Relationship Id="rId25" Type="http://schemas.openxmlformats.org/officeDocument/2006/relationships/hyperlink" Target="http://www.polfed.org/norfolk" TargetMode="External"/><Relationship Id="rId33" Type="http://schemas.openxmlformats.org/officeDocument/2006/relationships/footer" Target="footer6.xml"/><Relationship Id="rId38" Type="http://schemas.openxmlformats.org/officeDocument/2006/relationships/footer" Target="footer7.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footer" Target="footer3.xml"/><Relationship Id="rId29" Type="http://schemas.openxmlformats.org/officeDocument/2006/relationships/image" Target="media/image14.jpeg"/><Relationship Id="rId41"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cid:9787A683-373B-47ED-8B53-9553B5DD2D63" TargetMode="External"/><Relationship Id="rId24" Type="http://schemas.openxmlformats.org/officeDocument/2006/relationships/image" Target="media/image12.jpeg"/><Relationship Id="rId32" Type="http://schemas.openxmlformats.org/officeDocument/2006/relationships/footer" Target="footer5.xml"/><Relationship Id="rId37" Type="http://schemas.openxmlformats.org/officeDocument/2006/relationships/image" Target="media/image20.png"/><Relationship Id="rId40" Type="http://schemas.openxmlformats.org/officeDocument/2006/relationships/image" Target="media/image21.jpeg"/><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1.jpeg"/><Relationship Id="rId28" Type="http://schemas.openxmlformats.org/officeDocument/2006/relationships/footer" Target="footer4.xml"/><Relationship Id="rId36" Type="http://schemas.openxmlformats.org/officeDocument/2006/relationships/image" Target="media/image19.emf"/><Relationship Id="rId10" Type="http://schemas.openxmlformats.org/officeDocument/2006/relationships/image" Target="media/image3.jpeg"/><Relationship Id="rId19" Type="http://schemas.openxmlformats.org/officeDocument/2006/relationships/image" Target="media/image8.jpeg"/><Relationship Id="rId31" Type="http://schemas.openxmlformats.org/officeDocument/2006/relationships/image" Target="media/image16.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cid:DDC6150F-3647-4EEE-B86A-7BFDAD7D0460" TargetMode="External"/><Relationship Id="rId14" Type="http://schemas.openxmlformats.org/officeDocument/2006/relationships/image" Target="media/image5.png"/><Relationship Id="rId22" Type="http://schemas.openxmlformats.org/officeDocument/2006/relationships/image" Target="media/image10.jpeg"/><Relationship Id="rId27" Type="http://schemas.microsoft.com/office/2007/relationships/hdphoto" Target="media/hdphoto2.wdp"/><Relationship Id="rId30" Type="http://schemas.openxmlformats.org/officeDocument/2006/relationships/image" Target="media/image15.jpeg"/><Relationship Id="rId35" Type="http://schemas.openxmlformats.org/officeDocument/2006/relationships/image" Target="media/image18.png"/><Relationship Id="rId43"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68</TotalTime>
  <Pages>16</Pages>
  <Words>4010</Words>
  <Characters>22863</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Keith Bristo</dc:creator>
  <cp:lastModifiedBy>Andy Symonds</cp:lastModifiedBy>
  <cp:revision>5</cp:revision>
  <cp:lastPrinted>2018-06-21T06:40:00Z</cp:lastPrinted>
  <dcterms:created xsi:type="dcterms:W3CDTF">2018-07-19T10:34:00Z</dcterms:created>
  <dcterms:modified xsi:type="dcterms:W3CDTF">2018-07-19T15:31:00Z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2017-04-26T00:00:00Z</vt:filetime>
  </property>
  <property fmtid="{D5CDD505-2E9C-101B-9397-08002B2CF9AE}" pid="3" name="Creator">
    <vt:lpwstr>Adobe InDesign CS3 (5.0)</vt:lpwstr>
  </property>
  <property fmtid="{D5CDD505-2E9C-101B-9397-08002B2CF9AE}" pid="4" name="LastSaved">
    <vt:filetime>2018-06-19T00:00:00Z</vt:filetime>
  </property>
</Properties>
</file>