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Mar>
          <w:left w:w="0" w:type="dxa"/>
          <w:right w:w="0" w:type="dxa"/>
        </w:tblCellMar>
        <w:tblLook w:val="04A0" w:firstRow="1" w:lastRow="0" w:firstColumn="1" w:lastColumn="0" w:noHBand="0" w:noVBand="1"/>
      </w:tblPr>
      <w:tblGrid>
        <w:gridCol w:w="9000"/>
      </w:tblGrid>
      <w:tr w:rsidR="00F059E8" w:rsidTr="00F059E8">
        <w:trPr>
          <w:jc w:val="center"/>
        </w:trPr>
        <w:tc>
          <w:tcPr>
            <w:tcW w:w="0" w:type="auto"/>
            <w:tcMar>
              <w:top w:w="75" w:type="dxa"/>
              <w:left w:w="0" w:type="dxa"/>
              <w:bottom w:w="75"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7142"/>
              <w:gridCol w:w="1858"/>
            </w:tblGrid>
            <w:tr w:rsidR="00F059E8">
              <w:tc>
                <w:tcPr>
                  <w:tcW w:w="0" w:type="auto"/>
                  <w:vAlign w:val="center"/>
                  <w:hideMark/>
                </w:tcPr>
                <w:p w:rsidR="00F059E8" w:rsidRDefault="00F059E8">
                  <w:pPr>
                    <w:spacing w:line="150" w:lineRule="exact"/>
                    <w:rPr>
                      <w:rFonts w:ascii="Arial" w:eastAsia="Times New Roman" w:hAnsi="Arial" w:cs="Arial"/>
                      <w:color w:val="999999"/>
                      <w:sz w:val="15"/>
                      <w:szCs w:val="15"/>
                    </w:rPr>
                  </w:pPr>
                  <w:r>
                    <w:rPr>
                      <w:rFonts w:ascii="Arial" w:eastAsia="Times New Roman" w:hAnsi="Arial" w:cs="Arial"/>
                      <w:color w:val="999999"/>
                      <w:sz w:val="15"/>
                      <w:szCs w:val="15"/>
                    </w:rPr>
                    <w:t>Experience the BMW 1 Series 5-door Hatch.</w:t>
                  </w:r>
                </w:p>
              </w:tc>
              <w:tc>
                <w:tcPr>
                  <w:tcW w:w="0" w:type="auto"/>
                  <w:vAlign w:val="center"/>
                  <w:hideMark/>
                </w:tcPr>
                <w:p w:rsidR="00F059E8" w:rsidRDefault="00F059E8">
                  <w:pPr>
                    <w:spacing w:line="150" w:lineRule="exact"/>
                    <w:jc w:val="right"/>
                    <w:rPr>
                      <w:rFonts w:ascii="Arial" w:eastAsia="Times New Roman" w:hAnsi="Arial" w:cs="Arial"/>
                      <w:color w:val="999999"/>
                      <w:sz w:val="15"/>
                      <w:szCs w:val="15"/>
                    </w:rPr>
                  </w:pPr>
                  <w:hyperlink r:id="rId5" w:history="1">
                    <w:r>
                      <w:rPr>
                        <w:rStyle w:val="Hyperlink"/>
                        <w:rFonts w:ascii="Arial" w:eastAsia="Times New Roman" w:hAnsi="Arial" w:cs="Arial"/>
                        <w:color w:val="999999"/>
                        <w:sz w:val="15"/>
                        <w:szCs w:val="15"/>
                      </w:rPr>
                      <w:t>View online</w:t>
                    </w:r>
                  </w:hyperlink>
                </w:p>
              </w:tc>
            </w:tr>
          </w:tbl>
          <w:p w:rsidR="00F059E8" w:rsidRDefault="00F059E8">
            <w:pPr>
              <w:spacing w:line="240" w:lineRule="auto"/>
              <w:rPr>
                <w:rFonts w:eastAsia="Times New Roman"/>
                <w:sz w:val="20"/>
                <w:szCs w:val="20"/>
              </w:rPr>
            </w:pPr>
          </w:p>
        </w:tc>
      </w:tr>
      <w:tr w:rsidR="00F059E8" w:rsidTr="00F059E8">
        <w:trPr>
          <w:jc w:val="center"/>
        </w:trPr>
        <w:tc>
          <w:tcPr>
            <w:tcW w:w="0" w:type="auto"/>
            <w:shd w:val="clear" w:color="auto" w:fill="CCCCCC"/>
            <w:vAlign w:val="center"/>
            <w:hideMark/>
          </w:tcPr>
          <w:p w:rsidR="00F059E8" w:rsidRDefault="00F059E8">
            <w:pPr>
              <w:spacing w:line="15" w:lineRule="atLeast"/>
              <w:rPr>
                <w:rFonts w:ascii="Arial" w:eastAsia="Times New Roman" w:hAnsi="Arial" w:cs="Arial"/>
              </w:rPr>
            </w:pPr>
            <w:r>
              <w:rPr>
                <w:rFonts w:ascii="Arial" w:eastAsia="Times New Roman" w:hAnsi="Arial" w:cs="Arial"/>
              </w:rPr>
              <w:t> </w:t>
            </w:r>
          </w:p>
        </w:tc>
      </w:tr>
      <w:tr w:rsidR="00F059E8" w:rsidTr="00F059E8">
        <w:trPr>
          <w:jc w:val="center"/>
        </w:trPr>
        <w:tc>
          <w:tcPr>
            <w:tcW w:w="0" w:type="auto"/>
            <w:vAlign w:val="center"/>
            <w:hideMark/>
          </w:tcPr>
          <w:p w:rsidR="00F059E8" w:rsidRDefault="00F059E8">
            <w:pPr>
              <w:spacing w:line="15" w:lineRule="exact"/>
              <w:rPr>
                <w:rFonts w:ascii="Arial" w:eastAsia="Times New Roman" w:hAnsi="Arial" w:cs="Arial"/>
              </w:rPr>
            </w:pPr>
            <w:r>
              <w:rPr>
                <w:rFonts w:ascii="Arial" w:eastAsia="Times New Roman" w:hAnsi="Arial" w:cs="Arial"/>
              </w:rPr>
              <w:t> </w:t>
            </w:r>
          </w:p>
        </w:tc>
      </w:tr>
    </w:tbl>
    <w:p w:rsidR="00F059E8" w:rsidRDefault="00F059E8" w:rsidP="00F059E8">
      <w:pPr>
        <w:spacing w:line="240" w:lineRule="auto"/>
        <w:jc w:val="center"/>
        <w:rPr>
          <w:rFonts w:ascii="Arial" w:eastAsia="Times New Roman" w:hAnsi="Arial" w:cs="Arial"/>
          <w:vanish/>
          <w:sz w:val="24"/>
          <w:szCs w:val="24"/>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F059E8" w:rsidTr="00F059E8">
        <w:trPr>
          <w:jc w:val="center"/>
        </w:trPr>
        <w:tc>
          <w:tcPr>
            <w:tcW w:w="0" w:type="auto"/>
            <w:shd w:val="clear" w:color="auto" w:fill="FFFFFF"/>
            <w:vAlign w:val="center"/>
            <w:hideMark/>
          </w:tcPr>
          <w:p w:rsidR="00F059E8" w:rsidRDefault="00F059E8">
            <w:pPr>
              <w:spacing w:line="15" w:lineRule="atLeast"/>
              <w:jc w:val="center"/>
              <w:rPr>
                <w:rFonts w:ascii="Arial" w:eastAsia="Times New Roman" w:hAnsi="Arial" w:cs="Arial"/>
              </w:rPr>
            </w:pPr>
            <w:r>
              <w:rPr>
                <w:rFonts w:ascii="Arial" w:eastAsia="Times New Roman" w:hAnsi="Arial" w:cs="Arial"/>
                <w:noProof/>
              </w:rPr>
              <w:drawing>
                <wp:inline distT="0" distB="0" distL="0" distR="0">
                  <wp:extent cx="5715000" cy="3810000"/>
                  <wp:effectExtent l="0" t="0" r="0" b="0"/>
                  <wp:docPr id="1" name="Picture 1" descr="http://i.emlfiles4.com/cmpimg/9/3/5/4/9/files/8703304_35672_bs209609_1serie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emlfiles4.com/cmpimg/9/3/5/4/9/files/8703304_35672_bs209609_1series_header.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tc>
      </w:tr>
    </w:tbl>
    <w:p w:rsidR="00F059E8" w:rsidRDefault="00F059E8" w:rsidP="00F059E8">
      <w:pPr>
        <w:spacing w:line="240" w:lineRule="auto"/>
        <w:jc w:val="center"/>
        <w:rPr>
          <w:rFonts w:ascii="Arial" w:eastAsia="Times New Roman" w:hAnsi="Arial" w:cs="Arial"/>
          <w:sz w:val="24"/>
          <w:szCs w:val="24"/>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F059E8" w:rsidTr="00F059E8">
        <w:trPr>
          <w:jc w:val="center"/>
        </w:trPr>
        <w:tc>
          <w:tcPr>
            <w:tcW w:w="0" w:type="auto"/>
            <w:shd w:val="clear" w:color="auto" w:fill="FFFFFF"/>
            <w:tcMar>
              <w:top w:w="300" w:type="dxa"/>
              <w:left w:w="0" w:type="dxa"/>
              <w:bottom w:w="150" w:type="dxa"/>
              <w:right w:w="0" w:type="dxa"/>
            </w:tcMar>
            <w:vAlign w:val="center"/>
            <w:hideMark/>
          </w:tcPr>
          <w:tbl>
            <w:tblPr>
              <w:tblW w:w="7800" w:type="dxa"/>
              <w:jc w:val="center"/>
              <w:tblCellMar>
                <w:left w:w="0" w:type="dxa"/>
                <w:right w:w="0" w:type="dxa"/>
              </w:tblCellMar>
              <w:tblLook w:val="04A0" w:firstRow="1" w:lastRow="0" w:firstColumn="1" w:lastColumn="0" w:noHBand="0" w:noVBand="1"/>
            </w:tblPr>
            <w:tblGrid>
              <w:gridCol w:w="7824"/>
            </w:tblGrid>
            <w:tr w:rsidR="00F059E8">
              <w:trPr>
                <w:jc w:val="center"/>
              </w:trPr>
              <w:tc>
                <w:tcPr>
                  <w:tcW w:w="7800" w:type="dxa"/>
                  <w:vAlign w:val="center"/>
                  <w:hideMark/>
                </w:tcPr>
                <w:tbl>
                  <w:tblPr>
                    <w:tblW w:w="7800" w:type="dxa"/>
                    <w:tblCellMar>
                      <w:left w:w="0" w:type="dxa"/>
                      <w:right w:w="0" w:type="dxa"/>
                    </w:tblCellMar>
                    <w:tblLook w:val="04A0" w:firstRow="1" w:lastRow="0" w:firstColumn="1" w:lastColumn="0" w:noHBand="0" w:noVBand="1"/>
                  </w:tblPr>
                  <w:tblGrid>
                    <w:gridCol w:w="7824"/>
                  </w:tblGrid>
                  <w:tr w:rsidR="00F059E8">
                    <w:tc>
                      <w:tcPr>
                        <w:tcW w:w="0" w:type="auto"/>
                      </w:tcPr>
                      <w:p w:rsidR="00F059E8" w:rsidRDefault="00F059E8">
                        <w:pPr>
                          <w:pStyle w:val="NormalWeb"/>
                          <w:rPr>
                            <w:color w:val="262626"/>
                            <w:sz w:val="20"/>
                            <w:szCs w:val="20"/>
                          </w:rPr>
                        </w:pPr>
                        <w:r>
                          <w:rPr>
                            <w:color w:val="262626"/>
                            <w:sz w:val="20"/>
                            <w:szCs w:val="20"/>
                          </w:rPr>
                          <w:t>The BMW UK Forces Sales Programme is happy to offer all members of the UK Military, Police, National Fire Services and the National Health Service preferential rates on all new BMW and MINI models. For example please see the below great deal on the BMW 1 Series.</w:t>
                        </w:r>
                      </w:p>
                      <w:p w:rsidR="00F059E8" w:rsidRDefault="00F059E8">
                        <w:pPr>
                          <w:pStyle w:val="NormalWeb"/>
                          <w:rPr>
                            <w:color w:val="262626"/>
                            <w:sz w:val="20"/>
                            <w:szCs w:val="20"/>
                          </w:rPr>
                        </w:pPr>
                      </w:p>
                      <w:p w:rsidR="00F059E8" w:rsidRDefault="00F059E8">
                        <w:pPr>
                          <w:pStyle w:val="NormalWeb"/>
                          <w:rPr>
                            <w:color w:val="262626"/>
                            <w:sz w:val="20"/>
                            <w:szCs w:val="20"/>
                          </w:rPr>
                        </w:pPr>
                      </w:p>
                      <w:p w:rsidR="00F059E8" w:rsidRDefault="00F059E8">
                        <w:pPr>
                          <w:pStyle w:val="NormalWeb"/>
                          <w:rPr>
                            <w:color w:val="262626"/>
                            <w:sz w:val="20"/>
                            <w:szCs w:val="20"/>
                          </w:rPr>
                        </w:pPr>
                        <w:r>
                          <w:rPr>
                            <w:b/>
                            <w:bCs/>
                            <w:color w:val="262626"/>
                            <w:sz w:val="20"/>
                            <w:szCs w:val="20"/>
                          </w:rPr>
                          <w:t>BMW Select Representative example: BMW 116d Sport 5-door Sports Hatch.</w:t>
                        </w:r>
                        <w:r>
                          <w:rPr>
                            <w:color w:val="262626"/>
                            <w:sz w:val="20"/>
                            <w:szCs w:val="20"/>
                          </w:rPr>
                          <w:t xml:space="preserve"> </w:t>
                        </w:r>
                      </w:p>
                    </w:tc>
                  </w:tr>
                  <w:tr w:rsidR="00F059E8">
                    <w:tc>
                      <w:tcPr>
                        <w:tcW w:w="0" w:type="auto"/>
                        <w:vAlign w:val="center"/>
                        <w:hideMark/>
                      </w:tcPr>
                      <w:p w:rsidR="00F059E8" w:rsidRDefault="00F059E8">
                        <w:pPr>
                          <w:spacing w:line="150" w:lineRule="exact"/>
                          <w:rPr>
                            <w:rFonts w:ascii="Arial" w:eastAsia="Times New Roman" w:hAnsi="Arial" w:cs="Arial"/>
                          </w:rPr>
                        </w:pPr>
                        <w:r>
                          <w:rPr>
                            <w:rFonts w:ascii="Arial" w:eastAsia="Times New Roman" w:hAnsi="Arial" w:cs="Arial"/>
                          </w:rPr>
                          <w:t> </w:t>
                        </w:r>
                      </w:p>
                    </w:tc>
                  </w:tr>
                  <w:tr w:rsidR="00F059E8">
                    <w:tc>
                      <w:tcPr>
                        <w:tcW w:w="0" w:type="auto"/>
                        <w:hideMark/>
                      </w:tcPr>
                      <w:tbl>
                        <w:tblPr>
                          <w:tblW w:w="7800" w:type="dxa"/>
                          <w:tblCellMar>
                            <w:left w:w="0" w:type="dxa"/>
                            <w:right w:w="0" w:type="dxa"/>
                          </w:tblCellMar>
                          <w:tblLook w:val="04A0" w:firstRow="1" w:lastRow="0" w:firstColumn="1" w:lastColumn="0" w:noHBand="0" w:noVBand="1"/>
                        </w:tblPr>
                        <w:tblGrid>
                          <w:gridCol w:w="3916"/>
                          <w:gridCol w:w="3908"/>
                        </w:tblGrid>
                        <w:tr w:rsidR="00F059E8">
                          <w:tc>
                            <w:tcPr>
                              <w:tcW w:w="3900" w:type="dxa"/>
                              <w:hideMark/>
                            </w:tcPr>
                            <w:tbl>
                              <w:tblPr>
                                <w:tblpPr w:vertAnchor="text"/>
                                <w:tblW w:w="3900" w:type="dxa"/>
                                <w:shd w:val="clear" w:color="auto" w:fill="FFFFFF"/>
                                <w:tblCellMar>
                                  <w:left w:w="0" w:type="dxa"/>
                                  <w:right w:w="0" w:type="dxa"/>
                                </w:tblCellMar>
                                <w:tblLook w:val="04A0" w:firstRow="1" w:lastRow="0" w:firstColumn="1" w:lastColumn="0" w:noHBand="0" w:noVBand="1"/>
                              </w:tblPr>
                              <w:tblGrid>
                                <w:gridCol w:w="3900"/>
                              </w:tblGrid>
                              <w:tr w:rsidR="00F059E8">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tbl>
                                    <w:tblPr>
                                      <w:tblW w:w="5000" w:type="pct"/>
                                      <w:tblCellMar>
                                        <w:left w:w="0" w:type="dxa"/>
                                        <w:right w:w="0" w:type="dxa"/>
                                      </w:tblCellMar>
                                      <w:tblLook w:val="04A0" w:firstRow="1" w:lastRow="0" w:firstColumn="1" w:lastColumn="0" w:noHBand="0" w:noVBand="1"/>
                                    </w:tblPr>
                                    <w:tblGrid>
                                      <w:gridCol w:w="2670"/>
                                      <w:gridCol w:w="15"/>
                                      <w:gridCol w:w="1200"/>
                                    </w:tblGrid>
                                    <w:tr w:rsidR="00F059E8">
                                      <w:tc>
                                        <w:tcPr>
                                          <w:tcW w:w="0" w:type="auto"/>
                                          <w:shd w:val="clear" w:color="auto" w:fill="FFFFFF"/>
                                          <w:tcMar>
                                            <w:top w:w="90" w:type="dxa"/>
                                            <w:left w:w="90" w:type="dxa"/>
                                            <w:bottom w:w="90" w:type="dxa"/>
                                            <w:right w:w="90" w:type="dxa"/>
                                          </w:tcMar>
                                          <w:vAlign w:val="center"/>
                                          <w:hideMark/>
                                        </w:tcPr>
                                        <w:p w:rsidR="00F059E8" w:rsidRDefault="00F059E8">
                                          <w:pPr>
                                            <w:spacing w:line="225" w:lineRule="atLeast"/>
                                            <w:rPr>
                                              <w:rFonts w:ascii="Arial" w:eastAsia="Times New Roman" w:hAnsi="Arial" w:cs="Arial"/>
                                              <w:b/>
                                              <w:bCs/>
                                              <w:color w:val="262626"/>
                                              <w:sz w:val="18"/>
                                              <w:szCs w:val="18"/>
                                            </w:rPr>
                                          </w:pPr>
                                          <w:r>
                                            <w:rPr>
                                              <w:rFonts w:ascii="Arial" w:eastAsia="Times New Roman" w:hAnsi="Arial" w:cs="Arial"/>
                                              <w:b/>
                                              <w:bCs/>
                                              <w:color w:val="262626"/>
                                              <w:sz w:val="18"/>
                                              <w:szCs w:val="18"/>
                                            </w:rPr>
                                            <w:t xml:space="preserve">Term of agreement </w:t>
                                          </w:r>
                                        </w:p>
                                      </w:tc>
                                      <w:tc>
                                        <w:tcPr>
                                          <w:tcW w:w="15" w:type="dxa"/>
                                          <w:shd w:val="clear" w:color="auto" w:fill="CCCCCC"/>
                                          <w:tcMar>
                                            <w:top w:w="90" w:type="dxa"/>
                                            <w:left w:w="0" w:type="dxa"/>
                                            <w:bottom w:w="0" w:type="dxa"/>
                                            <w:right w:w="0" w:type="dxa"/>
                                          </w:tcMar>
                                          <w:vAlign w:val="center"/>
                                          <w:hideMark/>
                                        </w:tcPr>
                                        <w:p w:rsidR="00F059E8" w:rsidRDefault="00F059E8">
                                          <w:pPr>
                                            <w:spacing w:line="240" w:lineRule="auto"/>
                                            <w:rPr>
                                              <w:rFonts w:eastAsia="Times New Roman"/>
                                              <w:sz w:val="20"/>
                                              <w:szCs w:val="20"/>
                                            </w:rPr>
                                          </w:pPr>
                                        </w:p>
                                      </w:tc>
                                      <w:tc>
                                        <w:tcPr>
                                          <w:tcW w:w="1200" w:type="dxa"/>
                                          <w:shd w:val="clear" w:color="auto" w:fill="FFFFFF"/>
                                          <w:tcMar>
                                            <w:top w:w="90" w:type="dxa"/>
                                            <w:left w:w="90" w:type="dxa"/>
                                            <w:bottom w:w="90" w:type="dxa"/>
                                            <w:right w:w="90" w:type="dxa"/>
                                          </w:tcMar>
                                          <w:vAlign w:val="center"/>
                                          <w:hideMark/>
                                        </w:tcPr>
                                        <w:p w:rsidR="00F059E8" w:rsidRDefault="00F059E8">
                                          <w:pPr>
                                            <w:spacing w:line="225" w:lineRule="atLeast"/>
                                            <w:jc w:val="right"/>
                                            <w:rPr>
                                              <w:rFonts w:ascii="Arial" w:eastAsia="Times New Roman" w:hAnsi="Arial" w:cs="Arial"/>
                                              <w:b/>
                                              <w:bCs/>
                                              <w:color w:val="262626"/>
                                              <w:sz w:val="18"/>
                                              <w:szCs w:val="18"/>
                                            </w:rPr>
                                          </w:pPr>
                                          <w:r>
                                            <w:rPr>
                                              <w:rFonts w:ascii="Arial" w:eastAsia="Times New Roman" w:hAnsi="Arial" w:cs="Arial"/>
                                              <w:b/>
                                              <w:bCs/>
                                              <w:color w:val="262626"/>
                                              <w:sz w:val="18"/>
                                              <w:szCs w:val="18"/>
                                            </w:rPr>
                                            <w:t xml:space="preserve">48 months </w:t>
                                          </w:r>
                                        </w:p>
                                      </w:tc>
                                    </w:tr>
                                    <w:tr w:rsidR="00F059E8">
                                      <w:tc>
                                        <w:tcPr>
                                          <w:tcW w:w="0" w:type="auto"/>
                                          <w:gridSpan w:val="3"/>
                                          <w:shd w:val="clear" w:color="auto" w:fill="CCCCCC"/>
                                          <w:vAlign w:val="center"/>
                                          <w:hideMark/>
                                        </w:tcPr>
                                        <w:p w:rsidR="00F059E8" w:rsidRDefault="00F059E8">
                                          <w:pPr>
                                            <w:spacing w:line="15" w:lineRule="atLeast"/>
                                            <w:rPr>
                                              <w:rFonts w:ascii="Arial" w:eastAsia="Times New Roman" w:hAnsi="Arial" w:cs="Arial"/>
                                              <w:b/>
                                              <w:bCs/>
                                              <w:color w:val="262626"/>
                                            </w:rPr>
                                          </w:pPr>
                                          <w:r>
                                            <w:rPr>
                                              <w:rFonts w:ascii="Arial" w:eastAsia="Times New Roman" w:hAnsi="Arial" w:cs="Arial"/>
                                              <w:b/>
                                              <w:bCs/>
                                              <w:color w:val="262626"/>
                                            </w:rPr>
                                            <w:t> </w:t>
                                          </w:r>
                                        </w:p>
                                      </w:tc>
                                    </w:tr>
                                    <w:tr w:rsidR="00F059E8">
                                      <w:tc>
                                        <w:tcPr>
                                          <w:tcW w:w="0" w:type="auto"/>
                                          <w:shd w:val="clear" w:color="auto" w:fill="FFFFFF"/>
                                          <w:tcMar>
                                            <w:top w:w="90" w:type="dxa"/>
                                            <w:left w:w="90" w:type="dxa"/>
                                            <w:bottom w:w="90" w:type="dxa"/>
                                            <w:right w:w="90" w:type="dxa"/>
                                          </w:tcMar>
                                          <w:vAlign w:val="center"/>
                                          <w:hideMark/>
                                        </w:tcPr>
                                        <w:p w:rsidR="00F059E8" w:rsidRDefault="00F059E8">
                                          <w:pPr>
                                            <w:spacing w:line="225" w:lineRule="atLeast"/>
                                            <w:rPr>
                                              <w:rFonts w:ascii="Arial" w:eastAsia="Times New Roman" w:hAnsi="Arial" w:cs="Arial"/>
                                              <w:b/>
                                              <w:bCs/>
                                              <w:color w:val="262626"/>
                                              <w:sz w:val="18"/>
                                              <w:szCs w:val="18"/>
                                            </w:rPr>
                                          </w:pPr>
                                          <w:r>
                                            <w:rPr>
                                              <w:rFonts w:ascii="Arial" w:eastAsia="Times New Roman" w:hAnsi="Arial" w:cs="Arial"/>
                                              <w:b/>
                                              <w:bCs/>
                                              <w:color w:val="262626"/>
                                              <w:sz w:val="18"/>
                                              <w:szCs w:val="18"/>
                                            </w:rPr>
                                            <w:t xml:space="preserve">47 monthly payments </w:t>
                                          </w:r>
                                        </w:p>
                                      </w:tc>
                                      <w:tc>
                                        <w:tcPr>
                                          <w:tcW w:w="15" w:type="dxa"/>
                                          <w:shd w:val="clear" w:color="auto" w:fill="CCCCCC"/>
                                          <w:tcMar>
                                            <w:top w:w="90" w:type="dxa"/>
                                            <w:left w:w="0" w:type="dxa"/>
                                            <w:bottom w:w="0" w:type="dxa"/>
                                            <w:right w:w="0" w:type="dxa"/>
                                          </w:tcMar>
                                          <w:vAlign w:val="center"/>
                                          <w:hideMark/>
                                        </w:tcPr>
                                        <w:p w:rsidR="00F059E8" w:rsidRDefault="00F059E8">
                                          <w:pPr>
                                            <w:spacing w:line="240" w:lineRule="auto"/>
                                            <w:rPr>
                                              <w:rFonts w:eastAsia="Times New Roman"/>
                                              <w:sz w:val="20"/>
                                              <w:szCs w:val="20"/>
                                            </w:rPr>
                                          </w:pPr>
                                        </w:p>
                                      </w:tc>
                                      <w:tc>
                                        <w:tcPr>
                                          <w:tcW w:w="0" w:type="auto"/>
                                          <w:shd w:val="clear" w:color="auto" w:fill="FFFFFF"/>
                                          <w:tcMar>
                                            <w:top w:w="90" w:type="dxa"/>
                                            <w:left w:w="90" w:type="dxa"/>
                                            <w:bottom w:w="90" w:type="dxa"/>
                                            <w:right w:w="90" w:type="dxa"/>
                                          </w:tcMar>
                                          <w:vAlign w:val="center"/>
                                          <w:hideMark/>
                                        </w:tcPr>
                                        <w:p w:rsidR="00F059E8" w:rsidRDefault="00F059E8">
                                          <w:pPr>
                                            <w:pStyle w:val="NormalWeb"/>
                                            <w:jc w:val="right"/>
                                            <w:rPr>
                                              <w:color w:val="262626"/>
                                              <w:sz w:val="18"/>
                                              <w:szCs w:val="18"/>
                                            </w:rPr>
                                          </w:pPr>
                                          <w:r>
                                            <w:rPr>
                                              <w:b/>
                                              <w:bCs/>
                                              <w:color w:val="262626"/>
                                              <w:sz w:val="18"/>
                                              <w:szCs w:val="18"/>
                                            </w:rPr>
                                            <w:t>£199.00</w:t>
                                          </w:r>
                                        </w:p>
                                      </w:tc>
                                    </w:tr>
                                    <w:tr w:rsidR="00F059E8">
                                      <w:tc>
                                        <w:tcPr>
                                          <w:tcW w:w="0" w:type="auto"/>
                                          <w:gridSpan w:val="3"/>
                                          <w:shd w:val="clear" w:color="auto" w:fill="CCCCCC"/>
                                          <w:vAlign w:val="center"/>
                                          <w:hideMark/>
                                        </w:tcPr>
                                        <w:p w:rsidR="00F059E8" w:rsidRDefault="00F059E8">
                                          <w:pPr>
                                            <w:spacing w:line="15" w:lineRule="atLeast"/>
                                            <w:rPr>
                                              <w:rFonts w:ascii="Arial" w:eastAsia="Times New Roman" w:hAnsi="Arial" w:cs="Arial"/>
                                              <w:b/>
                                              <w:bCs/>
                                              <w:color w:val="262626"/>
                                            </w:rPr>
                                          </w:pPr>
                                          <w:r>
                                            <w:rPr>
                                              <w:rFonts w:ascii="Arial" w:eastAsia="Times New Roman" w:hAnsi="Arial" w:cs="Arial"/>
                                              <w:b/>
                                              <w:bCs/>
                                              <w:color w:val="262626"/>
                                            </w:rPr>
                                            <w:t> </w:t>
                                          </w:r>
                                        </w:p>
                                      </w:tc>
                                    </w:tr>
                                    <w:tr w:rsidR="00F059E8">
                                      <w:tc>
                                        <w:tcPr>
                                          <w:tcW w:w="0" w:type="auto"/>
                                          <w:shd w:val="clear" w:color="auto" w:fill="FFFFFF"/>
                                          <w:tcMar>
                                            <w:top w:w="90" w:type="dxa"/>
                                            <w:left w:w="90" w:type="dxa"/>
                                            <w:bottom w:w="90" w:type="dxa"/>
                                            <w:right w:w="90" w:type="dxa"/>
                                          </w:tcMar>
                                          <w:vAlign w:val="center"/>
                                          <w:hideMark/>
                                        </w:tcPr>
                                        <w:p w:rsidR="00F059E8" w:rsidRDefault="00F059E8">
                                          <w:pPr>
                                            <w:spacing w:line="225" w:lineRule="atLeast"/>
                                            <w:rPr>
                                              <w:rFonts w:ascii="Arial" w:eastAsia="Times New Roman" w:hAnsi="Arial" w:cs="Arial"/>
                                              <w:b/>
                                              <w:bCs/>
                                              <w:color w:val="262626"/>
                                              <w:sz w:val="18"/>
                                              <w:szCs w:val="18"/>
                                            </w:rPr>
                                          </w:pPr>
                                          <w:r>
                                            <w:rPr>
                                              <w:rFonts w:ascii="Arial" w:eastAsia="Times New Roman" w:hAnsi="Arial" w:cs="Arial"/>
                                              <w:b/>
                                              <w:bCs/>
                                              <w:color w:val="262626"/>
                                              <w:sz w:val="18"/>
                                              <w:szCs w:val="18"/>
                                            </w:rPr>
                                            <w:t xml:space="preserve">On the road cash price* </w:t>
                                          </w:r>
                                        </w:p>
                                      </w:tc>
                                      <w:tc>
                                        <w:tcPr>
                                          <w:tcW w:w="15" w:type="dxa"/>
                                          <w:shd w:val="clear" w:color="auto" w:fill="CCCCCC"/>
                                          <w:tcMar>
                                            <w:top w:w="90" w:type="dxa"/>
                                            <w:left w:w="0" w:type="dxa"/>
                                            <w:bottom w:w="0" w:type="dxa"/>
                                            <w:right w:w="0" w:type="dxa"/>
                                          </w:tcMar>
                                          <w:vAlign w:val="center"/>
                                          <w:hideMark/>
                                        </w:tcPr>
                                        <w:p w:rsidR="00F059E8" w:rsidRDefault="00F059E8">
                                          <w:pPr>
                                            <w:spacing w:line="240" w:lineRule="auto"/>
                                            <w:rPr>
                                              <w:rFonts w:eastAsia="Times New Roman"/>
                                              <w:sz w:val="20"/>
                                              <w:szCs w:val="20"/>
                                            </w:rPr>
                                          </w:pPr>
                                        </w:p>
                                      </w:tc>
                                      <w:tc>
                                        <w:tcPr>
                                          <w:tcW w:w="0" w:type="auto"/>
                                          <w:shd w:val="clear" w:color="auto" w:fill="FFFFFF"/>
                                          <w:tcMar>
                                            <w:top w:w="90" w:type="dxa"/>
                                            <w:left w:w="90" w:type="dxa"/>
                                            <w:bottom w:w="90" w:type="dxa"/>
                                            <w:right w:w="90" w:type="dxa"/>
                                          </w:tcMar>
                                          <w:vAlign w:val="center"/>
                                          <w:hideMark/>
                                        </w:tcPr>
                                        <w:p w:rsidR="00F059E8" w:rsidRDefault="00F059E8">
                                          <w:pPr>
                                            <w:pStyle w:val="NormalWeb"/>
                                            <w:jc w:val="right"/>
                                            <w:rPr>
                                              <w:color w:val="262626"/>
                                              <w:sz w:val="18"/>
                                              <w:szCs w:val="18"/>
                                            </w:rPr>
                                          </w:pPr>
                                          <w:r>
                                            <w:rPr>
                                              <w:b/>
                                              <w:bCs/>
                                              <w:color w:val="262626"/>
                                              <w:sz w:val="18"/>
                                              <w:szCs w:val="18"/>
                                            </w:rPr>
                                            <w:t>£24,043.00</w:t>
                                          </w:r>
                                        </w:p>
                                      </w:tc>
                                    </w:tr>
                                    <w:tr w:rsidR="00F059E8">
                                      <w:tc>
                                        <w:tcPr>
                                          <w:tcW w:w="0" w:type="auto"/>
                                          <w:gridSpan w:val="3"/>
                                          <w:shd w:val="clear" w:color="auto" w:fill="CCCCCC"/>
                                          <w:vAlign w:val="center"/>
                                          <w:hideMark/>
                                        </w:tcPr>
                                        <w:p w:rsidR="00F059E8" w:rsidRDefault="00F059E8">
                                          <w:pPr>
                                            <w:spacing w:line="15" w:lineRule="atLeast"/>
                                            <w:rPr>
                                              <w:rFonts w:ascii="Arial" w:eastAsia="Times New Roman" w:hAnsi="Arial" w:cs="Arial"/>
                                              <w:b/>
                                              <w:bCs/>
                                              <w:color w:val="262626"/>
                                            </w:rPr>
                                          </w:pPr>
                                          <w:r>
                                            <w:rPr>
                                              <w:rFonts w:ascii="Arial" w:eastAsia="Times New Roman" w:hAnsi="Arial" w:cs="Arial"/>
                                              <w:b/>
                                              <w:bCs/>
                                              <w:color w:val="262626"/>
                                            </w:rPr>
                                            <w:t> </w:t>
                                          </w:r>
                                        </w:p>
                                      </w:tc>
                                    </w:tr>
                                    <w:tr w:rsidR="00F059E8">
                                      <w:tc>
                                        <w:tcPr>
                                          <w:tcW w:w="0" w:type="auto"/>
                                          <w:shd w:val="clear" w:color="auto" w:fill="FFFFFF"/>
                                          <w:tcMar>
                                            <w:top w:w="90" w:type="dxa"/>
                                            <w:left w:w="90" w:type="dxa"/>
                                            <w:bottom w:w="90" w:type="dxa"/>
                                            <w:right w:w="90" w:type="dxa"/>
                                          </w:tcMar>
                                          <w:vAlign w:val="center"/>
                                          <w:hideMark/>
                                        </w:tcPr>
                                        <w:p w:rsidR="00F059E8" w:rsidRDefault="00F059E8">
                                          <w:pPr>
                                            <w:spacing w:line="225" w:lineRule="atLeast"/>
                                            <w:rPr>
                                              <w:rFonts w:ascii="Arial" w:eastAsia="Times New Roman" w:hAnsi="Arial" w:cs="Arial"/>
                                              <w:color w:val="262626"/>
                                              <w:sz w:val="18"/>
                                              <w:szCs w:val="18"/>
                                            </w:rPr>
                                          </w:pPr>
                                          <w:r>
                                            <w:rPr>
                                              <w:rFonts w:ascii="Arial" w:eastAsia="Times New Roman" w:hAnsi="Arial" w:cs="Arial"/>
                                              <w:color w:val="262626"/>
                                              <w:sz w:val="18"/>
                                              <w:szCs w:val="18"/>
                                            </w:rPr>
                                            <w:t xml:space="preserve">Customer deposit </w:t>
                                          </w:r>
                                        </w:p>
                                      </w:tc>
                                      <w:tc>
                                        <w:tcPr>
                                          <w:tcW w:w="15" w:type="dxa"/>
                                          <w:shd w:val="clear" w:color="auto" w:fill="CCCCCC"/>
                                          <w:tcMar>
                                            <w:top w:w="90" w:type="dxa"/>
                                            <w:left w:w="0" w:type="dxa"/>
                                            <w:bottom w:w="0" w:type="dxa"/>
                                            <w:right w:w="0" w:type="dxa"/>
                                          </w:tcMar>
                                          <w:vAlign w:val="center"/>
                                          <w:hideMark/>
                                        </w:tcPr>
                                        <w:p w:rsidR="00F059E8" w:rsidRDefault="00F059E8">
                                          <w:pPr>
                                            <w:spacing w:line="240" w:lineRule="auto"/>
                                            <w:rPr>
                                              <w:rFonts w:eastAsia="Times New Roman"/>
                                              <w:sz w:val="20"/>
                                              <w:szCs w:val="20"/>
                                            </w:rPr>
                                          </w:pPr>
                                        </w:p>
                                      </w:tc>
                                      <w:tc>
                                        <w:tcPr>
                                          <w:tcW w:w="0" w:type="auto"/>
                                          <w:shd w:val="clear" w:color="auto" w:fill="FFFFFF"/>
                                          <w:tcMar>
                                            <w:top w:w="90" w:type="dxa"/>
                                            <w:left w:w="90" w:type="dxa"/>
                                            <w:bottom w:w="90" w:type="dxa"/>
                                            <w:right w:w="90" w:type="dxa"/>
                                          </w:tcMar>
                                          <w:vAlign w:val="center"/>
                                          <w:hideMark/>
                                        </w:tcPr>
                                        <w:p w:rsidR="00F059E8" w:rsidRDefault="00F059E8">
                                          <w:pPr>
                                            <w:pStyle w:val="NormalWeb"/>
                                            <w:jc w:val="right"/>
                                            <w:rPr>
                                              <w:color w:val="262626"/>
                                              <w:sz w:val="18"/>
                                              <w:szCs w:val="18"/>
                                            </w:rPr>
                                          </w:pPr>
                                          <w:r>
                                            <w:rPr>
                                              <w:color w:val="262626"/>
                                              <w:sz w:val="18"/>
                                              <w:szCs w:val="18"/>
                                            </w:rPr>
                                            <w:t>£2,700.00</w:t>
                                          </w:r>
                                        </w:p>
                                      </w:tc>
                                    </w:tr>
                                    <w:tr w:rsidR="00F059E8">
                                      <w:tc>
                                        <w:tcPr>
                                          <w:tcW w:w="0" w:type="auto"/>
                                          <w:gridSpan w:val="3"/>
                                          <w:shd w:val="clear" w:color="auto" w:fill="CCCCCC"/>
                                          <w:vAlign w:val="center"/>
                                          <w:hideMark/>
                                        </w:tcPr>
                                        <w:p w:rsidR="00F059E8" w:rsidRDefault="00F059E8">
                                          <w:pPr>
                                            <w:spacing w:line="15" w:lineRule="atLeast"/>
                                            <w:rPr>
                                              <w:rFonts w:ascii="Arial" w:eastAsia="Times New Roman" w:hAnsi="Arial" w:cs="Arial"/>
                                              <w:b/>
                                              <w:bCs/>
                                              <w:color w:val="262626"/>
                                            </w:rPr>
                                          </w:pPr>
                                          <w:r>
                                            <w:rPr>
                                              <w:rFonts w:ascii="Arial" w:eastAsia="Times New Roman" w:hAnsi="Arial" w:cs="Arial"/>
                                              <w:b/>
                                              <w:bCs/>
                                              <w:color w:val="262626"/>
                                            </w:rPr>
                                            <w:t> </w:t>
                                          </w:r>
                                        </w:p>
                                      </w:tc>
                                    </w:tr>
                                    <w:tr w:rsidR="00F059E8">
                                      <w:tc>
                                        <w:tcPr>
                                          <w:tcW w:w="0" w:type="auto"/>
                                          <w:shd w:val="clear" w:color="auto" w:fill="FFFFFF"/>
                                          <w:tcMar>
                                            <w:top w:w="90" w:type="dxa"/>
                                            <w:left w:w="90" w:type="dxa"/>
                                            <w:bottom w:w="90" w:type="dxa"/>
                                            <w:right w:w="30" w:type="dxa"/>
                                          </w:tcMar>
                                          <w:vAlign w:val="center"/>
                                          <w:hideMark/>
                                        </w:tcPr>
                                        <w:p w:rsidR="00F059E8" w:rsidRDefault="00F059E8">
                                          <w:pPr>
                                            <w:spacing w:line="225" w:lineRule="atLeast"/>
                                            <w:rPr>
                                              <w:rFonts w:ascii="Arial" w:eastAsia="Times New Roman" w:hAnsi="Arial" w:cs="Arial"/>
                                              <w:color w:val="262626"/>
                                              <w:sz w:val="18"/>
                                              <w:szCs w:val="18"/>
                                            </w:rPr>
                                          </w:pPr>
                                          <w:r>
                                            <w:rPr>
                                              <w:rFonts w:ascii="Arial" w:eastAsia="Times New Roman" w:hAnsi="Arial" w:cs="Arial"/>
                                              <w:color w:val="262626"/>
                                              <w:sz w:val="18"/>
                                              <w:szCs w:val="18"/>
                                            </w:rPr>
                                            <w:t xml:space="preserve">Deposit contribution </w:t>
                                          </w:r>
                                        </w:p>
                                      </w:tc>
                                      <w:tc>
                                        <w:tcPr>
                                          <w:tcW w:w="15" w:type="dxa"/>
                                          <w:shd w:val="clear" w:color="auto" w:fill="CCCCCC"/>
                                          <w:tcMar>
                                            <w:top w:w="90" w:type="dxa"/>
                                            <w:left w:w="0" w:type="dxa"/>
                                            <w:bottom w:w="0" w:type="dxa"/>
                                            <w:right w:w="0" w:type="dxa"/>
                                          </w:tcMar>
                                          <w:vAlign w:val="center"/>
                                          <w:hideMark/>
                                        </w:tcPr>
                                        <w:p w:rsidR="00F059E8" w:rsidRDefault="00F059E8">
                                          <w:pPr>
                                            <w:spacing w:line="240" w:lineRule="auto"/>
                                            <w:rPr>
                                              <w:rFonts w:eastAsia="Times New Roman"/>
                                              <w:sz w:val="20"/>
                                              <w:szCs w:val="20"/>
                                            </w:rPr>
                                          </w:pPr>
                                        </w:p>
                                      </w:tc>
                                      <w:tc>
                                        <w:tcPr>
                                          <w:tcW w:w="0" w:type="auto"/>
                                          <w:shd w:val="clear" w:color="auto" w:fill="FFFFFF"/>
                                          <w:tcMar>
                                            <w:top w:w="90" w:type="dxa"/>
                                            <w:left w:w="90" w:type="dxa"/>
                                            <w:bottom w:w="90" w:type="dxa"/>
                                            <w:right w:w="90" w:type="dxa"/>
                                          </w:tcMar>
                                          <w:vAlign w:val="center"/>
                                          <w:hideMark/>
                                        </w:tcPr>
                                        <w:p w:rsidR="00F059E8" w:rsidRDefault="00F059E8">
                                          <w:pPr>
                                            <w:pStyle w:val="NormalWeb"/>
                                            <w:jc w:val="right"/>
                                            <w:rPr>
                                              <w:color w:val="262626"/>
                                              <w:sz w:val="18"/>
                                              <w:szCs w:val="18"/>
                                            </w:rPr>
                                          </w:pPr>
                                          <w:r>
                                            <w:rPr>
                                              <w:color w:val="262626"/>
                                              <w:sz w:val="18"/>
                                              <w:szCs w:val="18"/>
                                            </w:rPr>
                                            <w:t>£6,146.69</w:t>
                                          </w:r>
                                        </w:p>
                                      </w:tc>
                                    </w:tr>
                                    <w:tr w:rsidR="00F059E8">
                                      <w:tc>
                                        <w:tcPr>
                                          <w:tcW w:w="0" w:type="auto"/>
                                          <w:gridSpan w:val="3"/>
                                          <w:shd w:val="clear" w:color="auto" w:fill="CCCCCC"/>
                                          <w:vAlign w:val="center"/>
                                          <w:hideMark/>
                                        </w:tcPr>
                                        <w:p w:rsidR="00F059E8" w:rsidRDefault="00F059E8">
                                          <w:pPr>
                                            <w:spacing w:line="15" w:lineRule="atLeast"/>
                                            <w:rPr>
                                              <w:rFonts w:ascii="Arial" w:eastAsia="Times New Roman" w:hAnsi="Arial" w:cs="Arial"/>
                                              <w:b/>
                                              <w:bCs/>
                                              <w:color w:val="262626"/>
                                            </w:rPr>
                                          </w:pPr>
                                          <w:r>
                                            <w:rPr>
                                              <w:rFonts w:ascii="Arial" w:eastAsia="Times New Roman" w:hAnsi="Arial" w:cs="Arial"/>
                                              <w:b/>
                                              <w:bCs/>
                                              <w:color w:val="262626"/>
                                            </w:rPr>
                                            <w:t> </w:t>
                                          </w:r>
                                        </w:p>
                                      </w:tc>
                                    </w:tr>
                                    <w:tr w:rsidR="00F059E8">
                                      <w:tc>
                                        <w:tcPr>
                                          <w:tcW w:w="0" w:type="auto"/>
                                          <w:shd w:val="clear" w:color="auto" w:fill="FFFFFF"/>
                                          <w:tcMar>
                                            <w:top w:w="90" w:type="dxa"/>
                                            <w:left w:w="90" w:type="dxa"/>
                                            <w:bottom w:w="90" w:type="dxa"/>
                                            <w:right w:w="90" w:type="dxa"/>
                                          </w:tcMar>
                                          <w:vAlign w:val="center"/>
                                          <w:hideMark/>
                                        </w:tcPr>
                                        <w:p w:rsidR="00F059E8" w:rsidRDefault="00F059E8">
                                          <w:pPr>
                                            <w:spacing w:line="225" w:lineRule="atLeast"/>
                                            <w:rPr>
                                              <w:rFonts w:ascii="Arial" w:eastAsia="Times New Roman" w:hAnsi="Arial" w:cs="Arial"/>
                                              <w:b/>
                                              <w:bCs/>
                                              <w:color w:val="262626"/>
                                              <w:sz w:val="18"/>
                                              <w:szCs w:val="18"/>
                                            </w:rPr>
                                          </w:pPr>
                                          <w:r>
                                            <w:rPr>
                                              <w:rFonts w:ascii="Arial" w:eastAsia="Times New Roman" w:hAnsi="Arial" w:cs="Arial"/>
                                              <w:b/>
                                              <w:bCs/>
                                              <w:color w:val="262626"/>
                                              <w:sz w:val="18"/>
                                              <w:szCs w:val="18"/>
                                            </w:rPr>
                                            <w:t xml:space="preserve">Total deposit </w:t>
                                          </w:r>
                                        </w:p>
                                      </w:tc>
                                      <w:tc>
                                        <w:tcPr>
                                          <w:tcW w:w="15" w:type="dxa"/>
                                          <w:shd w:val="clear" w:color="auto" w:fill="CCCCCC"/>
                                          <w:tcMar>
                                            <w:top w:w="90" w:type="dxa"/>
                                            <w:left w:w="0" w:type="dxa"/>
                                            <w:bottom w:w="0" w:type="dxa"/>
                                            <w:right w:w="0" w:type="dxa"/>
                                          </w:tcMar>
                                          <w:vAlign w:val="center"/>
                                          <w:hideMark/>
                                        </w:tcPr>
                                        <w:p w:rsidR="00F059E8" w:rsidRDefault="00F059E8">
                                          <w:pPr>
                                            <w:spacing w:line="240" w:lineRule="auto"/>
                                            <w:rPr>
                                              <w:rFonts w:eastAsia="Times New Roman"/>
                                              <w:sz w:val="20"/>
                                              <w:szCs w:val="20"/>
                                            </w:rPr>
                                          </w:pPr>
                                        </w:p>
                                      </w:tc>
                                      <w:tc>
                                        <w:tcPr>
                                          <w:tcW w:w="0" w:type="auto"/>
                                          <w:shd w:val="clear" w:color="auto" w:fill="FFFFFF"/>
                                          <w:tcMar>
                                            <w:top w:w="90" w:type="dxa"/>
                                            <w:left w:w="90" w:type="dxa"/>
                                            <w:bottom w:w="90" w:type="dxa"/>
                                            <w:right w:w="90" w:type="dxa"/>
                                          </w:tcMar>
                                          <w:vAlign w:val="center"/>
                                          <w:hideMark/>
                                        </w:tcPr>
                                        <w:p w:rsidR="00F059E8" w:rsidRDefault="00F059E8">
                                          <w:pPr>
                                            <w:pStyle w:val="NormalWeb"/>
                                            <w:jc w:val="right"/>
                                            <w:rPr>
                                              <w:color w:val="262626"/>
                                              <w:sz w:val="18"/>
                                              <w:szCs w:val="18"/>
                                            </w:rPr>
                                          </w:pPr>
                                          <w:r>
                                            <w:rPr>
                                              <w:b/>
                                              <w:bCs/>
                                              <w:color w:val="262626"/>
                                              <w:sz w:val="18"/>
                                              <w:szCs w:val="18"/>
                                            </w:rPr>
                                            <w:t>£8,846.69</w:t>
                                          </w:r>
                                        </w:p>
                                      </w:tc>
                                    </w:tr>
                                  </w:tbl>
                                  <w:p w:rsidR="00F059E8" w:rsidRDefault="00F059E8">
                                    <w:pPr>
                                      <w:spacing w:line="240" w:lineRule="auto"/>
                                      <w:rPr>
                                        <w:rFonts w:eastAsia="Times New Roman"/>
                                        <w:sz w:val="20"/>
                                        <w:szCs w:val="20"/>
                                      </w:rPr>
                                    </w:pPr>
                                  </w:p>
                                </w:tc>
                              </w:tr>
                            </w:tbl>
                            <w:p w:rsidR="00F059E8" w:rsidRDefault="00F059E8">
                              <w:pPr>
                                <w:spacing w:line="240" w:lineRule="auto"/>
                                <w:rPr>
                                  <w:rFonts w:eastAsia="Times New Roman"/>
                                  <w:sz w:val="20"/>
                                  <w:szCs w:val="20"/>
                                </w:rPr>
                              </w:pPr>
                            </w:p>
                          </w:tc>
                          <w:tc>
                            <w:tcPr>
                              <w:tcW w:w="3900" w:type="dxa"/>
                              <w:hideMark/>
                            </w:tcPr>
                            <w:tbl>
                              <w:tblPr>
                                <w:tblpPr w:vertAnchor="text"/>
                                <w:tblW w:w="3900" w:type="dxa"/>
                                <w:shd w:val="clear" w:color="auto" w:fill="FFFFFF"/>
                                <w:tblCellMar>
                                  <w:left w:w="0" w:type="dxa"/>
                                  <w:right w:w="0" w:type="dxa"/>
                                </w:tblCellMar>
                                <w:tblLook w:val="04A0" w:firstRow="1" w:lastRow="0" w:firstColumn="1" w:lastColumn="0" w:noHBand="0" w:noVBand="1"/>
                              </w:tblPr>
                              <w:tblGrid>
                                <w:gridCol w:w="3900"/>
                              </w:tblGrid>
                              <w:tr w:rsidR="00F059E8">
                                <w:tc>
                                  <w:tcPr>
                                    <w:tcW w:w="0" w:type="auto"/>
                                    <w:tcBorders>
                                      <w:top w:val="single" w:sz="6" w:space="0" w:color="CCCCCC"/>
                                      <w:left w:val="nil"/>
                                      <w:bottom w:val="single" w:sz="6" w:space="0" w:color="CCCCCC"/>
                                      <w:right w:val="single" w:sz="6" w:space="0" w:color="CCCCCC"/>
                                    </w:tcBorders>
                                    <w:shd w:val="clear" w:color="auto" w:fill="FFFFFF"/>
                                    <w:hideMark/>
                                  </w:tcPr>
                                  <w:tbl>
                                    <w:tblPr>
                                      <w:tblW w:w="5000" w:type="pct"/>
                                      <w:tblCellMar>
                                        <w:left w:w="0" w:type="dxa"/>
                                        <w:right w:w="0" w:type="dxa"/>
                                      </w:tblCellMar>
                                      <w:tblLook w:val="04A0" w:firstRow="1" w:lastRow="0" w:firstColumn="1" w:lastColumn="0" w:noHBand="0" w:noVBand="1"/>
                                    </w:tblPr>
                                    <w:tblGrid>
                                      <w:gridCol w:w="2677"/>
                                      <w:gridCol w:w="15"/>
                                      <w:gridCol w:w="1200"/>
                                    </w:tblGrid>
                                    <w:tr w:rsidR="00F059E8">
                                      <w:tc>
                                        <w:tcPr>
                                          <w:tcW w:w="0" w:type="auto"/>
                                          <w:shd w:val="clear" w:color="auto" w:fill="FFFFFF"/>
                                          <w:tcMar>
                                            <w:top w:w="90" w:type="dxa"/>
                                            <w:left w:w="90" w:type="dxa"/>
                                            <w:bottom w:w="90" w:type="dxa"/>
                                            <w:right w:w="90" w:type="dxa"/>
                                          </w:tcMar>
                                          <w:vAlign w:val="center"/>
                                          <w:hideMark/>
                                        </w:tcPr>
                                        <w:p w:rsidR="00F059E8" w:rsidRDefault="00F059E8">
                                          <w:pPr>
                                            <w:spacing w:line="225" w:lineRule="atLeast"/>
                                            <w:rPr>
                                              <w:rFonts w:ascii="Arial" w:eastAsia="Times New Roman" w:hAnsi="Arial" w:cs="Arial"/>
                                              <w:b/>
                                              <w:bCs/>
                                              <w:color w:val="262626"/>
                                              <w:sz w:val="18"/>
                                              <w:szCs w:val="18"/>
                                            </w:rPr>
                                          </w:pPr>
                                          <w:r>
                                            <w:rPr>
                                              <w:rFonts w:ascii="Arial" w:eastAsia="Times New Roman" w:hAnsi="Arial" w:cs="Arial"/>
                                              <w:b/>
                                              <w:bCs/>
                                              <w:color w:val="262626"/>
                                              <w:sz w:val="18"/>
                                              <w:szCs w:val="18"/>
                                            </w:rPr>
                                            <w:t xml:space="preserve">Total amount of credit </w:t>
                                          </w:r>
                                        </w:p>
                                      </w:tc>
                                      <w:tc>
                                        <w:tcPr>
                                          <w:tcW w:w="15" w:type="dxa"/>
                                          <w:shd w:val="clear" w:color="auto" w:fill="CCCCCC"/>
                                          <w:tcMar>
                                            <w:top w:w="90" w:type="dxa"/>
                                            <w:left w:w="0" w:type="dxa"/>
                                            <w:bottom w:w="0" w:type="dxa"/>
                                            <w:right w:w="0" w:type="dxa"/>
                                          </w:tcMar>
                                          <w:vAlign w:val="center"/>
                                          <w:hideMark/>
                                        </w:tcPr>
                                        <w:p w:rsidR="00F059E8" w:rsidRDefault="00F059E8">
                                          <w:pPr>
                                            <w:spacing w:line="240" w:lineRule="auto"/>
                                            <w:rPr>
                                              <w:rFonts w:eastAsia="Times New Roman"/>
                                              <w:sz w:val="20"/>
                                              <w:szCs w:val="20"/>
                                            </w:rPr>
                                          </w:pPr>
                                        </w:p>
                                      </w:tc>
                                      <w:tc>
                                        <w:tcPr>
                                          <w:tcW w:w="1200" w:type="dxa"/>
                                          <w:shd w:val="clear" w:color="auto" w:fill="FFFFFF"/>
                                          <w:tcMar>
                                            <w:top w:w="90" w:type="dxa"/>
                                            <w:left w:w="90" w:type="dxa"/>
                                            <w:bottom w:w="90" w:type="dxa"/>
                                            <w:right w:w="90" w:type="dxa"/>
                                          </w:tcMar>
                                          <w:vAlign w:val="center"/>
                                          <w:hideMark/>
                                        </w:tcPr>
                                        <w:p w:rsidR="00F059E8" w:rsidRDefault="00F059E8">
                                          <w:pPr>
                                            <w:pStyle w:val="NormalWeb"/>
                                            <w:jc w:val="right"/>
                                            <w:rPr>
                                              <w:color w:val="262626"/>
                                              <w:sz w:val="18"/>
                                              <w:szCs w:val="18"/>
                                            </w:rPr>
                                          </w:pPr>
                                          <w:r>
                                            <w:rPr>
                                              <w:b/>
                                              <w:bCs/>
                                              <w:color w:val="262626"/>
                                              <w:sz w:val="18"/>
                                              <w:szCs w:val="18"/>
                                            </w:rPr>
                                            <w:t>£15,196.31</w:t>
                                          </w:r>
                                        </w:p>
                                      </w:tc>
                                    </w:tr>
                                    <w:tr w:rsidR="00F059E8">
                                      <w:tc>
                                        <w:tcPr>
                                          <w:tcW w:w="0" w:type="auto"/>
                                          <w:gridSpan w:val="3"/>
                                          <w:shd w:val="clear" w:color="auto" w:fill="CCCCCC"/>
                                          <w:vAlign w:val="center"/>
                                          <w:hideMark/>
                                        </w:tcPr>
                                        <w:p w:rsidR="00F059E8" w:rsidRDefault="00F059E8">
                                          <w:pPr>
                                            <w:spacing w:line="15" w:lineRule="atLeast"/>
                                            <w:rPr>
                                              <w:rFonts w:ascii="Arial" w:eastAsia="Times New Roman" w:hAnsi="Arial" w:cs="Arial"/>
                                              <w:b/>
                                              <w:bCs/>
                                              <w:color w:val="262626"/>
                                            </w:rPr>
                                          </w:pPr>
                                          <w:r>
                                            <w:rPr>
                                              <w:rFonts w:ascii="Arial" w:eastAsia="Times New Roman" w:hAnsi="Arial" w:cs="Arial"/>
                                              <w:b/>
                                              <w:bCs/>
                                              <w:color w:val="262626"/>
                                            </w:rPr>
                                            <w:t> </w:t>
                                          </w:r>
                                        </w:p>
                                      </w:tc>
                                    </w:tr>
                                    <w:tr w:rsidR="00F059E8">
                                      <w:tc>
                                        <w:tcPr>
                                          <w:tcW w:w="0" w:type="auto"/>
                                          <w:shd w:val="clear" w:color="auto" w:fill="FFFFFF"/>
                                          <w:tcMar>
                                            <w:top w:w="90" w:type="dxa"/>
                                            <w:left w:w="90" w:type="dxa"/>
                                            <w:bottom w:w="90" w:type="dxa"/>
                                            <w:right w:w="90" w:type="dxa"/>
                                          </w:tcMar>
                                          <w:vAlign w:val="center"/>
                                          <w:hideMark/>
                                        </w:tcPr>
                                        <w:p w:rsidR="00F059E8" w:rsidRDefault="00F059E8">
                                          <w:pPr>
                                            <w:spacing w:line="225" w:lineRule="atLeast"/>
                                            <w:rPr>
                                              <w:rFonts w:ascii="Arial" w:eastAsia="Times New Roman" w:hAnsi="Arial" w:cs="Arial"/>
                                              <w:b/>
                                              <w:bCs/>
                                              <w:color w:val="262626"/>
                                              <w:sz w:val="18"/>
                                              <w:szCs w:val="18"/>
                                            </w:rPr>
                                          </w:pPr>
                                          <w:r>
                                            <w:rPr>
                                              <w:rFonts w:ascii="Arial" w:eastAsia="Times New Roman" w:hAnsi="Arial" w:cs="Arial"/>
                                              <w:b/>
                                              <w:bCs/>
                                              <w:color w:val="262626"/>
                                              <w:sz w:val="18"/>
                                              <w:szCs w:val="18"/>
                                            </w:rPr>
                                            <w:t xml:space="preserve">Option to purchase fee^ </w:t>
                                          </w:r>
                                        </w:p>
                                      </w:tc>
                                      <w:tc>
                                        <w:tcPr>
                                          <w:tcW w:w="15" w:type="dxa"/>
                                          <w:shd w:val="clear" w:color="auto" w:fill="CCCCCC"/>
                                          <w:tcMar>
                                            <w:top w:w="90" w:type="dxa"/>
                                            <w:left w:w="0" w:type="dxa"/>
                                            <w:bottom w:w="0" w:type="dxa"/>
                                            <w:right w:w="0" w:type="dxa"/>
                                          </w:tcMar>
                                          <w:vAlign w:val="center"/>
                                          <w:hideMark/>
                                        </w:tcPr>
                                        <w:p w:rsidR="00F059E8" w:rsidRDefault="00F059E8">
                                          <w:pPr>
                                            <w:spacing w:line="240" w:lineRule="auto"/>
                                            <w:rPr>
                                              <w:rFonts w:eastAsia="Times New Roman"/>
                                              <w:sz w:val="20"/>
                                              <w:szCs w:val="20"/>
                                            </w:rPr>
                                          </w:pPr>
                                        </w:p>
                                      </w:tc>
                                      <w:tc>
                                        <w:tcPr>
                                          <w:tcW w:w="0" w:type="auto"/>
                                          <w:shd w:val="clear" w:color="auto" w:fill="FFFFFF"/>
                                          <w:tcMar>
                                            <w:top w:w="90" w:type="dxa"/>
                                            <w:left w:w="90" w:type="dxa"/>
                                            <w:bottom w:w="90" w:type="dxa"/>
                                            <w:right w:w="90" w:type="dxa"/>
                                          </w:tcMar>
                                          <w:vAlign w:val="center"/>
                                          <w:hideMark/>
                                        </w:tcPr>
                                        <w:p w:rsidR="00F059E8" w:rsidRDefault="00F059E8">
                                          <w:pPr>
                                            <w:pStyle w:val="NormalWeb"/>
                                            <w:jc w:val="right"/>
                                            <w:rPr>
                                              <w:color w:val="262626"/>
                                              <w:sz w:val="18"/>
                                              <w:szCs w:val="18"/>
                                            </w:rPr>
                                          </w:pPr>
                                          <w:r>
                                            <w:rPr>
                                              <w:b/>
                                              <w:bCs/>
                                              <w:color w:val="262626"/>
                                              <w:sz w:val="18"/>
                                              <w:szCs w:val="18"/>
                                            </w:rPr>
                                            <w:t>£1.00</w:t>
                                          </w:r>
                                        </w:p>
                                      </w:tc>
                                    </w:tr>
                                    <w:tr w:rsidR="00F059E8">
                                      <w:tc>
                                        <w:tcPr>
                                          <w:tcW w:w="0" w:type="auto"/>
                                          <w:gridSpan w:val="3"/>
                                          <w:shd w:val="clear" w:color="auto" w:fill="CCCCCC"/>
                                          <w:vAlign w:val="center"/>
                                          <w:hideMark/>
                                        </w:tcPr>
                                        <w:p w:rsidR="00F059E8" w:rsidRDefault="00F059E8">
                                          <w:pPr>
                                            <w:spacing w:line="15" w:lineRule="atLeast"/>
                                            <w:rPr>
                                              <w:rFonts w:ascii="Arial" w:eastAsia="Times New Roman" w:hAnsi="Arial" w:cs="Arial"/>
                                              <w:b/>
                                              <w:bCs/>
                                              <w:color w:val="262626"/>
                                            </w:rPr>
                                          </w:pPr>
                                          <w:r>
                                            <w:rPr>
                                              <w:rFonts w:ascii="Arial" w:eastAsia="Times New Roman" w:hAnsi="Arial" w:cs="Arial"/>
                                              <w:b/>
                                              <w:bCs/>
                                              <w:color w:val="262626"/>
                                            </w:rPr>
                                            <w:t> </w:t>
                                          </w:r>
                                        </w:p>
                                      </w:tc>
                                    </w:tr>
                                    <w:tr w:rsidR="00F059E8">
                                      <w:tc>
                                        <w:tcPr>
                                          <w:tcW w:w="0" w:type="auto"/>
                                          <w:shd w:val="clear" w:color="auto" w:fill="FFFFFF"/>
                                          <w:tcMar>
                                            <w:top w:w="90" w:type="dxa"/>
                                            <w:left w:w="90" w:type="dxa"/>
                                            <w:bottom w:w="90" w:type="dxa"/>
                                            <w:right w:w="90" w:type="dxa"/>
                                          </w:tcMar>
                                          <w:vAlign w:val="center"/>
                                          <w:hideMark/>
                                        </w:tcPr>
                                        <w:p w:rsidR="00F059E8" w:rsidRDefault="00F059E8">
                                          <w:pPr>
                                            <w:spacing w:line="225" w:lineRule="atLeast"/>
                                            <w:rPr>
                                              <w:rFonts w:ascii="Arial" w:eastAsia="Times New Roman" w:hAnsi="Arial" w:cs="Arial"/>
                                              <w:b/>
                                              <w:bCs/>
                                              <w:color w:val="262626"/>
                                              <w:sz w:val="18"/>
                                              <w:szCs w:val="18"/>
                                            </w:rPr>
                                          </w:pPr>
                                          <w:r>
                                            <w:rPr>
                                              <w:rFonts w:ascii="Arial" w:eastAsia="Times New Roman" w:hAnsi="Arial" w:cs="Arial"/>
                                              <w:b/>
                                              <w:bCs/>
                                              <w:color w:val="262626"/>
                                              <w:sz w:val="18"/>
                                              <w:szCs w:val="18"/>
                                            </w:rPr>
                                            <w:t xml:space="preserve">Optional final payment^ </w:t>
                                          </w:r>
                                        </w:p>
                                      </w:tc>
                                      <w:tc>
                                        <w:tcPr>
                                          <w:tcW w:w="15" w:type="dxa"/>
                                          <w:shd w:val="clear" w:color="auto" w:fill="CCCCCC"/>
                                          <w:tcMar>
                                            <w:top w:w="90" w:type="dxa"/>
                                            <w:left w:w="0" w:type="dxa"/>
                                            <w:bottom w:w="0" w:type="dxa"/>
                                            <w:right w:w="0" w:type="dxa"/>
                                          </w:tcMar>
                                          <w:vAlign w:val="center"/>
                                          <w:hideMark/>
                                        </w:tcPr>
                                        <w:p w:rsidR="00F059E8" w:rsidRDefault="00F059E8">
                                          <w:pPr>
                                            <w:spacing w:line="240" w:lineRule="auto"/>
                                            <w:rPr>
                                              <w:rFonts w:eastAsia="Times New Roman"/>
                                              <w:sz w:val="20"/>
                                              <w:szCs w:val="20"/>
                                            </w:rPr>
                                          </w:pPr>
                                        </w:p>
                                      </w:tc>
                                      <w:tc>
                                        <w:tcPr>
                                          <w:tcW w:w="0" w:type="auto"/>
                                          <w:shd w:val="clear" w:color="auto" w:fill="FFFFFF"/>
                                          <w:tcMar>
                                            <w:top w:w="90" w:type="dxa"/>
                                            <w:left w:w="90" w:type="dxa"/>
                                            <w:bottom w:w="90" w:type="dxa"/>
                                            <w:right w:w="90" w:type="dxa"/>
                                          </w:tcMar>
                                          <w:vAlign w:val="center"/>
                                          <w:hideMark/>
                                        </w:tcPr>
                                        <w:p w:rsidR="00F059E8" w:rsidRDefault="00F059E8">
                                          <w:pPr>
                                            <w:pStyle w:val="NormalWeb"/>
                                            <w:jc w:val="right"/>
                                            <w:rPr>
                                              <w:color w:val="262626"/>
                                              <w:sz w:val="18"/>
                                              <w:szCs w:val="18"/>
                                            </w:rPr>
                                          </w:pPr>
                                          <w:r>
                                            <w:rPr>
                                              <w:b/>
                                              <w:bCs/>
                                              <w:color w:val="262626"/>
                                              <w:sz w:val="18"/>
                                              <w:szCs w:val="18"/>
                                            </w:rPr>
                                            <w:t>£9,112.18</w:t>
                                          </w:r>
                                        </w:p>
                                      </w:tc>
                                    </w:tr>
                                    <w:tr w:rsidR="00F059E8">
                                      <w:tc>
                                        <w:tcPr>
                                          <w:tcW w:w="0" w:type="auto"/>
                                          <w:gridSpan w:val="3"/>
                                          <w:shd w:val="clear" w:color="auto" w:fill="CCCCCC"/>
                                          <w:vAlign w:val="center"/>
                                          <w:hideMark/>
                                        </w:tcPr>
                                        <w:p w:rsidR="00F059E8" w:rsidRDefault="00F059E8">
                                          <w:pPr>
                                            <w:spacing w:line="15" w:lineRule="atLeast"/>
                                            <w:rPr>
                                              <w:rFonts w:ascii="Arial" w:eastAsia="Times New Roman" w:hAnsi="Arial" w:cs="Arial"/>
                                              <w:b/>
                                              <w:bCs/>
                                              <w:color w:val="262626"/>
                                            </w:rPr>
                                          </w:pPr>
                                          <w:r>
                                            <w:rPr>
                                              <w:rFonts w:ascii="Arial" w:eastAsia="Times New Roman" w:hAnsi="Arial" w:cs="Arial"/>
                                              <w:b/>
                                              <w:bCs/>
                                              <w:color w:val="262626"/>
                                            </w:rPr>
                                            <w:t> </w:t>
                                          </w:r>
                                        </w:p>
                                      </w:tc>
                                    </w:tr>
                                    <w:tr w:rsidR="00F059E8">
                                      <w:tc>
                                        <w:tcPr>
                                          <w:tcW w:w="0" w:type="auto"/>
                                          <w:shd w:val="clear" w:color="auto" w:fill="FFFFFF"/>
                                          <w:tcMar>
                                            <w:top w:w="90" w:type="dxa"/>
                                            <w:left w:w="90" w:type="dxa"/>
                                            <w:bottom w:w="90" w:type="dxa"/>
                                            <w:right w:w="90" w:type="dxa"/>
                                          </w:tcMar>
                                          <w:vAlign w:val="center"/>
                                          <w:hideMark/>
                                        </w:tcPr>
                                        <w:p w:rsidR="00F059E8" w:rsidRDefault="00F059E8">
                                          <w:pPr>
                                            <w:spacing w:line="225" w:lineRule="atLeast"/>
                                            <w:rPr>
                                              <w:rFonts w:ascii="Arial" w:eastAsia="Times New Roman" w:hAnsi="Arial" w:cs="Arial"/>
                                              <w:b/>
                                              <w:bCs/>
                                              <w:color w:val="262626"/>
                                              <w:sz w:val="18"/>
                                              <w:szCs w:val="18"/>
                                            </w:rPr>
                                          </w:pPr>
                                          <w:r>
                                            <w:rPr>
                                              <w:rFonts w:ascii="Arial" w:eastAsia="Times New Roman" w:hAnsi="Arial" w:cs="Arial"/>
                                              <w:b/>
                                              <w:bCs/>
                                              <w:color w:val="262626"/>
                                              <w:sz w:val="18"/>
                                              <w:szCs w:val="18"/>
                                            </w:rPr>
                                            <w:t xml:space="preserve">Total amount payable </w:t>
                                          </w:r>
                                        </w:p>
                                      </w:tc>
                                      <w:tc>
                                        <w:tcPr>
                                          <w:tcW w:w="15" w:type="dxa"/>
                                          <w:shd w:val="clear" w:color="auto" w:fill="CCCCCC"/>
                                          <w:tcMar>
                                            <w:top w:w="90" w:type="dxa"/>
                                            <w:left w:w="0" w:type="dxa"/>
                                            <w:bottom w:w="0" w:type="dxa"/>
                                            <w:right w:w="0" w:type="dxa"/>
                                          </w:tcMar>
                                          <w:vAlign w:val="center"/>
                                          <w:hideMark/>
                                        </w:tcPr>
                                        <w:p w:rsidR="00F059E8" w:rsidRDefault="00F059E8">
                                          <w:pPr>
                                            <w:spacing w:line="240" w:lineRule="auto"/>
                                            <w:rPr>
                                              <w:rFonts w:eastAsia="Times New Roman"/>
                                              <w:sz w:val="20"/>
                                              <w:szCs w:val="20"/>
                                            </w:rPr>
                                          </w:pPr>
                                        </w:p>
                                      </w:tc>
                                      <w:tc>
                                        <w:tcPr>
                                          <w:tcW w:w="0" w:type="auto"/>
                                          <w:shd w:val="clear" w:color="auto" w:fill="FFFFFF"/>
                                          <w:tcMar>
                                            <w:top w:w="90" w:type="dxa"/>
                                            <w:left w:w="90" w:type="dxa"/>
                                            <w:bottom w:w="90" w:type="dxa"/>
                                            <w:right w:w="90" w:type="dxa"/>
                                          </w:tcMar>
                                          <w:vAlign w:val="center"/>
                                          <w:hideMark/>
                                        </w:tcPr>
                                        <w:p w:rsidR="00F059E8" w:rsidRDefault="00F059E8">
                                          <w:pPr>
                                            <w:pStyle w:val="NormalWeb"/>
                                            <w:jc w:val="right"/>
                                            <w:rPr>
                                              <w:color w:val="262626"/>
                                              <w:sz w:val="18"/>
                                              <w:szCs w:val="18"/>
                                            </w:rPr>
                                          </w:pPr>
                                          <w:r>
                                            <w:rPr>
                                              <w:b/>
                                              <w:bCs/>
                                              <w:color w:val="262626"/>
                                              <w:sz w:val="18"/>
                                              <w:szCs w:val="18"/>
                                            </w:rPr>
                                            <w:t>£21,166.18</w:t>
                                          </w:r>
                                        </w:p>
                                      </w:tc>
                                    </w:tr>
                                    <w:tr w:rsidR="00F059E8">
                                      <w:tc>
                                        <w:tcPr>
                                          <w:tcW w:w="0" w:type="auto"/>
                                          <w:gridSpan w:val="3"/>
                                          <w:shd w:val="clear" w:color="auto" w:fill="CCCCCC"/>
                                          <w:vAlign w:val="center"/>
                                          <w:hideMark/>
                                        </w:tcPr>
                                        <w:p w:rsidR="00F059E8" w:rsidRDefault="00F059E8">
                                          <w:pPr>
                                            <w:spacing w:line="15" w:lineRule="atLeast"/>
                                            <w:rPr>
                                              <w:rFonts w:ascii="Arial" w:eastAsia="Times New Roman" w:hAnsi="Arial" w:cs="Arial"/>
                                              <w:b/>
                                              <w:bCs/>
                                              <w:color w:val="262626"/>
                                            </w:rPr>
                                          </w:pPr>
                                          <w:r>
                                            <w:rPr>
                                              <w:rFonts w:ascii="Arial" w:eastAsia="Times New Roman" w:hAnsi="Arial" w:cs="Arial"/>
                                              <w:b/>
                                              <w:bCs/>
                                              <w:color w:val="262626"/>
                                            </w:rPr>
                                            <w:t> </w:t>
                                          </w:r>
                                        </w:p>
                                      </w:tc>
                                    </w:tr>
                                    <w:tr w:rsidR="00F059E8">
                                      <w:tc>
                                        <w:tcPr>
                                          <w:tcW w:w="0" w:type="auto"/>
                                          <w:shd w:val="clear" w:color="auto" w:fill="FFFFFF"/>
                                          <w:tcMar>
                                            <w:top w:w="90" w:type="dxa"/>
                                            <w:left w:w="90" w:type="dxa"/>
                                            <w:bottom w:w="90" w:type="dxa"/>
                                            <w:right w:w="90" w:type="dxa"/>
                                          </w:tcMar>
                                          <w:vAlign w:val="center"/>
                                          <w:hideMark/>
                                        </w:tcPr>
                                        <w:p w:rsidR="00F059E8" w:rsidRDefault="00F059E8">
                                          <w:pPr>
                                            <w:spacing w:line="225" w:lineRule="atLeast"/>
                                            <w:rPr>
                                              <w:rFonts w:ascii="Arial" w:eastAsia="Times New Roman" w:hAnsi="Arial" w:cs="Arial"/>
                                              <w:b/>
                                              <w:bCs/>
                                              <w:color w:val="262626"/>
                                              <w:sz w:val="18"/>
                                              <w:szCs w:val="18"/>
                                            </w:rPr>
                                          </w:pPr>
                                          <w:r>
                                            <w:rPr>
                                              <w:rFonts w:ascii="Arial" w:eastAsia="Times New Roman" w:hAnsi="Arial" w:cs="Arial"/>
                                              <w:b/>
                                              <w:bCs/>
                                              <w:color w:val="262626"/>
                                              <w:sz w:val="18"/>
                                              <w:szCs w:val="18"/>
                                            </w:rPr>
                                            <w:t xml:space="preserve">Rate of interest </w:t>
                                          </w:r>
                                        </w:p>
                                      </w:tc>
                                      <w:tc>
                                        <w:tcPr>
                                          <w:tcW w:w="15" w:type="dxa"/>
                                          <w:shd w:val="clear" w:color="auto" w:fill="CCCCCC"/>
                                          <w:tcMar>
                                            <w:top w:w="90" w:type="dxa"/>
                                            <w:left w:w="0" w:type="dxa"/>
                                            <w:bottom w:w="0" w:type="dxa"/>
                                            <w:right w:w="0" w:type="dxa"/>
                                          </w:tcMar>
                                          <w:vAlign w:val="center"/>
                                          <w:hideMark/>
                                        </w:tcPr>
                                        <w:p w:rsidR="00F059E8" w:rsidRDefault="00F059E8">
                                          <w:pPr>
                                            <w:spacing w:line="240" w:lineRule="auto"/>
                                            <w:rPr>
                                              <w:rFonts w:eastAsia="Times New Roman"/>
                                              <w:sz w:val="20"/>
                                              <w:szCs w:val="20"/>
                                            </w:rPr>
                                          </w:pPr>
                                        </w:p>
                                      </w:tc>
                                      <w:tc>
                                        <w:tcPr>
                                          <w:tcW w:w="0" w:type="auto"/>
                                          <w:shd w:val="clear" w:color="auto" w:fill="FFFFFF"/>
                                          <w:tcMar>
                                            <w:top w:w="90" w:type="dxa"/>
                                            <w:left w:w="90" w:type="dxa"/>
                                            <w:bottom w:w="90" w:type="dxa"/>
                                            <w:right w:w="90" w:type="dxa"/>
                                          </w:tcMar>
                                          <w:vAlign w:val="center"/>
                                          <w:hideMark/>
                                        </w:tcPr>
                                        <w:p w:rsidR="00F059E8" w:rsidRDefault="00F059E8">
                                          <w:pPr>
                                            <w:pStyle w:val="NormalWeb"/>
                                            <w:jc w:val="right"/>
                                            <w:rPr>
                                              <w:color w:val="262626"/>
                                              <w:sz w:val="18"/>
                                              <w:szCs w:val="18"/>
                                            </w:rPr>
                                          </w:pPr>
                                          <w:r>
                                            <w:rPr>
                                              <w:b/>
                                              <w:bCs/>
                                              <w:color w:val="262626"/>
                                              <w:sz w:val="18"/>
                                              <w:szCs w:val="18"/>
                                            </w:rPr>
                                            <w:t xml:space="preserve">6.9% Fixed </w:t>
                                          </w:r>
                                        </w:p>
                                      </w:tc>
                                    </w:tr>
                                    <w:tr w:rsidR="00F059E8">
                                      <w:tc>
                                        <w:tcPr>
                                          <w:tcW w:w="0" w:type="auto"/>
                                          <w:gridSpan w:val="3"/>
                                          <w:shd w:val="clear" w:color="auto" w:fill="CCCCCC"/>
                                          <w:vAlign w:val="center"/>
                                          <w:hideMark/>
                                        </w:tcPr>
                                        <w:p w:rsidR="00F059E8" w:rsidRDefault="00F059E8">
                                          <w:pPr>
                                            <w:spacing w:line="15" w:lineRule="atLeast"/>
                                            <w:rPr>
                                              <w:rFonts w:ascii="Arial" w:eastAsia="Times New Roman" w:hAnsi="Arial" w:cs="Arial"/>
                                              <w:b/>
                                              <w:bCs/>
                                              <w:color w:val="262626"/>
                                            </w:rPr>
                                          </w:pPr>
                                          <w:r>
                                            <w:rPr>
                                              <w:rFonts w:ascii="Arial" w:eastAsia="Times New Roman" w:hAnsi="Arial" w:cs="Arial"/>
                                              <w:b/>
                                              <w:bCs/>
                                              <w:color w:val="262626"/>
                                            </w:rPr>
                                            <w:t> </w:t>
                                          </w:r>
                                        </w:p>
                                      </w:tc>
                                    </w:tr>
                                    <w:tr w:rsidR="00F059E8">
                                      <w:tc>
                                        <w:tcPr>
                                          <w:tcW w:w="0" w:type="auto"/>
                                          <w:gridSpan w:val="3"/>
                                          <w:shd w:val="clear" w:color="auto" w:fill="FFFFFF"/>
                                          <w:tcMar>
                                            <w:top w:w="90" w:type="dxa"/>
                                            <w:left w:w="90" w:type="dxa"/>
                                            <w:bottom w:w="90" w:type="dxa"/>
                                            <w:right w:w="90" w:type="dxa"/>
                                          </w:tcMar>
                                          <w:vAlign w:val="center"/>
                                          <w:hideMark/>
                                        </w:tcPr>
                                        <w:p w:rsidR="00F059E8" w:rsidRDefault="00F059E8">
                                          <w:pPr>
                                            <w:pStyle w:val="NormalWeb"/>
                                            <w:jc w:val="right"/>
                                            <w:rPr>
                                              <w:color w:val="262626"/>
                                              <w:sz w:val="18"/>
                                              <w:szCs w:val="18"/>
                                            </w:rPr>
                                          </w:pPr>
                                          <w:r>
                                            <w:rPr>
                                              <w:b/>
                                              <w:bCs/>
                                              <w:color w:val="262626"/>
                                              <w:sz w:val="18"/>
                                              <w:szCs w:val="18"/>
                                            </w:rPr>
                                            <w:t>Representative 6.9% APR</w:t>
                                          </w:r>
                                          <w:r>
                                            <w:rPr>
                                              <w:color w:val="262626"/>
                                              <w:sz w:val="18"/>
                                              <w:szCs w:val="18"/>
                                            </w:rPr>
                                            <w:t xml:space="preserve"> </w:t>
                                          </w:r>
                                        </w:p>
                                      </w:tc>
                                    </w:tr>
                                  </w:tbl>
                                  <w:p w:rsidR="00F059E8" w:rsidRDefault="00F059E8">
                                    <w:pPr>
                                      <w:spacing w:line="240" w:lineRule="auto"/>
                                      <w:rPr>
                                        <w:rFonts w:eastAsia="Times New Roman"/>
                                        <w:sz w:val="20"/>
                                        <w:szCs w:val="20"/>
                                      </w:rPr>
                                    </w:pPr>
                                  </w:p>
                                </w:tc>
                              </w:tr>
                            </w:tbl>
                            <w:p w:rsidR="00F059E8" w:rsidRDefault="00F059E8">
                              <w:pPr>
                                <w:spacing w:line="240" w:lineRule="auto"/>
                                <w:rPr>
                                  <w:rFonts w:eastAsia="Times New Roman"/>
                                  <w:sz w:val="20"/>
                                  <w:szCs w:val="20"/>
                                </w:rPr>
                              </w:pPr>
                            </w:p>
                          </w:tc>
                        </w:tr>
                      </w:tbl>
                      <w:p w:rsidR="00F059E8" w:rsidRDefault="00F059E8">
                        <w:pPr>
                          <w:spacing w:line="240" w:lineRule="auto"/>
                          <w:rPr>
                            <w:rFonts w:eastAsia="Times New Roman"/>
                            <w:sz w:val="20"/>
                            <w:szCs w:val="20"/>
                          </w:rPr>
                        </w:pPr>
                      </w:p>
                    </w:tc>
                  </w:tr>
                </w:tbl>
                <w:p w:rsidR="00F059E8" w:rsidRDefault="00F059E8">
                  <w:pPr>
                    <w:spacing w:line="240" w:lineRule="auto"/>
                    <w:rPr>
                      <w:rFonts w:eastAsia="Times New Roman"/>
                      <w:sz w:val="20"/>
                      <w:szCs w:val="20"/>
                    </w:rPr>
                  </w:pPr>
                </w:p>
              </w:tc>
            </w:tr>
          </w:tbl>
          <w:p w:rsidR="00F059E8" w:rsidRDefault="00F059E8">
            <w:pPr>
              <w:spacing w:line="240" w:lineRule="auto"/>
              <w:jc w:val="center"/>
              <w:rPr>
                <w:rFonts w:eastAsia="Times New Roman"/>
                <w:sz w:val="20"/>
                <w:szCs w:val="20"/>
              </w:rPr>
            </w:pPr>
          </w:p>
        </w:tc>
      </w:tr>
    </w:tbl>
    <w:p w:rsidR="00F059E8" w:rsidRDefault="00F059E8" w:rsidP="00F059E8">
      <w:pPr>
        <w:spacing w:line="240" w:lineRule="auto"/>
        <w:jc w:val="center"/>
        <w:rPr>
          <w:rFonts w:ascii="Arial" w:eastAsia="Times New Roman" w:hAnsi="Arial" w:cs="Arial"/>
          <w:sz w:val="24"/>
          <w:szCs w:val="24"/>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F059E8" w:rsidTr="00F059E8">
        <w:trPr>
          <w:jc w:val="center"/>
        </w:trPr>
        <w:tc>
          <w:tcPr>
            <w:tcW w:w="0" w:type="auto"/>
            <w:shd w:val="clear" w:color="auto" w:fill="FFFFFF"/>
            <w:tcMar>
              <w:top w:w="300" w:type="dxa"/>
              <w:left w:w="0" w:type="dxa"/>
              <w:bottom w:w="150" w:type="dxa"/>
              <w:right w:w="0" w:type="dxa"/>
            </w:tcMar>
            <w:vAlign w:val="center"/>
            <w:hideMark/>
          </w:tcPr>
          <w:tbl>
            <w:tblPr>
              <w:tblW w:w="7800" w:type="dxa"/>
              <w:jc w:val="center"/>
              <w:tblCellMar>
                <w:left w:w="0" w:type="dxa"/>
                <w:right w:w="0" w:type="dxa"/>
              </w:tblCellMar>
              <w:tblLook w:val="04A0" w:firstRow="1" w:lastRow="0" w:firstColumn="1" w:lastColumn="0" w:noHBand="0" w:noVBand="1"/>
            </w:tblPr>
            <w:tblGrid>
              <w:gridCol w:w="7800"/>
            </w:tblGrid>
            <w:tr w:rsidR="00F059E8">
              <w:trPr>
                <w:jc w:val="center"/>
              </w:trPr>
              <w:tc>
                <w:tcPr>
                  <w:tcW w:w="7800" w:type="dxa"/>
                  <w:vAlign w:val="center"/>
                  <w:hideMark/>
                </w:tcPr>
                <w:tbl>
                  <w:tblPr>
                    <w:tblW w:w="7800" w:type="dxa"/>
                    <w:tblCellMar>
                      <w:left w:w="0" w:type="dxa"/>
                      <w:right w:w="0" w:type="dxa"/>
                    </w:tblCellMar>
                    <w:tblLook w:val="04A0" w:firstRow="1" w:lastRow="0" w:firstColumn="1" w:lastColumn="0" w:noHBand="0" w:noVBand="1"/>
                  </w:tblPr>
                  <w:tblGrid>
                    <w:gridCol w:w="7800"/>
                  </w:tblGrid>
                  <w:tr w:rsidR="00F059E8">
                    <w:tc>
                      <w:tcPr>
                        <w:tcW w:w="0" w:type="auto"/>
                        <w:hideMark/>
                      </w:tcPr>
                      <w:p w:rsidR="00F059E8" w:rsidRDefault="00F059E8">
                        <w:pPr>
                          <w:pStyle w:val="NormalWeb"/>
                          <w:rPr>
                            <w:color w:val="262626"/>
                            <w:sz w:val="20"/>
                            <w:szCs w:val="20"/>
                          </w:rPr>
                        </w:pPr>
                        <w:r>
                          <w:rPr>
                            <w:b/>
                            <w:bCs/>
                            <w:color w:val="262626"/>
                            <w:sz w:val="20"/>
                            <w:szCs w:val="20"/>
                          </w:rPr>
                          <w:t xml:space="preserve">For more information, call us on 020 7514 8606 or visit </w:t>
                        </w:r>
                        <w:hyperlink r:id="rId8" w:history="1">
                          <w:r>
                            <w:rPr>
                              <w:rStyle w:val="Hyperlink"/>
                              <w:b/>
                              <w:bCs/>
                              <w:color w:val="262626"/>
                              <w:sz w:val="20"/>
                              <w:szCs w:val="20"/>
                              <w:u w:val="single"/>
                            </w:rPr>
                            <w:t>www.bmw-ukforces.co.uk</w:t>
                          </w:r>
                        </w:hyperlink>
                        <w:r>
                          <w:rPr>
                            <w:b/>
                            <w:bCs/>
                            <w:color w:val="262626"/>
                            <w:sz w:val="20"/>
                            <w:szCs w:val="20"/>
                          </w:rPr>
                          <w:t xml:space="preserve">. </w:t>
                        </w:r>
                      </w:p>
                    </w:tc>
                  </w:tr>
                </w:tbl>
                <w:p w:rsidR="00F059E8" w:rsidRDefault="00F059E8">
                  <w:pPr>
                    <w:spacing w:line="240" w:lineRule="auto"/>
                    <w:rPr>
                      <w:rFonts w:eastAsia="Times New Roman"/>
                      <w:sz w:val="20"/>
                      <w:szCs w:val="20"/>
                    </w:rPr>
                  </w:pPr>
                </w:p>
              </w:tc>
            </w:tr>
          </w:tbl>
          <w:p w:rsidR="00F059E8" w:rsidRDefault="00F059E8">
            <w:pPr>
              <w:spacing w:line="240" w:lineRule="auto"/>
              <w:jc w:val="center"/>
              <w:rPr>
                <w:rFonts w:eastAsia="Times New Roman"/>
                <w:sz w:val="20"/>
                <w:szCs w:val="20"/>
              </w:rPr>
            </w:pPr>
          </w:p>
        </w:tc>
      </w:tr>
    </w:tbl>
    <w:p w:rsidR="00F059E8" w:rsidRDefault="00F059E8" w:rsidP="00F059E8">
      <w:pPr>
        <w:spacing w:line="240" w:lineRule="auto"/>
        <w:jc w:val="center"/>
        <w:rPr>
          <w:rFonts w:ascii="Arial" w:eastAsia="Times New Roman" w:hAnsi="Arial" w:cs="Arial"/>
          <w:sz w:val="24"/>
          <w:szCs w:val="24"/>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F059E8" w:rsidTr="00F059E8">
        <w:trPr>
          <w:jc w:val="center"/>
        </w:trPr>
        <w:tc>
          <w:tcPr>
            <w:tcW w:w="0" w:type="auto"/>
            <w:shd w:val="clear" w:color="auto" w:fill="FFFFFF"/>
            <w:tcMar>
              <w:top w:w="300" w:type="dxa"/>
              <w:left w:w="0" w:type="dxa"/>
              <w:bottom w:w="300" w:type="dxa"/>
              <w:right w:w="0" w:type="dxa"/>
            </w:tcMar>
            <w:vAlign w:val="center"/>
            <w:hideMark/>
          </w:tcPr>
          <w:tbl>
            <w:tblPr>
              <w:tblW w:w="7800" w:type="dxa"/>
              <w:jc w:val="center"/>
              <w:tblCellMar>
                <w:left w:w="0" w:type="dxa"/>
                <w:right w:w="0" w:type="dxa"/>
              </w:tblCellMar>
              <w:tblLook w:val="04A0" w:firstRow="1" w:lastRow="0" w:firstColumn="1" w:lastColumn="0" w:noHBand="0" w:noVBand="1"/>
            </w:tblPr>
            <w:tblGrid>
              <w:gridCol w:w="7800"/>
            </w:tblGrid>
            <w:tr w:rsidR="00F059E8">
              <w:trPr>
                <w:jc w:val="center"/>
              </w:trPr>
              <w:tc>
                <w:tcPr>
                  <w:tcW w:w="7800" w:type="dxa"/>
                  <w:vAlign w:val="center"/>
                  <w:hideMark/>
                </w:tcPr>
                <w:tbl>
                  <w:tblPr>
                    <w:tblW w:w="7800" w:type="dxa"/>
                    <w:tblCellMar>
                      <w:left w:w="0" w:type="dxa"/>
                      <w:right w:w="0" w:type="dxa"/>
                    </w:tblCellMar>
                    <w:tblLook w:val="04A0" w:firstRow="1" w:lastRow="0" w:firstColumn="1" w:lastColumn="0" w:noHBand="0" w:noVBand="1"/>
                  </w:tblPr>
                  <w:tblGrid>
                    <w:gridCol w:w="7800"/>
                  </w:tblGrid>
                  <w:tr w:rsidR="00F059E8">
                    <w:tc>
                      <w:tcPr>
                        <w:tcW w:w="0" w:type="auto"/>
                        <w:hideMark/>
                      </w:tcPr>
                      <w:tbl>
                        <w:tblPr>
                          <w:tblW w:w="7800" w:type="dxa"/>
                          <w:tblCellMar>
                            <w:left w:w="0" w:type="dxa"/>
                            <w:right w:w="0" w:type="dxa"/>
                          </w:tblCellMar>
                          <w:tblLook w:val="04A0" w:firstRow="1" w:lastRow="0" w:firstColumn="1" w:lastColumn="0" w:noHBand="0" w:noVBand="1"/>
                        </w:tblPr>
                        <w:tblGrid>
                          <w:gridCol w:w="3750"/>
                          <w:gridCol w:w="300"/>
                          <w:gridCol w:w="3750"/>
                        </w:tblGrid>
                        <w:tr w:rsidR="00F059E8">
                          <w:tc>
                            <w:tcPr>
                              <w:tcW w:w="3750" w:type="dxa"/>
                              <w:hideMark/>
                            </w:tcPr>
                            <w:tbl>
                              <w:tblPr>
                                <w:tblpPr w:vertAnchor="text"/>
                                <w:tblW w:w="3750" w:type="dxa"/>
                                <w:tblCellMar>
                                  <w:left w:w="0" w:type="dxa"/>
                                  <w:right w:w="0" w:type="dxa"/>
                                </w:tblCellMar>
                                <w:tblLook w:val="04A0" w:firstRow="1" w:lastRow="0" w:firstColumn="1" w:lastColumn="0" w:noHBand="0" w:noVBand="1"/>
                              </w:tblPr>
                              <w:tblGrid>
                                <w:gridCol w:w="3750"/>
                              </w:tblGrid>
                              <w:tr w:rsidR="00F059E8">
                                <w:tc>
                                  <w:tcPr>
                                    <w:tcW w:w="0" w:type="auto"/>
                                    <w:shd w:val="clear" w:color="auto" w:fill="1C69D4"/>
                                    <w:tcMar>
                                      <w:top w:w="75" w:type="dxa"/>
                                      <w:left w:w="180" w:type="dxa"/>
                                      <w:bottom w:w="75" w:type="dxa"/>
                                      <w:right w:w="180" w:type="dxa"/>
                                    </w:tcMar>
                                    <w:vAlign w:val="center"/>
                                    <w:hideMark/>
                                  </w:tcPr>
                                  <w:p w:rsidR="00F059E8" w:rsidRDefault="00F059E8">
                                    <w:pPr>
                                      <w:spacing w:line="255" w:lineRule="atLeast"/>
                                      <w:jc w:val="center"/>
                                      <w:rPr>
                                        <w:rFonts w:ascii="Arial" w:eastAsia="Times New Roman" w:hAnsi="Arial" w:cs="Arial"/>
                                        <w:color w:val="FFFFFF"/>
                                        <w:sz w:val="20"/>
                                        <w:szCs w:val="20"/>
                                      </w:rPr>
                                    </w:pPr>
                                    <w:hyperlink r:id="rId9" w:history="1">
                                      <w:r>
                                        <w:rPr>
                                          <w:rStyle w:val="Hyperlink"/>
                                          <w:rFonts w:ascii="Arial" w:eastAsia="Times New Roman" w:hAnsi="Arial" w:cs="Arial"/>
                                          <w:b/>
                                          <w:bCs/>
                                          <w:color w:val="FFFFFF"/>
                                          <w:sz w:val="20"/>
                                          <w:szCs w:val="20"/>
                                        </w:rPr>
                                        <w:t>View Our Website</w:t>
                                      </w:r>
                                    </w:hyperlink>
                                  </w:p>
                                </w:tc>
                              </w:tr>
                            </w:tbl>
                            <w:p w:rsidR="00F059E8" w:rsidRDefault="00F059E8">
                              <w:pPr>
                                <w:spacing w:line="240" w:lineRule="auto"/>
                                <w:rPr>
                                  <w:rFonts w:eastAsia="Times New Roman"/>
                                  <w:sz w:val="20"/>
                                  <w:szCs w:val="20"/>
                                </w:rPr>
                              </w:pPr>
                            </w:p>
                          </w:tc>
                          <w:tc>
                            <w:tcPr>
                              <w:tcW w:w="300" w:type="dxa"/>
                              <w:hideMark/>
                            </w:tcPr>
                            <w:tbl>
                              <w:tblPr>
                                <w:tblpPr w:vertAnchor="text"/>
                                <w:tblW w:w="300" w:type="dxa"/>
                                <w:tblCellMar>
                                  <w:left w:w="0" w:type="dxa"/>
                                  <w:right w:w="0" w:type="dxa"/>
                                </w:tblCellMar>
                                <w:tblLook w:val="04A0" w:firstRow="1" w:lastRow="0" w:firstColumn="1" w:lastColumn="0" w:noHBand="0" w:noVBand="1"/>
                              </w:tblPr>
                              <w:tblGrid>
                                <w:gridCol w:w="300"/>
                              </w:tblGrid>
                              <w:tr w:rsidR="00F059E8">
                                <w:tc>
                                  <w:tcPr>
                                    <w:tcW w:w="0" w:type="auto"/>
                                    <w:vAlign w:val="center"/>
                                    <w:hideMark/>
                                  </w:tcPr>
                                  <w:p w:rsidR="00F059E8" w:rsidRDefault="00F059E8">
                                    <w:pPr>
                                      <w:spacing w:line="300" w:lineRule="exact"/>
                                      <w:rPr>
                                        <w:rFonts w:ascii="Arial" w:eastAsia="Times New Roman" w:hAnsi="Arial" w:cs="Arial"/>
                                      </w:rPr>
                                    </w:pPr>
                                    <w:r>
                                      <w:rPr>
                                        <w:rFonts w:ascii="Arial" w:eastAsia="Times New Roman" w:hAnsi="Arial" w:cs="Arial"/>
                                      </w:rPr>
                                      <w:t> </w:t>
                                    </w:r>
                                  </w:p>
                                </w:tc>
                              </w:tr>
                            </w:tbl>
                            <w:p w:rsidR="00F059E8" w:rsidRDefault="00F059E8">
                              <w:pPr>
                                <w:spacing w:line="240" w:lineRule="auto"/>
                                <w:rPr>
                                  <w:rFonts w:eastAsia="Times New Roman"/>
                                  <w:sz w:val="20"/>
                                  <w:szCs w:val="20"/>
                                </w:rPr>
                              </w:pPr>
                            </w:p>
                          </w:tc>
                          <w:tc>
                            <w:tcPr>
                              <w:tcW w:w="3750" w:type="dxa"/>
                              <w:hideMark/>
                            </w:tcPr>
                            <w:tbl>
                              <w:tblPr>
                                <w:tblpPr w:vertAnchor="text"/>
                                <w:tblW w:w="3750" w:type="dxa"/>
                                <w:tblCellMar>
                                  <w:left w:w="0" w:type="dxa"/>
                                  <w:right w:w="0" w:type="dxa"/>
                                </w:tblCellMar>
                                <w:tblLook w:val="04A0" w:firstRow="1" w:lastRow="0" w:firstColumn="1" w:lastColumn="0" w:noHBand="0" w:noVBand="1"/>
                              </w:tblPr>
                              <w:tblGrid>
                                <w:gridCol w:w="3750"/>
                              </w:tblGrid>
                              <w:tr w:rsidR="00F059E8">
                                <w:tc>
                                  <w:tcPr>
                                    <w:tcW w:w="0" w:type="auto"/>
                                    <w:shd w:val="clear" w:color="auto" w:fill="1C69D4"/>
                                    <w:tcMar>
                                      <w:top w:w="75" w:type="dxa"/>
                                      <w:left w:w="180" w:type="dxa"/>
                                      <w:bottom w:w="75" w:type="dxa"/>
                                      <w:right w:w="180" w:type="dxa"/>
                                    </w:tcMar>
                                    <w:vAlign w:val="center"/>
                                    <w:hideMark/>
                                  </w:tcPr>
                                  <w:p w:rsidR="00F059E8" w:rsidRDefault="00F059E8">
                                    <w:pPr>
                                      <w:spacing w:line="255" w:lineRule="atLeast"/>
                                      <w:jc w:val="center"/>
                                      <w:rPr>
                                        <w:rFonts w:ascii="Arial" w:eastAsia="Times New Roman" w:hAnsi="Arial" w:cs="Arial"/>
                                        <w:color w:val="FFFFFF"/>
                                        <w:sz w:val="20"/>
                                        <w:szCs w:val="20"/>
                                      </w:rPr>
                                    </w:pPr>
                                    <w:hyperlink r:id="rId10" w:history="1">
                                      <w:r>
                                        <w:rPr>
                                          <w:rStyle w:val="Hyperlink"/>
                                          <w:rFonts w:ascii="Arial" w:eastAsia="Times New Roman" w:hAnsi="Arial" w:cs="Arial"/>
                                          <w:b/>
                                          <w:bCs/>
                                          <w:color w:val="FFFFFF"/>
                                          <w:sz w:val="20"/>
                                          <w:szCs w:val="20"/>
                                        </w:rPr>
                                        <w:t>Contact us</w:t>
                                      </w:r>
                                    </w:hyperlink>
                                  </w:p>
                                </w:tc>
                              </w:tr>
                            </w:tbl>
                            <w:p w:rsidR="00F059E8" w:rsidRDefault="00F059E8">
                              <w:pPr>
                                <w:spacing w:line="240" w:lineRule="auto"/>
                                <w:rPr>
                                  <w:rFonts w:eastAsia="Times New Roman"/>
                                  <w:sz w:val="20"/>
                                  <w:szCs w:val="20"/>
                                </w:rPr>
                              </w:pPr>
                            </w:p>
                          </w:tc>
                        </w:tr>
                      </w:tbl>
                      <w:p w:rsidR="00F059E8" w:rsidRDefault="00F059E8">
                        <w:pPr>
                          <w:spacing w:line="240" w:lineRule="auto"/>
                          <w:rPr>
                            <w:rFonts w:eastAsia="Times New Roman"/>
                            <w:sz w:val="20"/>
                            <w:szCs w:val="20"/>
                          </w:rPr>
                        </w:pPr>
                      </w:p>
                    </w:tc>
                  </w:tr>
                </w:tbl>
                <w:p w:rsidR="00F059E8" w:rsidRDefault="00F059E8">
                  <w:pPr>
                    <w:spacing w:line="240" w:lineRule="auto"/>
                    <w:rPr>
                      <w:rFonts w:eastAsia="Times New Roman"/>
                      <w:sz w:val="20"/>
                      <w:szCs w:val="20"/>
                    </w:rPr>
                  </w:pPr>
                </w:p>
              </w:tc>
            </w:tr>
          </w:tbl>
          <w:p w:rsidR="00F059E8" w:rsidRDefault="00F059E8">
            <w:pPr>
              <w:spacing w:line="240" w:lineRule="auto"/>
              <w:jc w:val="center"/>
              <w:rPr>
                <w:rFonts w:eastAsia="Times New Roman"/>
                <w:sz w:val="20"/>
                <w:szCs w:val="20"/>
              </w:rPr>
            </w:pPr>
          </w:p>
        </w:tc>
      </w:tr>
    </w:tbl>
    <w:p w:rsidR="00F059E8" w:rsidRDefault="00F059E8" w:rsidP="00F059E8">
      <w:pPr>
        <w:spacing w:line="240" w:lineRule="auto"/>
        <w:jc w:val="center"/>
        <w:rPr>
          <w:rFonts w:ascii="Arial" w:eastAsia="Times New Roman" w:hAnsi="Arial" w:cs="Arial"/>
          <w:sz w:val="24"/>
          <w:szCs w:val="24"/>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F059E8" w:rsidTr="00F059E8">
        <w:trPr>
          <w:jc w:val="center"/>
        </w:trPr>
        <w:tc>
          <w:tcPr>
            <w:tcW w:w="0" w:type="auto"/>
            <w:shd w:val="clear" w:color="auto" w:fill="FFFFFF"/>
            <w:tcMar>
              <w:top w:w="150" w:type="dxa"/>
              <w:left w:w="0" w:type="dxa"/>
              <w:bottom w:w="150" w:type="dxa"/>
              <w:right w:w="0" w:type="dxa"/>
            </w:tcMar>
            <w:vAlign w:val="center"/>
            <w:hideMark/>
          </w:tcPr>
          <w:tbl>
            <w:tblPr>
              <w:tblW w:w="7800" w:type="dxa"/>
              <w:jc w:val="center"/>
              <w:tblCellMar>
                <w:left w:w="0" w:type="dxa"/>
                <w:right w:w="0" w:type="dxa"/>
              </w:tblCellMar>
              <w:tblLook w:val="04A0" w:firstRow="1" w:lastRow="0" w:firstColumn="1" w:lastColumn="0" w:noHBand="0" w:noVBand="1"/>
            </w:tblPr>
            <w:tblGrid>
              <w:gridCol w:w="7800"/>
            </w:tblGrid>
            <w:tr w:rsidR="00F059E8">
              <w:trPr>
                <w:jc w:val="center"/>
              </w:trPr>
              <w:tc>
                <w:tcPr>
                  <w:tcW w:w="7800" w:type="dxa"/>
                  <w:vAlign w:val="center"/>
                  <w:hideMark/>
                </w:tcPr>
                <w:tbl>
                  <w:tblPr>
                    <w:tblW w:w="7800" w:type="dxa"/>
                    <w:tblCellMar>
                      <w:left w:w="0" w:type="dxa"/>
                      <w:right w:w="0" w:type="dxa"/>
                    </w:tblCellMar>
                    <w:tblLook w:val="04A0" w:firstRow="1" w:lastRow="0" w:firstColumn="1" w:lastColumn="0" w:noHBand="0" w:noVBand="1"/>
                  </w:tblPr>
                  <w:tblGrid>
                    <w:gridCol w:w="7800"/>
                  </w:tblGrid>
                  <w:tr w:rsidR="00F059E8">
                    <w:tc>
                      <w:tcPr>
                        <w:tcW w:w="0" w:type="auto"/>
                        <w:hideMark/>
                      </w:tcPr>
                      <w:tbl>
                        <w:tblPr>
                          <w:tblW w:w="7800" w:type="dxa"/>
                          <w:tblCellMar>
                            <w:left w:w="0" w:type="dxa"/>
                            <w:right w:w="0" w:type="dxa"/>
                          </w:tblCellMar>
                          <w:tblLook w:val="04A0" w:firstRow="1" w:lastRow="0" w:firstColumn="1" w:lastColumn="0" w:noHBand="0" w:noVBand="1"/>
                        </w:tblPr>
                        <w:tblGrid>
                          <w:gridCol w:w="5100"/>
                          <w:gridCol w:w="300"/>
                          <w:gridCol w:w="2400"/>
                        </w:tblGrid>
                        <w:tr w:rsidR="00F059E8">
                          <w:tc>
                            <w:tcPr>
                              <w:tcW w:w="5100" w:type="dxa"/>
                              <w:hideMark/>
                            </w:tcPr>
                            <w:tbl>
                              <w:tblPr>
                                <w:tblpPr w:vertAnchor="text"/>
                                <w:tblW w:w="5100" w:type="dxa"/>
                                <w:tblCellMar>
                                  <w:left w:w="0" w:type="dxa"/>
                                  <w:right w:w="0" w:type="dxa"/>
                                </w:tblCellMar>
                                <w:tblLook w:val="04A0" w:firstRow="1" w:lastRow="0" w:firstColumn="1" w:lastColumn="0" w:noHBand="0" w:noVBand="1"/>
                              </w:tblPr>
                              <w:tblGrid>
                                <w:gridCol w:w="5100"/>
                              </w:tblGrid>
                              <w:tr w:rsidR="00F059E8">
                                <w:tc>
                                  <w:tcPr>
                                    <w:tcW w:w="0" w:type="auto"/>
                                    <w:hideMark/>
                                  </w:tcPr>
                                  <w:p w:rsidR="00F059E8" w:rsidRDefault="00F059E8">
                                    <w:pPr>
                                      <w:pStyle w:val="NormalWeb"/>
                                      <w:spacing w:line="234" w:lineRule="exact"/>
                                      <w:rPr>
                                        <w:color w:val="262626"/>
                                        <w:sz w:val="20"/>
                                        <w:szCs w:val="20"/>
                                      </w:rPr>
                                    </w:pPr>
                                    <w:r>
                                      <w:rPr>
                                        <w:b/>
                                        <w:bCs/>
                                        <w:color w:val="262626"/>
                                        <w:sz w:val="20"/>
                                        <w:szCs w:val="20"/>
                                      </w:rPr>
                                      <w:t>BMW Group</w:t>
                                    </w:r>
                                  </w:p>
                                  <w:p w:rsidR="00F059E8" w:rsidRDefault="00F059E8">
                                    <w:pPr>
                                      <w:pStyle w:val="NormalWeb"/>
                                      <w:spacing w:line="234" w:lineRule="exact"/>
                                      <w:rPr>
                                        <w:color w:val="262626"/>
                                        <w:sz w:val="20"/>
                                        <w:szCs w:val="20"/>
                                      </w:rPr>
                                    </w:pPr>
                                    <w:r>
                                      <w:rPr>
                                        <w:b/>
                                        <w:bCs/>
                                        <w:color w:val="262626"/>
                                        <w:sz w:val="20"/>
                                        <w:szCs w:val="20"/>
                                      </w:rPr>
                                      <w:t>UK Forces Sales</w:t>
                                    </w:r>
                                  </w:p>
                                  <w:p w:rsidR="00F059E8" w:rsidRDefault="00F059E8">
                                    <w:pPr>
                                      <w:pStyle w:val="NormalWeb"/>
                                      <w:spacing w:line="234" w:lineRule="exact"/>
                                      <w:rPr>
                                        <w:color w:val="262626"/>
                                        <w:sz w:val="20"/>
                                        <w:szCs w:val="20"/>
                                      </w:rPr>
                                    </w:pPr>
                                    <w:r>
                                      <w:rPr>
                                        <w:color w:val="262626"/>
                                        <w:sz w:val="20"/>
                                        <w:szCs w:val="20"/>
                                      </w:rPr>
                                      <w:t>56 Park Lane</w:t>
                                    </w:r>
                                  </w:p>
                                  <w:p w:rsidR="00F059E8" w:rsidRDefault="00F059E8">
                                    <w:pPr>
                                      <w:pStyle w:val="NormalWeb"/>
                                      <w:spacing w:line="234" w:lineRule="exact"/>
                                      <w:rPr>
                                        <w:color w:val="262626"/>
                                        <w:sz w:val="20"/>
                                        <w:szCs w:val="20"/>
                                      </w:rPr>
                                    </w:pPr>
                                    <w:r>
                                      <w:rPr>
                                        <w:color w:val="262626"/>
                                        <w:sz w:val="20"/>
                                        <w:szCs w:val="20"/>
                                      </w:rPr>
                                      <w:t>London  W1K 1QB    </w:t>
                                    </w:r>
                                  </w:p>
                                </w:tc>
                              </w:tr>
                            </w:tbl>
                            <w:p w:rsidR="00F059E8" w:rsidRDefault="00F059E8">
                              <w:pPr>
                                <w:spacing w:line="240" w:lineRule="auto"/>
                                <w:rPr>
                                  <w:rFonts w:eastAsia="Times New Roman"/>
                                  <w:sz w:val="20"/>
                                  <w:szCs w:val="20"/>
                                </w:rPr>
                              </w:pPr>
                            </w:p>
                          </w:tc>
                          <w:tc>
                            <w:tcPr>
                              <w:tcW w:w="300" w:type="dxa"/>
                              <w:hideMark/>
                            </w:tcPr>
                            <w:tbl>
                              <w:tblPr>
                                <w:tblpPr w:vertAnchor="text"/>
                                <w:tblW w:w="300" w:type="dxa"/>
                                <w:tblCellMar>
                                  <w:left w:w="0" w:type="dxa"/>
                                  <w:right w:w="0" w:type="dxa"/>
                                </w:tblCellMar>
                                <w:tblLook w:val="04A0" w:firstRow="1" w:lastRow="0" w:firstColumn="1" w:lastColumn="0" w:noHBand="0" w:noVBand="1"/>
                              </w:tblPr>
                              <w:tblGrid>
                                <w:gridCol w:w="300"/>
                              </w:tblGrid>
                              <w:tr w:rsidR="00F059E8">
                                <w:tc>
                                  <w:tcPr>
                                    <w:tcW w:w="0" w:type="auto"/>
                                    <w:vAlign w:val="center"/>
                                    <w:hideMark/>
                                  </w:tcPr>
                                  <w:p w:rsidR="00F059E8" w:rsidRDefault="00F059E8">
                                    <w:pPr>
                                      <w:spacing w:line="150" w:lineRule="exact"/>
                                      <w:rPr>
                                        <w:rFonts w:ascii="Arial" w:eastAsia="Times New Roman" w:hAnsi="Arial" w:cs="Arial"/>
                                      </w:rPr>
                                    </w:pPr>
                                    <w:r>
                                      <w:rPr>
                                        <w:rFonts w:ascii="Arial" w:eastAsia="Times New Roman" w:hAnsi="Arial" w:cs="Arial"/>
                                      </w:rPr>
                                      <w:t> </w:t>
                                    </w:r>
                                  </w:p>
                                </w:tc>
                              </w:tr>
                            </w:tbl>
                            <w:p w:rsidR="00F059E8" w:rsidRDefault="00F059E8">
                              <w:pPr>
                                <w:spacing w:line="240" w:lineRule="auto"/>
                                <w:rPr>
                                  <w:rFonts w:eastAsia="Times New Roman"/>
                                  <w:sz w:val="20"/>
                                  <w:szCs w:val="20"/>
                                </w:rPr>
                              </w:pPr>
                            </w:p>
                          </w:tc>
                          <w:tc>
                            <w:tcPr>
                              <w:tcW w:w="2400" w:type="dxa"/>
                              <w:hideMark/>
                            </w:tcPr>
                            <w:tbl>
                              <w:tblPr>
                                <w:tblpPr w:vertAnchor="text"/>
                                <w:tblW w:w="2400" w:type="dxa"/>
                                <w:tblCellMar>
                                  <w:left w:w="0" w:type="dxa"/>
                                  <w:right w:w="0" w:type="dxa"/>
                                </w:tblCellMar>
                                <w:tblLook w:val="04A0" w:firstRow="1" w:lastRow="0" w:firstColumn="1" w:lastColumn="0" w:noHBand="0" w:noVBand="1"/>
                              </w:tblPr>
                              <w:tblGrid>
                                <w:gridCol w:w="2400"/>
                              </w:tblGrid>
                              <w:tr w:rsidR="00F059E8">
                                <w:tc>
                                  <w:tcPr>
                                    <w:tcW w:w="0" w:type="auto"/>
                                    <w:hideMark/>
                                  </w:tcPr>
                                  <w:p w:rsidR="00F059E8" w:rsidRDefault="00F059E8">
                                    <w:pPr>
                                      <w:spacing w:line="240" w:lineRule="auto"/>
                                      <w:rPr>
                                        <w:rFonts w:eastAsia="Times New Roman"/>
                                        <w:sz w:val="20"/>
                                        <w:szCs w:val="20"/>
                                      </w:rPr>
                                    </w:pPr>
                                  </w:p>
                                </w:tc>
                              </w:tr>
                            </w:tbl>
                            <w:p w:rsidR="00F059E8" w:rsidRDefault="00F059E8">
                              <w:pPr>
                                <w:spacing w:line="240" w:lineRule="auto"/>
                                <w:rPr>
                                  <w:rFonts w:eastAsia="Times New Roman"/>
                                  <w:sz w:val="20"/>
                                  <w:szCs w:val="20"/>
                                </w:rPr>
                              </w:pPr>
                            </w:p>
                          </w:tc>
                        </w:tr>
                      </w:tbl>
                      <w:p w:rsidR="00F059E8" w:rsidRDefault="00F059E8">
                        <w:pPr>
                          <w:spacing w:line="240" w:lineRule="auto"/>
                          <w:rPr>
                            <w:rFonts w:eastAsia="Times New Roman"/>
                            <w:sz w:val="20"/>
                            <w:szCs w:val="20"/>
                          </w:rPr>
                        </w:pPr>
                      </w:p>
                    </w:tc>
                  </w:tr>
                </w:tbl>
                <w:p w:rsidR="00F059E8" w:rsidRDefault="00F059E8">
                  <w:pPr>
                    <w:spacing w:line="240" w:lineRule="auto"/>
                    <w:rPr>
                      <w:rFonts w:eastAsia="Times New Roman"/>
                      <w:sz w:val="20"/>
                      <w:szCs w:val="20"/>
                    </w:rPr>
                  </w:pPr>
                </w:p>
              </w:tc>
            </w:tr>
          </w:tbl>
          <w:p w:rsidR="00F059E8" w:rsidRDefault="00F059E8">
            <w:pPr>
              <w:spacing w:line="240" w:lineRule="auto"/>
              <w:jc w:val="center"/>
              <w:rPr>
                <w:rFonts w:eastAsia="Times New Roman"/>
                <w:sz w:val="20"/>
                <w:szCs w:val="20"/>
              </w:rPr>
            </w:pPr>
          </w:p>
        </w:tc>
      </w:tr>
    </w:tbl>
    <w:p w:rsidR="002A03DD" w:rsidRDefault="002A03DD">
      <w:bookmarkStart w:id="0" w:name="_GoBack"/>
      <w:bookmarkEnd w:id="0"/>
    </w:p>
    <w:sectPr w:rsidR="002A03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E8"/>
    <w:rsid w:val="002A03DD"/>
    <w:rsid w:val="00F05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E8"/>
    <w:pPr>
      <w:spacing w:after="0" w:line="0" w:lineRule="auto"/>
    </w:pPr>
    <w:rPr>
      <w:rFonts w:ascii="Times New Roman" w:hAnsi="Times New Roman" w:cs="Times New Roman"/>
      <w:sz w:val="2"/>
      <w:szCs w:val="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59E8"/>
    <w:rPr>
      <w:strike w:val="0"/>
      <w:dstrike w:val="0"/>
      <w:color w:val="1C69D4"/>
      <w:u w:val="none"/>
      <w:effect w:val="none"/>
    </w:rPr>
  </w:style>
  <w:style w:type="paragraph" w:styleId="NormalWeb">
    <w:name w:val="Normal (Web)"/>
    <w:basedOn w:val="Normal"/>
    <w:uiPriority w:val="99"/>
    <w:unhideWhenUsed/>
    <w:rsid w:val="00F059E8"/>
    <w:pPr>
      <w:spacing w:line="288" w:lineRule="auto"/>
    </w:pPr>
    <w:rPr>
      <w:rFonts w:ascii="Arial" w:hAnsi="Arial" w:cs="Arial"/>
      <w:sz w:val="24"/>
      <w:szCs w:val="24"/>
    </w:rPr>
  </w:style>
  <w:style w:type="paragraph" w:styleId="BalloonText">
    <w:name w:val="Balloon Text"/>
    <w:basedOn w:val="Normal"/>
    <w:link w:val="BalloonTextChar"/>
    <w:uiPriority w:val="99"/>
    <w:semiHidden/>
    <w:unhideWhenUsed/>
    <w:rsid w:val="00F059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9E8"/>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E8"/>
    <w:pPr>
      <w:spacing w:after="0" w:line="0" w:lineRule="auto"/>
    </w:pPr>
    <w:rPr>
      <w:rFonts w:ascii="Times New Roman" w:hAnsi="Times New Roman" w:cs="Times New Roman"/>
      <w:sz w:val="2"/>
      <w:szCs w:val="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59E8"/>
    <w:rPr>
      <w:strike w:val="0"/>
      <w:dstrike w:val="0"/>
      <w:color w:val="1C69D4"/>
      <w:u w:val="none"/>
      <w:effect w:val="none"/>
    </w:rPr>
  </w:style>
  <w:style w:type="paragraph" w:styleId="NormalWeb">
    <w:name w:val="Normal (Web)"/>
    <w:basedOn w:val="Normal"/>
    <w:uiPriority w:val="99"/>
    <w:unhideWhenUsed/>
    <w:rsid w:val="00F059E8"/>
    <w:pPr>
      <w:spacing w:line="288" w:lineRule="auto"/>
    </w:pPr>
    <w:rPr>
      <w:rFonts w:ascii="Arial" w:hAnsi="Arial" w:cs="Arial"/>
      <w:sz w:val="24"/>
      <w:szCs w:val="24"/>
    </w:rPr>
  </w:style>
  <w:style w:type="paragraph" w:styleId="BalloonText">
    <w:name w:val="Balloon Text"/>
    <w:basedOn w:val="Normal"/>
    <w:link w:val="BalloonTextChar"/>
    <w:uiPriority w:val="99"/>
    <w:semiHidden/>
    <w:unhideWhenUsed/>
    <w:rsid w:val="00F059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9E8"/>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04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klanegroup-news.co.uk/t/20Y3-4XLOI-L06XBR-2MEUMH-1/c.aspx" TargetMode="External"/><Relationship Id="rId3" Type="http://schemas.openxmlformats.org/officeDocument/2006/relationships/settings" Target="settings.xml"/><Relationship Id="rId7" Type="http://schemas.openxmlformats.org/officeDocument/2006/relationships/image" Target="http://i.emlfiles4.com/cmpimg/9/3/5/4/9/files/8703304_35672_bs209609_1series_header.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parklanegroup-news.co.uk/t/20Y3-4XLOI-31L06XBRDC/cr.aspx" TargetMode="External"/><Relationship Id="rId10" Type="http://schemas.openxmlformats.org/officeDocument/2006/relationships/hyperlink" Target="mailto:ukforces@bmw.co.uk?subject=BMW%20116d%205-door%20Offer" TargetMode="External"/><Relationship Id="rId4" Type="http://schemas.openxmlformats.org/officeDocument/2006/relationships/webSettings" Target="webSettings.xml"/><Relationship Id="rId9" Type="http://schemas.openxmlformats.org/officeDocument/2006/relationships/hyperlink" Target="http://parklanegroup-news.co.uk/t/20Y3-4XLOI-L06XBR-2MC6DE-1/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Huw Williams</dc:creator>
  <cp:lastModifiedBy>Huw Williams</cp:lastModifiedBy>
  <cp:revision>1</cp:revision>
  <dcterms:created xsi:type="dcterms:W3CDTF">2017-05-16T07:20:00Z</dcterms:created>
  <dcterms:modified xsi:type="dcterms:W3CDTF">2017-05-16T07:21:00Z</dcterms:modified>
</cp:coreProperties>
</file>